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34" w:rsidRPr="00673796" w:rsidRDefault="00A127C7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Информация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 </w:t>
      </w:r>
    </w:p>
    <w:p w:rsidR="00303334" w:rsidRPr="00673796" w:rsidRDefault="00303334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по результатам контрольного мероприятия </w:t>
      </w:r>
    </w:p>
    <w:p w:rsidR="00956345" w:rsidRPr="00673796" w:rsidRDefault="00303334" w:rsidP="00BB065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«Анализ эффективности финансово-хозяйственной деятельности МБОУ «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Великодубровская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основная общеобразовательная школа» за 2017 год и истекший период 2018 года.</w:t>
      </w:r>
    </w:p>
    <w:p w:rsidR="00303334" w:rsidRPr="00673796" w:rsidRDefault="00303334" w:rsidP="00BB0654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г. Мглин                                                                    </w:t>
      </w:r>
      <w:r w:rsidR="00AF0E4F" w:rsidRPr="00673796">
        <w:rPr>
          <w:rFonts w:ascii="Times New Roman" w:hAnsi="Times New Roman"/>
          <w:b/>
          <w:sz w:val="20"/>
          <w:szCs w:val="20"/>
        </w:rPr>
        <w:t>09 ок</w:t>
      </w:r>
      <w:r w:rsidRPr="00673796">
        <w:rPr>
          <w:rFonts w:ascii="Times New Roman" w:hAnsi="Times New Roman"/>
          <w:b/>
          <w:sz w:val="20"/>
          <w:szCs w:val="20"/>
        </w:rPr>
        <w:t>тября 2018г.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1. Основание для проведения контрольного мероприятия: пункт 2.1.1.6 Плана работы Контрольно-счетной палаты Мглинского района на 2018 год, утвержденный приказом от </w:t>
      </w:r>
      <w:smartTag w:uri="urn:schemas-microsoft-com:office:smarttags" w:element="date">
        <w:smartTagPr>
          <w:attr w:name="Year" w:val="2017"/>
          <w:attr w:name="Day" w:val="29"/>
          <w:attr w:name="Month" w:val="12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29.12.2017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г. №88, с изменениями от </w:t>
      </w:r>
      <w:smartTag w:uri="urn:schemas-microsoft-com:office:smarttags" w:element="date">
        <w:smartTagPr>
          <w:attr w:name="Year" w:val="2018"/>
          <w:attr w:name="Day" w:val="18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18.09.2018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года №72.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2. Срок проведения мероприятия: с </w:t>
      </w:r>
      <w:smartTag w:uri="urn:schemas-microsoft-com:office:smarttags" w:element="date">
        <w:smartTagPr>
          <w:attr w:name="Year" w:val="2018"/>
          <w:attr w:name="Day" w:val="17"/>
          <w:attr w:name="Month" w:val="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17 сентября 2018 года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по </w:t>
      </w:r>
      <w:r w:rsidR="00AF0E4F" w:rsidRPr="00673796">
        <w:rPr>
          <w:rFonts w:ascii="Times New Roman" w:hAnsi="Times New Roman"/>
          <w:b/>
          <w:sz w:val="20"/>
          <w:szCs w:val="20"/>
        </w:rPr>
        <w:t>10</w:t>
      </w:r>
      <w:r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="00AF0E4F" w:rsidRPr="00673796">
        <w:rPr>
          <w:rFonts w:ascii="Times New Roman" w:hAnsi="Times New Roman"/>
          <w:b/>
          <w:sz w:val="20"/>
          <w:szCs w:val="20"/>
        </w:rPr>
        <w:t>ок</w:t>
      </w:r>
      <w:r w:rsidRPr="00673796">
        <w:rPr>
          <w:rFonts w:ascii="Times New Roman" w:hAnsi="Times New Roman"/>
          <w:b/>
          <w:sz w:val="20"/>
          <w:szCs w:val="20"/>
        </w:rPr>
        <w:t>тября 2018 года.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3. Проверяемый период: 2017 год и истекший период 2018 года.</w:t>
      </w:r>
    </w:p>
    <w:p w:rsidR="00956345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4. Состав группы контроля: председатель Контрольно-счетной палаты Мглинского района 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Чуприк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Людмила Владимировна, инспектор Контрольно-счетной палаты 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Комкова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Наталья Егоровна</w:t>
      </w:r>
    </w:p>
    <w:p w:rsidR="00956345" w:rsidRPr="00673796" w:rsidRDefault="00303334" w:rsidP="0095634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Общие сведения об учреждении</w:t>
      </w:r>
    </w:p>
    <w:p w:rsidR="00303334" w:rsidRPr="00673796" w:rsidRDefault="00303334" w:rsidP="00B452C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Муниципальное бюджетное общеобразовательное учреждение «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Великодубровская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основная общеобразовательная школа» Мглинского района,  Брянской области, полное наименование - МБОУ «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Великодубровская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ООШ» (далее - Учреждение). Юридический и фактический адрес Учреждения: </w:t>
      </w:r>
      <w:r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243212,</w:t>
      </w:r>
      <w:r w:rsidRPr="00673796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 </w:t>
      </w:r>
      <w:r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Брянская область,</w:t>
      </w:r>
      <w:r w:rsidRPr="00673796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 </w:t>
      </w:r>
      <w:proofErr w:type="spellStart"/>
      <w:r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Мглинский</w:t>
      </w:r>
      <w:proofErr w:type="spellEnd"/>
      <w:r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район, село Великая Дуброва,</w:t>
      </w:r>
      <w:r w:rsidRPr="00673796">
        <w:rPr>
          <w:rStyle w:val="apple-converted-space"/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 </w:t>
      </w:r>
      <w:r w:rsidR="00510AB2"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улица </w:t>
      </w:r>
      <w:r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Советская, </w:t>
      </w:r>
      <w:r w:rsidR="00510AB2"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д. </w:t>
      </w:r>
      <w:r w:rsidRPr="0067379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12</w:t>
      </w:r>
      <w:r w:rsidRPr="00673796">
        <w:rPr>
          <w:rFonts w:ascii="Times New Roman" w:hAnsi="Times New Roman"/>
          <w:b/>
          <w:sz w:val="20"/>
          <w:szCs w:val="20"/>
        </w:rPr>
        <w:t>. ИНН 3220003443, ОГРН 1023201328963.</w:t>
      </w:r>
    </w:p>
    <w:p w:rsidR="00303334" w:rsidRPr="00673796" w:rsidRDefault="00303334" w:rsidP="00B452C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Директор имеет право первой подписи и  выполняет функции, возложенные на него Уставом</w:t>
      </w:r>
      <w:r w:rsidR="00510AB2" w:rsidRPr="00673796">
        <w:rPr>
          <w:rFonts w:ascii="Times New Roman" w:hAnsi="Times New Roman"/>
          <w:b/>
          <w:sz w:val="20"/>
          <w:szCs w:val="20"/>
        </w:rPr>
        <w:t xml:space="preserve"> У</w:t>
      </w:r>
      <w:r w:rsidRPr="00673796">
        <w:rPr>
          <w:rFonts w:ascii="Times New Roman" w:hAnsi="Times New Roman"/>
          <w:b/>
          <w:sz w:val="20"/>
          <w:szCs w:val="20"/>
        </w:rPr>
        <w:t xml:space="preserve">чреждения. Бухгалтерский учет в </w:t>
      </w:r>
      <w:r w:rsidR="00510AB2" w:rsidRPr="00673796">
        <w:rPr>
          <w:rFonts w:ascii="Times New Roman" w:hAnsi="Times New Roman"/>
          <w:b/>
          <w:sz w:val="20"/>
          <w:szCs w:val="20"/>
        </w:rPr>
        <w:t>У</w:t>
      </w:r>
      <w:r w:rsidRPr="00673796">
        <w:rPr>
          <w:rFonts w:ascii="Times New Roman" w:hAnsi="Times New Roman"/>
          <w:b/>
          <w:sz w:val="20"/>
          <w:szCs w:val="20"/>
        </w:rPr>
        <w:t xml:space="preserve">чреждении осуществляется бухгалтерией отдела образования администрации Мглинского района на основании договора на ведение бюджетного учета и составления отчетности от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09.01.2018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года. 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Учреждение имеет самостоятельный баланс, лицевые счета, открытые для учета операций по исполнению доходов и расходов бюджета, средств, полученных от приносящей доход деятельности.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     Устав МБОУ «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Великодубровская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ООШ» зарегистрирован в Межрайонной инспекции Федеральной налоговой службы №8  по Брянской области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20 января 2016 года</w:t>
        </w:r>
      </w:smartTag>
      <w:r w:rsidRPr="00673796">
        <w:rPr>
          <w:rFonts w:ascii="Times New Roman" w:hAnsi="Times New Roman"/>
          <w:b/>
          <w:sz w:val="20"/>
          <w:szCs w:val="20"/>
        </w:rPr>
        <w:t>, основной государственный регистрационный номер: 2163256059</w:t>
      </w:r>
      <w:r w:rsidR="00053EFE" w:rsidRPr="00673796">
        <w:rPr>
          <w:rFonts w:ascii="Times New Roman" w:hAnsi="Times New Roman"/>
          <w:b/>
          <w:sz w:val="20"/>
          <w:szCs w:val="20"/>
        </w:rPr>
        <w:t>998</w:t>
      </w:r>
      <w:r w:rsidRPr="00673796">
        <w:rPr>
          <w:rFonts w:ascii="Times New Roman" w:hAnsi="Times New Roman"/>
          <w:b/>
          <w:sz w:val="20"/>
          <w:szCs w:val="20"/>
        </w:rPr>
        <w:t>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Имеется в наличии действующая бессрочная лицензия на право оказывать образовательные услуги по реализации образовательных программ: начальное общее образование, основное общее образование, дополнительное образование от </w:t>
      </w:r>
      <w:smartTag w:uri="urn:schemas-microsoft-com:office:smarttags" w:element="date">
        <w:smartTagPr>
          <w:attr w:name="Year" w:val="2016"/>
          <w:attr w:name="Day" w:val="05"/>
          <w:attr w:name="Month" w:val="2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05 февраля 2016 года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№ 3959, выданная Департаментом образования и науки Брянской области</w:t>
      </w:r>
      <w:r w:rsidR="00510AB2" w:rsidRPr="00673796">
        <w:rPr>
          <w:rFonts w:ascii="Times New Roman" w:hAnsi="Times New Roman"/>
          <w:b/>
          <w:sz w:val="20"/>
          <w:szCs w:val="20"/>
        </w:rPr>
        <w:t>,</w:t>
      </w:r>
      <w:r w:rsidRPr="00673796">
        <w:rPr>
          <w:rFonts w:ascii="Times New Roman" w:hAnsi="Times New Roman"/>
          <w:b/>
          <w:sz w:val="20"/>
          <w:szCs w:val="20"/>
        </w:rPr>
        <w:t xml:space="preserve"> и приложения к ней.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Согласно п. 1.5. Устава Учреждения учредителем и собственником имущества является муниципальное образование «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Мглинский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район». Функции и полномочия учредителя от имени муниципального образования в соответствии с действующим законодательством осуществляет администрация Мглинского района. Функции и полномочия собственника имущества Учреждения в установленном порядке осуществляет Комитет по управлению муниципальным имуществом Мглинского района.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Учетная политика Учреждения имеется.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Стоимость недвижимого имущества, находящегося в оперативном управлении Учреждения составляет  </w:t>
      </w:r>
      <w:r w:rsidR="00510AB2" w:rsidRPr="00673796">
        <w:rPr>
          <w:rFonts w:ascii="Times New Roman" w:hAnsi="Times New Roman"/>
          <w:b/>
          <w:sz w:val="20"/>
          <w:szCs w:val="20"/>
        </w:rPr>
        <w:t>11255,9</w:t>
      </w:r>
      <w:r w:rsidRPr="00673796">
        <w:rPr>
          <w:rFonts w:ascii="Times New Roman" w:hAnsi="Times New Roman"/>
          <w:b/>
          <w:sz w:val="20"/>
          <w:szCs w:val="20"/>
        </w:rPr>
        <w:t xml:space="preserve"> тыс. руб.</w:t>
      </w:r>
    </w:p>
    <w:p w:rsidR="00303334" w:rsidRPr="00673796" w:rsidRDefault="00303334" w:rsidP="00BB065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Количество учащихся на момент проверки составляет 13 человек, в течение 2017-2018 учебного года в </w:t>
      </w:r>
      <w:r w:rsidR="00510AB2" w:rsidRPr="00673796">
        <w:rPr>
          <w:rFonts w:ascii="Times New Roman" w:hAnsi="Times New Roman"/>
          <w:b/>
          <w:sz w:val="20"/>
          <w:szCs w:val="20"/>
        </w:rPr>
        <w:t>Учреждении</w:t>
      </w:r>
      <w:r w:rsidRPr="00673796">
        <w:rPr>
          <w:rFonts w:ascii="Times New Roman" w:hAnsi="Times New Roman"/>
          <w:b/>
          <w:sz w:val="20"/>
          <w:szCs w:val="20"/>
        </w:rPr>
        <w:t xml:space="preserve"> обучались 15 человек. Педагогический состав Учреждения - 8 человек. Технический и </w:t>
      </w:r>
      <w:r w:rsidRPr="00673796">
        <w:rPr>
          <w:rFonts w:ascii="Times New Roman" w:hAnsi="Times New Roman"/>
          <w:b/>
          <w:sz w:val="20"/>
          <w:szCs w:val="20"/>
        </w:rPr>
        <w:lastRenderedPageBreak/>
        <w:t>обслуживающий персонал Учреждения –</w:t>
      </w:r>
      <w:r w:rsidR="00987365" w:rsidRPr="00673796">
        <w:rPr>
          <w:rFonts w:ascii="Times New Roman" w:hAnsi="Times New Roman"/>
          <w:b/>
          <w:sz w:val="20"/>
          <w:szCs w:val="20"/>
        </w:rPr>
        <w:t xml:space="preserve"> 9</w:t>
      </w:r>
      <w:r w:rsidRPr="00673796">
        <w:rPr>
          <w:rFonts w:ascii="Times New Roman" w:hAnsi="Times New Roman"/>
          <w:b/>
          <w:sz w:val="20"/>
          <w:szCs w:val="20"/>
        </w:rPr>
        <w:t xml:space="preserve"> человек</w:t>
      </w:r>
      <w:r w:rsidR="00987365" w:rsidRPr="00673796">
        <w:rPr>
          <w:rFonts w:ascii="Times New Roman" w:hAnsi="Times New Roman"/>
          <w:b/>
          <w:sz w:val="20"/>
          <w:szCs w:val="20"/>
        </w:rPr>
        <w:t xml:space="preserve">, из них: </w:t>
      </w:r>
      <w:r w:rsidR="000B1CAC" w:rsidRPr="00673796">
        <w:rPr>
          <w:rFonts w:ascii="Times New Roman" w:hAnsi="Times New Roman"/>
          <w:b/>
          <w:sz w:val="20"/>
          <w:szCs w:val="20"/>
        </w:rPr>
        <w:t>5</w:t>
      </w:r>
      <w:r w:rsidR="00987365" w:rsidRPr="00673796">
        <w:rPr>
          <w:rFonts w:ascii="Times New Roman" w:hAnsi="Times New Roman"/>
          <w:b/>
          <w:sz w:val="20"/>
          <w:szCs w:val="20"/>
        </w:rPr>
        <w:t xml:space="preserve"> человек – на постоянной основе, 4 человека - операторы газовой котельной - на время отопительного сезона</w:t>
      </w:r>
      <w:r w:rsidRPr="00673796">
        <w:rPr>
          <w:rFonts w:ascii="Times New Roman" w:hAnsi="Times New Roman"/>
          <w:b/>
          <w:sz w:val="20"/>
          <w:szCs w:val="20"/>
        </w:rPr>
        <w:t xml:space="preserve">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 В Учреждении имеется Коллективный договор, заключенный между коллективом работников и администрацией Учреждения на 2015-2017 учебные годы, зарегистрированный  администрацией Мглинского района </w:t>
      </w:r>
      <w:smartTag w:uri="urn:schemas-microsoft-com:office:smarttags" w:element="date">
        <w:smartTagPr>
          <w:attr w:name="Year" w:val="2015"/>
          <w:attr w:name="Day" w:val="23"/>
          <w:attr w:name="Month" w:val="03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23.03.2015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г.</w:t>
      </w:r>
    </w:p>
    <w:p w:rsidR="00956345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2. Инвентаризация имущества.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smartTag w:uri="urn:schemas-microsoft-com:office:smarttags" w:element="date">
        <w:smartTagPr>
          <w:attr w:name="Year" w:val="2018"/>
          <w:attr w:name="Day" w:val="18"/>
          <w:attr w:name="Month" w:val="9"/>
          <w:attr w:name="ls" w:val="trans"/>
        </w:smartTagPr>
        <w:smartTag w:uri="urn:schemas-microsoft-com:office:smarttags" w:element="date">
          <w:smartTagPr>
            <w:attr w:name="Year" w:val="2018"/>
            <w:attr w:name="Day" w:val="18"/>
            <w:attr w:name="Month" w:val="9"/>
            <w:attr w:name="ls" w:val="trans"/>
          </w:smartTagPr>
          <w:r w:rsidRPr="00673796">
            <w:rPr>
              <w:rFonts w:ascii="Times New Roman" w:hAnsi="Times New Roman"/>
              <w:b/>
              <w:sz w:val="20"/>
              <w:szCs w:val="20"/>
            </w:rPr>
            <w:t>18 сентября 2018</w:t>
          </w:r>
        </w:smartTag>
        <w:r w:rsidRPr="00673796">
          <w:rPr>
            <w:rFonts w:ascii="Times New Roman" w:hAnsi="Times New Roman"/>
            <w:b/>
            <w:sz w:val="20"/>
            <w:szCs w:val="20"/>
          </w:rPr>
          <w:t xml:space="preserve"> года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Контрольно-счетная палата Мглинского района провела инвентаризацию имущества Учреждения. Инвентаризация проводилась группой контроля Контрольно-счетной палаты в присутствии директора школы Ельцовой Александры Николаевны</w:t>
      </w:r>
      <w:r w:rsidR="002D46C7" w:rsidRPr="00673796">
        <w:rPr>
          <w:rFonts w:ascii="Times New Roman" w:hAnsi="Times New Roman"/>
          <w:b/>
          <w:sz w:val="20"/>
          <w:szCs w:val="20"/>
        </w:rPr>
        <w:t xml:space="preserve"> и бухгалтера отдела образования администрации Мглинского района </w:t>
      </w:r>
      <w:proofErr w:type="spellStart"/>
      <w:r w:rsidR="002D46C7" w:rsidRPr="00673796">
        <w:rPr>
          <w:rFonts w:ascii="Times New Roman" w:hAnsi="Times New Roman"/>
          <w:b/>
          <w:sz w:val="20"/>
          <w:szCs w:val="20"/>
        </w:rPr>
        <w:t>Будаевой</w:t>
      </w:r>
      <w:proofErr w:type="spellEnd"/>
      <w:r w:rsidR="002D46C7" w:rsidRPr="00673796">
        <w:rPr>
          <w:rFonts w:ascii="Times New Roman" w:hAnsi="Times New Roman"/>
          <w:b/>
          <w:sz w:val="20"/>
          <w:szCs w:val="20"/>
        </w:rPr>
        <w:t xml:space="preserve"> Н.Ф</w:t>
      </w:r>
      <w:r w:rsidRPr="00673796">
        <w:rPr>
          <w:rFonts w:ascii="Times New Roman" w:hAnsi="Times New Roman"/>
          <w:b/>
          <w:sz w:val="20"/>
          <w:szCs w:val="20"/>
        </w:rPr>
        <w:t>.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В ходе инвентаризации выявлено: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1. Учреждение расположено на земельном участке общей площадью – </w:t>
      </w:r>
      <w:smartTag w:uri="urn:schemas-microsoft-com:office:smarttags" w:element="metricconverter">
        <w:smartTagPr>
          <w:attr w:name="ProductID" w:val="18404 кв. м"/>
        </w:smartTagPr>
        <w:r w:rsidRPr="00673796">
          <w:rPr>
            <w:rFonts w:ascii="Times New Roman" w:hAnsi="Times New Roman"/>
            <w:b/>
            <w:sz w:val="20"/>
            <w:szCs w:val="20"/>
          </w:rPr>
          <w:t>18404 кв. м</w:t>
        </w:r>
      </w:smartTag>
      <w:r w:rsidRPr="00673796">
        <w:rPr>
          <w:rFonts w:ascii="Times New Roman" w:hAnsi="Times New Roman"/>
          <w:b/>
          <w:sz w:val="20"/>
          <w:szCs w:val="20"/>
        </w:rPr>
        <w:t>. (</w:t>
      </w:r>
      <w:smartTag w:uri="urn:schemas-microsoft-com:office:smarttags" w:element="metricconverter">
        <w:smartTagPr>
          <w:attr w:name="ProductID" w:val="1,84 га"/>
        </w:smartTagPr>
        <w:r w:rsidRPr="00673796">
          <w:rPr>
            <w:rFonts w:ascii="Times New Roman" w:hAnsi="Times New Roman"/>
            <w:b/>
            <w:sz w:val="20"/>
            <w:szCs w:val="20"/>
          </w:rPr>
          <w:t>1,84 га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), который находится в постоянном (бессрочном) пользовании Учреждения на основании Свидетельства о государственной регистрации права АБ №046602 от </w:t>
      </w:r>
      <w:smartTag w:uri="urn:schemas-microsoft-com:office:smarttags" w:element="date">
        <w:smartTagPr>
          <w:attr w:name="Year" w:val="2015"/>
          <w:attr w:name="Day" w:val="28"/>
          <w:attr w:name="Month" w:val="08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28.08.2015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г.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2. В оперативном управлении Учреждения находятся 2 здания: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- здание школы общей площадью 1153,8 кв.</w:t>
      </w:r>
      <w:r w:rsidR="002D46C7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>м. 1981 года постройки, балансовая стоимость 11</w:t>
      </w:r>
      <w:r w:rsidR="002D46C7" w:rsidRPr="00673796">
        <w:rPr>
          <w:rFonts w:ascii="Times New Roman" w:hAnsi="Times New Roman"/>
          <w:b/>
          <w:sz w:val="20"/>
          <w:szCs w:val="20"/>
        </w:rPr>
        <w:t> </w:t>
      </w:r>
      <w:r w:rsidRPr="00673796">
        <w:rPr>
          <w:rFonts w:ascii="Times New Roman" w:hAnsi="Times New Roman"/>
          <w:b/>
          <w:sz w:val="20"/>
          <w:szCs w:val="20"/>
        </w:rPr>
        <w:t>046</w:t>
      </w:r>
      <w:r w:rsidR="002D46C7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 xml:space="preserve">119 рублей 00 копеек, остаточной стоимости нет, Свидетельство государственной регистрации права оперативного управления АБ №046601 от </w:t>
      </w:r>
      <w:smartTag w:uri="urn:schemas-microsoft-com:office:smarttags" w:element="date">
        <w:smartTagPr>
          <w:attr w:name="Year" w:val="2015"/>
          <w:attr w:name="Day" w:val="28"/>
          <w:attr w:name="Month" w:val="08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28.08.2015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года.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- котельная, 2003 года постройки, общей площадью 128,9 кв.</w:t>
      </w:r>
      <w:r w:rsidR="002D46C7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>м., балансовая стоимость 99</w:t>
      </w:r>
      <w:r w:rsidR="002D46C7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>342 руб., остаточная стоимость 47</w:t>
      </w:r>
      <w:r w:rsidR="00510AB2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>032,0 руб.</w:t>
      </w:r>
      <w:r w:rsidR="002D46C7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 xml:space="preserve">Свидетельство государственной регистрации от </w:t>
      </w:r>
      <w:smartTag w:uri="urn:schemas-microsoft-com:office:smarttags" w:element="date">
        <w:smartTagPr>
          <w:attr w:name="Year" w:val="2011"/>
          <w:attr w:name="Day" w:val="15"/>
          <w:attr w:name="Month" w:val="03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15.03.2011</w:t>
        </w:r>
      </w:smartTag>
      <w:r w:rsidR="00511F31" w:rsidRPr="00673796">
        <w:rPr>
          <w:rFonts w:ascii="Times New Roman" w:hAnsi="Times New Roman"/>
          <w:b/>
          <w:sz w:val="20"/>
          <w:szCs w:val="20"/>
        </w:rPr>
        <w:t xml:space="preserve"> года оформлено на</w:t>
      </w:r>
      <w:r w:rsidRPr="00673796">
        <w:rPr>
          <w:rFonts w:ascii="Times New Roman" w:hAnsi="Times New Roman"/>
          <w:b/>
          <w:sz w:val="20"/>
          <w:szCs w:val="20"/>
        </w:rPr>
        <w:t xml:space="preserve"> МОУ 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Великодубровская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основная общеобразовательная школа Мглинского района</w:t>
      </w:r>
      <w:r w:rsidR="00511F31" w:rsidRPr="00673796">
        <w:rPr>
          <w:rFonts w:ascii="Times New Roman" w:hAnsi="Times New Roman"/>
          <w:b/>
          <w:sz w:val="20"/>
          <w:szCs w:val="20"/>
        </w:rPr>
        <w:t>, правопреемником которого является проверяемое Учреждение.</w:t>
      </w:r>
      <w:r w:rsidRPr="00673796">
        <w:rPr>
          <w:rFonts w:ascii="Times New Roman" w:hAnsi="Times New Roman"/>
          <w:b/>
          <w:sz w:val="20"/>
          <w:szCs w:val="20"/>
        </w:rPr>
        <w:t xml:space="preserve"> </w:t>
      </w:r>
    </w:p>
    <w:p w:rsidR="00303334" w:rsidRPr="00673796" w:rsidRDefault="002D46C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При проведении инвентаризации движимого имущества в</w:t>
      </w:r>
      <w:r w:rsidR="00303334" w:rsidRPr="00673796">
        <w:rPr>
          <w:rFonts w:ascii="Times New Roman" w:hAnsi="Times New Roman"/>
          <w:b/>
          <w:sz w:val="20"/>
          <w:szCs w:val="20"/>
        </w:rPr>
        <w:t>ыявлены излишки спортивного инвентаря:</w:t>
      </w:r>
    </w:p>
    <w:p w:rsidR="00303334" w:rsidRPr="00673796" w:rsidRDefault="00211673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1</w:t>
      </w:r>
      <w:r w:rsidR="00303334" w:rsidRPr="00673796">
        <w:rPr>
          <w:rFonts w:ascii="Times New Roman" w:hAnsi="Times New Roman"/>
          <w:b/>
          <w:sz w:val="20"/>
          <w:szCs w:val="20"/>
        </w:rPr>
        <w:t>. Лыжные ботинки – 2 пары</w:t>
      </w:r>
      <w:r w:rsidR="002D46C7" w:rsidRPr="00673796">
        <w:rPr>
          <w:rFonts w:ascii="Times New Roman" w:hAnsi="Times New Roman"/>
          <w:b/>
          <w:sz w:val="20"/>
          <w:szCs w:val="20"/>
        </w:rPr>
        <w:t>.</w:t>
      </w:r>
    </w:p>
    <w:p w:rsidR="00303334" w:rsidRPr="00673796" w:rsidRDefault="00211673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2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. Футбольный мяч – 2 шт. </w:t>
      </w:r>
    </w:p>
    <w:p w:rsidR="00303334" w:rsidRPr="00673796" w:rsidRDefault="002D46C7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Группе контроля </w:t>
      </w:r>
      <w:r w:rsidR="00303334" w:rsidRPr="00673796">
        <w:rPr>
          <w:rFonts w:ascii="Times New Roman" w:hAnsi="Times New Roman"/>
          <w:b/>
          <w:sz w:val="20"/>
          <w:szCs w:val="20"/>
        </w:rPr>
        <w:t>Контрольно-счетной палат</w:t>
      </w:r>
      <w:r w:rsidRPr="00673796">
        <w:rPr>
          <w:rFonts w:ascii="Times New Roman" w:hAnsi="Times New Roman"/>
          <w:b/>
          <w:sz w:val="20"/>
          <w:szCs w:val="20"/>
        </w:rPr>
        <w:t>ы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 для проведения инвентаризации предоставлен документ «Карточка количественно-суммового учета материальных ценностей»</w:t>
      </w:r>
      <w:r w:rsidR="002B6430" w:rsidRPr="00673796">
        <w:rPr>
          <w:rFonts w:ascii="Times New Roman" w:hAnsi="Times New Roman"/>
          <w:b/>
          <w:sz w:val="20"/>
          <w:szCs w:val="20"/>
        </w:rPr>
        <w:t>, формы 0504041</w:t>
      </w:r>
      <w:r w:rsidR="00181247" w:rsidRPr="00673796">
        <w:rPr>
          <w:rFonts w:ascii="Times New Roman" w:hAnsi="Times New Roman"/>
          <w:b/>
          <w:sz w:val="20"/>
          <w:szCs w:val="20"/>
        </w:rPr>
        <w:t xml:space="preserve"> (далее-карточка)</w:t>
      </w:r>
      <w:r w:rsidR="00303334" w:rsidRPr="00673796">
        <w:rPr>
          <w:rFonts w:ascii="Times New Roman" w:hAnsi="Times New Roman"/>
          <w:b/>
          <w:sz w:val="20"/>
          <w:szCs w:val="20"/>
        </w:rPr>
        <w:t>.</w:t>
      </w:r>
      <w:r w:rsidR="002B6430" w:rsidRPr="00673796">
        <w:rPr>
          <w:rFonts w:ascii="Times New Roman" w:hAnsi="Times New Roman"/>
          <w:b/>
          <w:sz w:val="20"/>
          <w:szCs w:val="20"/>
        </w:rPr>
        <w:t xml:space="preserve"> Форма карточки соответствует форме, утвержденной Приказом Минфина России от 17.11.2017. №148., но заполнена с нарушениями:</w:t>
      </w:r>
    </w:p>
    <w:p w:rsidR="002B6430" w:rsidRPr="00673796" w:rsidRDefault="002B6430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-  в 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 карточке не указан срок эксплуатации</w:t>
      </w:r>
      <w:r w:rsidR="00181247" w:rsidRPr="00673796">
        <w:rPr>
          <w:rFonts w:ascii="Times New Roman" w:hAnsi="Times New Roman"/>
          <w:b/>
          <w:sz w:val="20"/>
          <w:szCs w:val="20"/>
        </w:rPr>
        <w:t xml:space="preserve"> материальных ценностей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, </w:t>
      </w:r>
    </w:p>
    <w:p w:rsidR="002B6430" w:rsidRPr="00673796" w:rsidRDefault="002B6430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-  не указана </w:t>
      </w:r>
      <w:r w:rsidR="00181247" w:rsidRPr="00673796">
        <w:rPr>
          <w:rFonts w:ascii="Times New Roman" w:hAnsi="Times New Roman"/>
          <w:b/>
          <w:sz w:val="20"/>
          <w:szCs w:val="20"/>
        </w:rPr>
        <w:t xml:space="preserve">дата и 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номер </w:t>
      </w:r>
      <w:r w:rsidRPr="00673796">
        <w:rPr>
          <w:rFonts w:ascii="Times New Roman" w:hAnsi="Times New Roman"/>
          <w:b/>
          <w:sz w:val="20"/>
          <w:szCs w:val="20"/>
        </w:rPr>
        <w:t xml:space="preserve">журнала по учету хозяйственных операций </w:t>
      </w:r>
    </w:p>
    <w:p w:rsidR="00303334" w:rsidRPr="00673796" w:rsidRDefault="002B6430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- </w:t>
      </w:r>
      <w:r w:rsidR="00211673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>отсутствует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 дата заполнения документа.</w:t>
      </w:r>
    </w:p>
    <w:p w:rsidR="00181247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Так же проверкой установлено, что не на всех объектах основных средств, проставлены инвентарные номера</w:t>
      </w:r>
      <w:r w:rsidR="0061193B" w:rsidRPr="00673796">
        <w:rPr>
          <w:rFonts w:ascii="Times New Roman" w:hAnsi="Times New Roman"/>
          <w:b/>
          <w:sz w:val="20"/>
          <w:szCs w:val="20"/>
        </w:rPr>
        <w:t>,</w:t>
      </w:r>
      <w:r w:rsidR="006B0B88" w:rsidRPr="00673796">
        <w:rPr>
          <w:b/>
          <w:sz w:val="20"/>
          <w:szCs w:val="20"/>
        </w:rPr>
        <w:t xml:space="preserve"> </w:t>
      </w:r>
      <w:r w:rsidR="006B0B88" w:rsidRPr="00673796">
        <w:rPr>
          <w:rFonts w:ascii="Times New Roman" w:hAnsi="Times New Roman"/>
          <w:b/>
          <w:sz w:val="20"/>
          <w:szCs w:val="20"/>
        </w:rPr>
        <w:t xml:space="preserve">что является нарушением приказа Минфина РФ от </w:t>
      </w:r>
      <w:smartTag w:uri="urn:schemas-microsoft-com:office:smarttags" w:element="date">
        <w:smartTagPr>
          <w:attr w:name="Year" w:val="2003"/>
          <w:attr w:name="Day" w:val="13"/>
          <w:attr w:name="Month" w:val="10"/>
          <w:attr w:name="ls" w:val="trans"/>
        </w:smartTagPr>
        <w:r w:rsidR="006B0B88" w:rsidRPr="00673796">
          <w:rPr>
            <w:rFonts w:ascii="Times New Roman" w:hAnsi="Times New Roman"/>
            <w:b/>
            <w:sz w:val="20"/>
            <w:szCs w:val="20"/>
          </w:rPr>
          <w:t>13.10.2003</w:t>
        </w:r>
      </w:smartTag>
      <w:r w:rsidR="006B0B88" w:rsidRPr="00673796">
        <w:rPr>
          <w:rFonts w:ascii="Times New Roman" w:hAnsi="Times New Roman"/>
          <w:b/>
          <w:sz w:val="20"/>
          <w:szCs w:val="20"/>
        </w:rPr>
        <w:t xml:space="preserve"> г. №91н (в редакции от 24.10.2013г.) и инструкции 157н </w:t>
      </w:r>
      <w:r w:rsidR="006B0B88" w:rsidRPr="00673796">
        <w:rPr>
          <w:b/>
          <w:sz w:val="20"/>
          <w:szCs w:val="20"/>
        </w:rPr>
        <w:t>(</w:t>
      </w:r>
      <w:r w:rsidR="006B0B88" w:rsidRPr="00673796">
        <w:rPr>
          <w:rFonts w:ascii="Times New Roman" w:hAnsi="Times New Roman"/>
          <w:b/>
          <w:sz w:val="20"/>
          <w:szCs w:val="20"/>
        </w:rPr>
        <w:t>приказ Минфина от 01.12.2010)</w:t>
      </w:r>
      <w:r w:rsidRPr="00673796">
        <w:rPr>
          <w:rFonts w:ascii="Times New Roman" w:hAnsi="Times New Roman"/>
          <w:b/>
          <w:sz w:val="20"/>
          <w:szCs w:val="20"/>
        </w:rPr>
        <w:t>. В карточках по счет</w:t>
      </w:r>
      <w:r w:rsidR="00181247" w:rsidRPr="00673796">
        <w:rPr>
          <w:rFonts w:ascii="Times New Roman" w:hAnsi="Times New Roman"/>
          <w:b/>
          <w:sz w:val="20"/>
          <w:szCs w:val="20"/>
        </w:rPr>
        <w:t>ам</w:t>
      </w:r>
      <w:r w:rsidRPr="00673796">
        <w:rPr>
          <w:rFonts w:ascii="Times New Roman" w:hAnsi="Times New Roman"/>
          <w:b/>
          <w:sz w:val="20"/>
          <w:szCs w:val="20"/>
        </w:rPr>
        <w:t xml:space="preserve"> 410134000, 410536000, 410136000 материальные ценности занесены не по алфавиту</w:t>
      </w:r>
      <w:r w:rsidR="00181247" w:rsidRPr="00673796">
        <w:rPr>
          <w:rFonts w:ascii="Times New Roman" w:hAnsi="Times New Roman"/>
          <w:b/>
          <w:sz w:val="20"/>
          <w:szCs w:val="20"/>
        </w:rPr>
        <w:t>,</w:t>
      </w:r>
      <w:r w:rsidRPr="00673796">
        <w:rPr>
          <w:rFonts w:ascii="Times New Roman" w:hAnsi="Times New Roman"/>
          <w:b/>
          <w:sz w:val="20"/>
          <w:szCs w:val="20"/>
        </w:rPr>
        <w:t xml:space="preserve"> не по тематике, а просто в хаотичном порядке, что значительно усложняет ведение бухгалтерского учета и проведении инвентаризации.</w:t>
      </w:r>
    </w:p>
    <w:p w:rsidR="00956345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Недостачи</w:t>
      </w:r>
      <w:r w:rsidR="002B6430" w:rsidRPr="00673796">
        <w:rPr>
          <w:rFonts w:ascii="Times New Roman" w:hAnsi="Times New Roman"/>
          <w:b/>
          <w:sz w:val="20"/>
          <w:szCs w:val="20"/>
        </w:rPr>
        <w:t xml:space="preserve"> материальных ценностей </w:t>
      </w:r>
      <w:r w:rsidRPr="00673796">
        <w:rPr>
          <w:rFonts w:ascii="Times New Roman" w:hAnsi="Times New Roman"/>
          <w:b/>
          <w:sz w:val="20"/>
          <w:szCs w:val="20"/>
        </w:rPr>
        <w:t xml:space="preserve">по итогам </w:t>
      </w:r>
      <w:r w:rsidR="002B6430" w:rsidRPr="00673796">
        <w:rPr>
          <w:rFonts w:ascii="Times New Roman" w:hAnsi="Times New Roman"/>
          <w:b/>
          <w:sz w:val="20"/>
          <w:szCs w:val="20"/>
        </w:rPr>
        <w:t xml:space="preserve">проведенной </w:t>
      </w:r>
      <w:r w:rsidRPr="00673796">
        <w:rPr>
          <w:rFonts w:ascii="Times New Roman" w:hAnsi="Times New Roman"/>
          <w:b/>
          <w:sz w:val="20"/>
          <w:szCs w:val="20"/>
        </w:rPr>
        <w:t xml:space="preserve">инвентаризации не выявлено.  </w:t>
      </w:r>
    </w:p>
    <w:p w:rsidR="00956345" w:rsidRPr="00673796" w:rsidRDefault="00956345" w:rsidP="00956345">
      <w:pPr>
        <w:numPr>
          <w:ilvl w:val="0"/>
          <w:numId w:val="3"/>
        </w:numPr>
        <w:spacing w:after="0" w:line="36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П</w:t>
      </w:r>
      <w:r w:rsidR="00303334" w:rsidRPr="00673796">
        <w:rPr>
          <w:rFonts w:ascii="Times New Roman" w:hAnsi="Times New Roman"/>
          <w:b/>
          <w:sz w:val="20"/>
          <w:szCs w:val="20"/>
        </w:rPr>
        <w:t xml:space="preserve">роверка порядка формирования и утверждения муниципального задания.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В соответствии с пунктом 3 статьи 69.2 Бюджетного кодекса РФ муниципальное задание на оказание муниципальных услуг муниципальными учреждениями формируется в порядке, </w:t>
      </w:r>
      <w:r w:rsidRPr="00673796">
        <w:rPr>
          <w:rFonts w:ascii="Times New Roman" w:hAnsi="Times New Roman"/>
          <w:b/>
          <w:sz w:val="20"/>
          <w:szCs w:val="20"/>
        </w:rPr>
        <w:lastRenderedPageBreak/>
        <w:t xml:space="preserve">установленном местной администрацией. В соответствии с пунктом 4 статьи 69.2 Бюджетного Кодекса РФ, финансовое обеспечение выполнения муниципального задания осуществляется за счет средств местного бюджета в порядке, установленном местной администрацией. </w:t>
      </w:r>
      <w:proofErr w:type="gramStart"/>
      <w:r w:rsidRPr="00673796">
        <w:rPr>
          <w:rFonts w:ascii="Times New Roman" w:hAnsi="Times New Roman"/>
          <w:b/>
          <w:sz w:val="20"/>
          <w:szCs w:val="20"/>
        </w:rPr>
        <w:t xml:space="preserve">Постановлением администрации Мглинского района от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12.11.2015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года №834 (в редакции Постановления от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15.12.2017</w:t>
        </w:r>
      </w:smartTag>
      <w:r w:rsidRPr="00673796">
        <w:rPr>
          <w:rFonts w:ascii="Times New Roman" w:hAnsi="Times New Roman"/>
          <w:b/>
          <w:sz w:val="20"/>
          <w:szCs w:val="20"/>
        </w:rPr>
        <w:t>г. №854) «О порядке формирования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 муниципальными учреждениями Мглинского района» утвержден Порядок формирования муниципального задания на оказание муниципальных услуг (выполнение работ) в отношении муниципальных учреждений Мглинского района (далее</w:t>
      </w:r>
      <w:proofErr w:type="gramEnd"/>
      <w:r w:rsidRPr="00673796">
        <w:rPr>
          <w:rFonts w:ascii="Times New Roman" w:hAnsi="Times New Roman"/>
          <w:b/>
          <w:sz w:val="20"/>
          <w:szCs w:val="20"/>
        </w:rPr>
        <w:t xml:space="preserve"> - </w:t>
      </w:r>
      <w:proofErr w:type="gramStart"/>
      <w:r w:rsidRPr="00673796">
        <w:rPr>
          <w:rFonts w:ascii="Times New Roman" w:hAnsi="Times New Roman"/>
          <w:b/>
          <w:sz w:val="20"/>
          <w:szCs w:val="20"/>
        </w:rPr>
        <w:t>Порядок формирования муниципального задания).</w:t>
      </w:r>
      <w:proofErr w:type="gramEnd"/>
      <w:r w:rsidRPr="00673796">
        <w:rPr>
          <w:rFonts w:ascii="Times New Roman" w:hAnsi="Times New Roman"/>
          <w:b/>
          <w:sz w:val="20"/>
          <w:szCs w:val="20"/>
        </w:rPr>
        <w:t xml:space="preserve"> Данным порядком установлена форма муниципального задания.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Муниципальное задание Учреждения на 2017 год подготовлено не по форме, которая утверждена Постановлением администрации Мглинского района от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12.11.2015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года №834. Также в муниципальном задании отсутствует обязательный показатель -  норматив  на выполнение муниципальной услуги, оказываемой образовательным учреждением.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Муниципальное задание Учреждения на 2017 год  утверждено с нарушением сроков, установленных пунктом 5 Порядка формирования муниципального задания - не позднее 15 рабочих дней со дня утверждения распорядителем средств бюджета муниципального района лимитов бюджетных обязательств на предоставление субсидии на финансовое обеспечение выполнения муниципального задания.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В 2017 году лимиты бюджетных обязательств до бюджетополучателей администрации Мглинского района доведены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18 января 2017 года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 (копия расходного расписания от </w:t>
      </w:r>
      <w:smartTag w:uri="urn:schemas-microsoft-com:office:smarttags" w:element="date">
        <w:smartTagPr>
          <w:attr w:name="Year" w:val="2016"/>
          <w:attr w:name="Day" w:val="27"/>
          <w:attr w:name="Month" w:val="09"/>
          <w:attr w:name="ls" w:val="trans"/>
        </w:smartTagPr>
        <w:r w:rsidRPr="00673796">
          <w:rPr>
            <w:rFonts w:ascii="Times New Roman" w:hAnsi="Times New Roman"/>
            <w:b/>
            <w:sz w:val="20"/>
            <w:szCs w:val="20"/>
          </w:rPr>
          <w:t>18.01.2017</w:t>
        </w:r>
      </w:smartTag>
      <w:r w:rsidRPr="00673796">
        <w:rPr>
          <w:rFonts w:ascii="Times New Roman" w:hAnsi="Times New Roman"/>
          <w:b/>
          <w:sz w:val="20"/>
          <w:szCs w:val="20"/>
        </w:rPr>
        <w:t xml:space="preserve">г №11 прилагается). Муниципальное задание учреждения на 2017 год утверждено 13 марта 2017 года (копия прилагается), опубликовано на официальном сайте для размещения информации о государственных (муниципальных) учреждениях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673796">
        <w:rPr>
          <w:rFonts w:ascii="Times New Roman" w:hAnsi="Times New Roman"/>
          <w:b/>
          <w:sz w:val="20"/>
          <w:szCs w:val="20"/>
        </w:rPr>
        <w:t xml:space="preserve">.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1</w:t>
      </w:r>
      <w:r w:rsidR="00181247" w:rsidRPr="00673796">
        <w:rPr>
          <w:rFonts w:ascii="Times New Roman" w:hAnsi="Times New Roman"/>
          <w:b/>
          <w:sz w:val="20"/>
          <w:szCs w:val="20"/>
        </w:rPr>
        <w:t>6</w:t>
      </w:r>
      <w:r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="00181247" w:rsidRPr="00673796">
        <w:rPr>
          <w:rFonts w:ascii="Times New Roman" w:hAnsi="Times New Roman"/>
          <w:b/>
          <w:sz w:val="20"/>
          <w:szCs w:val="20"/>
        </w:rPr>
        <w:t>марта</w:t>
      </w:r>
      <w:r w:rsidRPr="00673796">
        <w:rPr>
          <w:rFonts w:ascii="Times New Roman" w:hAnsi="Times New Roman"/>
          <w:b/>
          <w:sz w:val="20"/>
          <w:szCs w:val="20"/>
        </w:rPr>
        <w:t xml:space="preserve"> 2017 года.  </w:t>
      </w:r>
      <w:r w:rsidR="00181247" w:rsidRPr="00673796">
        <w:rPr>
          <w:rFonts w:ascii="Times New Roman" w:hAnsi="Times New Roman"/>
          <w:b/>
          <w:sz w:val="20"/>
          <w:szCs w:val="20"/>
        </w:rPr>
        <w:t xml:space="preserve">Утверждение муниципального задания и </w:t>
      </w:r>
      <w:r w:rsidRPr="00673796">
        <w:rPr>
          <w:rFonts w:ascii="Times New Roman" w:hAnsi="Times New Roman"/>
          <w:b/>
          <w:sz w:val="20"/>
          <w:szCs w:val="20"/>
        </w:rPr>
        <w:t>произведен</w:t>
      </w:r>
      <w:r w:rsidR="00181247" w:rsidRPr="00673796">
        <w:rPr>
          <w:rFonts w:ascii="Times New Roman" w:hAnsi="Times New Roman"/>
          <w:b/>
          <w:sz w:val="20"/>
          <w:szCs w:val="20"/>
        </w:rPr>
        <w:t>о с нарушением срока, установленного п.5 Порядка формирования муниципального задания. Публикация на сайте произведена с нарушением срока</w:t>
      </w:r>
      <w:r w:rsidRPr="00673796">
        <w:rPr>
          <w:rFonts w:ascii="Times New Roman" w:hAnsi="Times New Roman"/>
          <w:b/>
          <w:sz w:val="20"/>
          <w:szCs w:val="20"/>
        </w:rPr>
        <w:t xml:space="preserve"> установленн</w:t>
      </w:r>
      <w:r w:rsidR="00181247" w:rsidRPr="00673796">
        <w:rPr>
          <w:rFonts w:ascii="Times New Roman" w:hAnsi="Times New Roman"/>
          <w:b/>
          <w:sz w:val="20"/>
          <w:szCs w:val="20"/>
        </w:rPr>
        <w:t>ого</w:t>
      </w:r>
      <w:r w:rsidRPr="00673796">
        <w:rPr>
          <w:rFonts w:ascii="Times New Roman" w:hAnsi="Times New Roman"/>
          <w:b/>
          <w:sz w:val="20"/>
          <w:szCs w:val="20"/>
        </w:rPr>
        <w:t xml:space="preserve"> п. 9 Положения о формировании муниципального задания, утвержденного Постановлением администрации Мглинского района №834 от 12.11.2015 г. (в течение 10 дней со дня утверждения муниципального задания муниципальному учреждению.) </w:t>
      </w:r>
    </w:p>
    <w:p w:rsidR="00956345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Лимиты бюджетных обязательств на 2018 год доведены Учреждению 29.12.2017 года. Муниципальное задание учреждения на 2018 год утверждено 09.01.2018 года, размещено на сайте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13.04.2018 года. Публикация на сайте произведена также с нарушением сроков, установленных п. 9 Положения о формировании муниципального задания, утвержденного Постановлением администрации Мглинского района №834 от 12.11.2015 г. (в ред. Постановления №854 от 15.12.2017 г.).    Отчет об исполнении муниципального задания за 2017 год на сайте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размещен своевременно, т.е. в течение 10 дней после утверждения руководителем. </w:t>
      </w:r>
    </w:p>
    <w:p w:rsidR="00956345" w:rsidRPr="00673796" w:rsidRDefault="00303334" w:rsidP="00956345">
      <w:pPr>
        <w:numPr>
          <w:ilvl w:val="0"/>
          <w:numId w:val="3"/>
        </w:numPr>
        <w:spacing w:after="0" w:line="360" w:lineRule="auto"/>
        <w:ind w:left="720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Проверка исполнения плана финансово-хозяйственной деятельности (далее  - План ФХД).</w:t>
      </w:r>
    </w:p>
    <w:p w:rsidR="00303334" w:rsidRPr="00673796" w:rsidRDefault="00303334" w:rsidP="00B87D72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Постановлением администрации Мглинского района от 27.09.2016 года №721 принят Порядок составления и утверждения Плана финансово-хозяйственной деятельности муниципальных бюджетных и автономных учреждений Мглинского района (далее – Порядок составления и утверждения). План ФХД на 2017 год составлен 23.01.2017 года. Утвержден 23.01.2017 г. Дата </w:t>
      </w:r>
      <w:r w:rsidRPr="00673796">
        <w:rPr>
          <w:rFonts w:ascii="Times New Roman" w:hAnsi="Times New Roman"/>
          <w:b/>
          <w:sz w:val="20"/>
          <w:szCs w:val="20"/>
        </w:rPr>
        <w:lastRenderedPageBreak/>
        <w:t xml:space="preserve">публикации на сайте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 – 23.01.2017 г.   План ФХД своевременно утвержден и опубликован на сайте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План ФХД Учреждения на 2018 год составлен 15.01.2018 г. Дата утверждения Плана ФХД 15.01.2018г.  Дата публикации на сайте 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www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r w:rsidRPr="00673796">
        <w:rPr>
          <w:rFonts w:ascii="Times New Roman" w:hAnsi="Times New Roman"/>
          <w:b/>
          <w:sz w:val="20"/>
          <w:szCs w:val="20"/>
          <w:lang w:val="en-US"/>
        </w:rPr>
        <w:t>bus</w:t>
      </w:r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gov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spellStart"/>
      <w:r w:rsidRPr="00673796">
        <w:rPr>
          <w:rFonts w:ascii="Times New Roman" w:hAnsi="Times New Roman"/>
          <w:b/>
          <w:sz w:val="20"/>
          <w:szCs w:val="20"/>
          <w:lang w:val="en-US"/>
        </w:rPr>
        <w:t>ru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– 18.01.2018 г. Нарушений сроков составления утверждения и размещения Плана ФХД на 2017 год и на 2018 год не установлено.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         В соответствии с ст. 9 Федерального закона от 29.12.2012 г. №273-ФЗ  «Об образовании в Российской Федерации» нормативные затраты на обучение одного ученика определяют органы государственной власти субъектов Российской Федерации. </w:t>
      </w:r>
      <w:proofErr w:type="spellStart"/>
      <w:proofErr w:type="gramStart"/>
      <w:r w:rsidRPr="00673796">
        <w:rPr>
          <w:rFonts w:ascii="Times New Roman" w:hAnsi="Times New Roman"/>
          <w:b/>
          <w:sz w:val="20"/>
          <w:szCs w:val="20"/>
        </w:rPr>
        <w:t>Подушевой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норматив устанавливается в соответствии с Общими требованиями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учреждением, утвержденными Приказом 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Минобрнауки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России от 22 сентября 2015 г. №1040. </w:t>
      </w:r>
      <w:proofErr w:type="gramEnd"/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 Постановлением Правительства Брянской области от 26.12.2016 г. №679-п установлен норматив расходов на финансовое обеспечение государственных гарантий реализации прав на получение основного общего образования в общеобразовательных организациях на 2017 год. </w:t>
      </w:r>
    </w:p>
    <w:p w:rsidR="00956345" w:rsidRPr="00673796" w:rsidRDefault="00303334" w:rsidP="00374F81">
      <w:pPr>
        <w:spacing w:after="0"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Расчет расходов Учреждения по нормативу представлен в таблице.</w:t>
      </w:r>
    </w:p>
    <w:p w:rsidR="00F93955" w:rsidRPr="00673796" w:rsidRDefault="00F93955" w:rsidP="00F93955">
      <w:pPr>
        <w:spacing w:after="0"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673796">
        <w:rPr>
          <w:rFonts w:ascii="Times New Roman" w:hAnsi="Times New Roman"/>
          <w:b/>
          <w:i/>
          <w:sz w:val="20"/>
          <w:szCs w:val="20"/>
        </w:rPr>
        <w:t>Таблица 1.</w:t>
      </w:r>
    </w:p>
    <w:p w:rsidR="00F93955" w:rsidRPr="00673796" w:rsidRDefault="00F93955" w:rsidP="00F9395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Нормативы расходов в 2017 году на реализацию государственного образовательного стандарта общего образования исходя из наполняемости классов на 1 обучающегося общеобразовательной школы (наполняемость класса сельской школы – 14 человек) и количество учащихся Учреждения</w:t>
      </w:r>
    </w:p>
    <w:p w:rsidR="0061193B" w:rsidRPr="00673796" w:rsidRDefault="0061193B" w:rsidP="00374F81">
      <w:pPr>
        <w:spacing w:after="0"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Номер класса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Норматив расходов, руб.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Кол-во учащихся, чел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Сумма расходов по нормативу, руб.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17064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17064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18934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75736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20962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20962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41924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22275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22275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22971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22971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24363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97452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25059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03334" w:rsidRPr="00673796" w:rsidTr="00BF4035">
        <w:tc>
          <w:tcPr>
            <w:tcW w:w="2392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25059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50118</w:t>
            </w:r>
          </w:p>
        </w:tc>
      </w:tr>
      <w:tr w:rsidR="00303334" w:rsidRPr="00673796" w:rsidTr="00BF4035">
        <w:tc>
          <w:tcPr>
            <w:tcW w:w="4785" w:type="dxa"/>
            <w:gridSpan w:val="2"/>
          </w:tcPr>
          <w:p w:rsidR="00303334" w:rsidRPr="00673796" w:rsidRDefault="00303334" w:rsidP="00BF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393" w:type="dxa"/>
          </w:tcPr>
          <w:p w:rsidR="00303334" w:rsidRPr="00673796" w:rsidRDefault="00303334" w:rsidP="00BF403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796">
              <w:rPr>
                <w:rFonts w:ascii="Times New Roman" w:hAnsi="Times New Roman"/>
                <w:b/>
                <w:sz w:val="20"/>
                <w:szCs w:val="20"/>
              </w:rPr>
              <w:t>327540</w:t>
            </w:r>
          </w:p>
        </w:tc>
      </w:tr>
    </w:tbl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Согласно фактической численности учащихся, расходы Учреждения на реализацию муниципальной услуги в 2017 году по нормативу должны составить 327540,00  руб. </w:t>
      </w:r>
    </w:p>
    <w:p w:rsidR="00303334" w:rsidRPr="00673796" w:rsidRDefault="00303334" w:rsidP="00A127C7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Фактические расходы  Учреждения  в 2017 году на реализацию муниципальной услуги «Организация предоставления общедоступного и бесплатного начального общего, основного общего, среднего (полного) общего образования муниципальными общеобразовательными учреждениями  Мглинского района Брянской области» согласно Плану ФХД  </w:t>
      </w:r>
    </w:p>
    <w:p w:rsidR="00303334" w:rsidRPr="00673796" w:rsidRDefault="00303334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lastRenderedPageBreak/>
        <w:t xml:space="preserve">   Исходя из общего объёма  фактических расходов Учреждения за 2017 год, расход на  реализацию государственного образовательного стандарта общего образования на 1 обучающегося МБОУ «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Великодубровская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 ООШ» составил </w:t>
      </w:r>
      <w:r w:rsidR="003A18E1" w:rsidRPr="00673796">
        <w:rPr>
          <w:rFonts w:ascii="Times New Roman" w:hAnsi="Times New Roman"/>
          <w:b/>
          <w:sz w:val="20"/>
          <w:szCs w:val="20"/>
        </w:rPr>
        <w:t>210 741,20</w:t>
      </w:r>
      <w:r w:rsidRPr="00673796">
        <w:rPr>
          <w:rFonts w:ascii="Times New Roman" w:hAnsi="Times New Roman"/>
          <w:b/>
          <w:sz w:val="20"/>
          <w:szCs w:val="20"/>
        </w:rPr>
        <w:t xml:space="preserve"> руб. в год. </w:t>
      </w:r>
    </w:p>
    <w:p w:rsidR="00303334" w:rsidRPr="00673796" w:rsidRDefault="00303334" w:rsidP="003D76DF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Заработная плата с начислениями в 2017 году составляет </w:t>
      </w:r>
      <w:r w:rsidR="003A18E1" w:rsidRPr="00673796">
        <w:rPr>
          <w:rFonts w:ascii="Times New Roman" w:hAnsi="Times New Roman"/>
          <w:b/>
          <w:sz w:val="20"/>
          <w:szCs w:val="20"/>
        </w:rPr>
        <w:t xml:space="preserve">72,6 </w:t>
      </w:r>
      <w:r w:rsidRPr="00673796">
        <w:rPr>
          <w:rFonts w:ascii="Times New Roman" w:hAnsi="Times New Roman"/>
          <w:b/>
          <w:sz w:val="20"/>
          <w:szCs w:val="20"/>
        </w:rPr>
        <w:t>% общей суммы фактических расходов Учреждения, или 2</w:t>
      </w:r>
      <w:r w:rsidR="003A18E1" w:rsidRPr="00673796">
        <w:rPr>
          <w:rFonts w:ascii="Times New Roman" w:hAnsi="Times New Roman"/>
          <w:b/>
          <w:sz w:val="20"/>
          <w:szCs w:val="20"/>
        </w:rPr>
        <w:t> 294 606, 46</w:t>
      </w:r>
      <w:r w:rsidRPr="00673796">
        <w:rPr>
          <w:rFonts w:ascii="Times New Roman" w:hAnsi="Times New Roman"/>
          <w:b/>
          <w:sz w:val="20"/>
          <w:szCs w:val="20"/>
        </w:rPr>
        <w:t xml:space="preserve"> руб.</w:t>
      </w:r>
    </w:p>
    <w:p w:rsidR="00303334" w:rsidRPr="00673796" w:rsidRDefault="00303334" w:rsidP="00DE07A7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Постановлением Правительства Брянской области до Мглинского района доведен целевой показатель </w:t>
      </w:r>
      <w:proofErr w:type="gramStart"/>
      <w:r w:rsidRPr="00673796">
        <w:rPr>
          <w:rFonts w:ascii="Times New Roman" w:hAnsi="Times New Roman"/>
          <w:b/>
          <w:sz w:val="20"/>
          <w:szCs w:val="20"/>
        </w:rPr>
        <w:t>размера оплаты труда работников муниципальных учреждений общего образования</w:t>
      </w:r>
      <w:proofErr w:type="gramEnd"/>
      <w:r w:rsidRPr="00673796">
        <w:rPr>
          <w:rFonts w:ascii="Times New Roman" w:hAnsi="Times New Roman"/>
          <w:b/>
          <w:sz w:val="20"/>
          <w:szCs w:val="20"/>
        </w:rPr>
        <w:t xml:space="preserve"> в сумме 19 078,30 руб. </w:t>
      </w:r>
    </w:p>
    <w:p w:rsidR="00303334" w:rsidRPr="00673796" w:rsidRDefault="00303334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В Учреждении уровень оплаты труда</w:t>
      </w:r>
      <w:r w:rsidR="00034A95" w:rsidRPr="00673796">
        <w:rPr>
          <w:rFonts w:ascii="Times New Roman" w:hAnsi="Times New Roman"/>
          <w:b/>
          <w:sz w:val="20"/>
          <w:szCs w:val="20"/>
        </w:rPr>
        <w:t xml:space="preserve"> педагогических работников </w:t>
      </w:r>
      <w:r w:rsidRPr="00673796">
        <w:rPr>
          <w:rFonts w:ascii="Times New Roman" w:hAnsi="Times New Roman"/>
          <w:b/>
          <w:sz w:val="20"/>
          <w:szCs w:val="20"/>
        </w:rPr>
        <w:t xml:space="preserve"> в 2017 году сложился ниже доведенного целевого показателя на </w:t>
      </w:r>
      <w:r w:rsidR="00C738B3" w:rsidRPr="00673796">
        <w:rPr>
          <w:rFonts w:ascii="Times New Roman" w:hAnsi="Times New Roman"/>
          <w:b/>
          <w:sz w:val="20"/>
          <w:szCs w:val="20"/>
        </w:rPr>
        <w:t xml:space="preserve">3316 </w:t>
      </w:r>
      <w:r w:rsidRPr="00673796">
        <w:rPr>
          <w:rFonts w:ascii="Times New Roman" w:hAnsi="Times New Roman"/>
          <w:b/>
          <w:sz w:val="20"/>
          <w:szCs w:val="20"/>
        </w:rPr>
        <w:t>руб.</w:t>
      </w:r>
      <w:r w:rsidR="00C738B3" w:rsidRPr="00673796">
        <w:rPr>
          <w:rFonts w:ascii="Times New Roman" w:hAnsi="Times New Roman"/>
          <w:b/>
          <w:sz w:val="20"/>
          <w:szCs w:val="20"/>
        </w:rPr>
        <w:t xml:space="preserve"> 2</w:t>
      </w:r>
      <w:r w:rsidRPr="00673796">
        <w:rPr>
          <w:rFonts w:ascii="Times New Roman" w:hAnsi="Times New Roman"/>
          <w:b/>
          <w:sz w:val="20"/>
          <w:szCs w:val="20"/>
        </w:rPr>
        <w:t>0 коп. Это связано с тем, что квалификация некоторых педагогов не позволяет установить максимальный базовый оклад, в процентах от которого устанавливаются выплаты компенсацион</w:t>
      </w:r>
      <w:r w:rsidR="002D0CBA" w:rsidRPr="00673796">
        <w:rPr>
          <w:rFonts w:ascii="Times New Roman" w:hAnsi="Times New Roman"/>
          <w:b/>
          <w:sz w:val="20"/>
          <w:szCs w:val="20"/>
        </w:rPr>
        <w:t xml:space="preserve">ного и стимулирующего характера и </w:t>
      </w:r>
      <w:r w:rsidR="00EB560B" w:rsidRPr="00673796">
        <w:rPr>
          <w:rFonts w:ascii="Times New Roman" w:hAnsi="Times New Roman"/>
          <w:b/>
          <w:sz w:val="20"/>
          <w:szCs w:val="20"/>
        </w:rPr>
        <w:t xml:space="preserve">снижением педагогической нагрузки из-за </w:t>
      </w:r>
      <w:r w:rsidR="002D0CBA" w:rsidRPr="00673796">
        <w:rPr>
          <w:rFonts w:ascii="Times New Roman" w:hAnsi="Times New Roman"/>
          <w:b/>
          <w:sz w:val="20"/>
          <w:szCs w:val="20"/>
        </w:rPr>
        <w:t>отсутстви</w:t>
      </w:r>
      <w:r w:rsidR="00EB560B" w:rsidRPr="00673796">
        <w:rPr>
          <w:rFonts w:ascii="Times New Roman" w:hAnsi="Times New Roman"/>
          <w:b/>
          <w:sz w:val="20"/>
          <w:szCs w:val="20"/>
        </w:rPr>
        <w:t>я</w:t>
      </w:r>
      <w:r w:rsidR="002D0CBA" w:rsidRPr="00673796">
        <w:rPr>
          <w:rFonts w:ascii="Times New Roman" w:hAnsi="Times New Roman"/>
          <w:b/>
          <w:sz w:val="20"/>
          <w:szCs w:val="20"/>
        </w:rPr>
        <w:t xml:space="preserve"> учащихся в некоторых классах школы (3 и 8 класс).</w:t>
      </w:r>
      <w:r w:rsidRPr="00673796">
        <w:rPr>
          <w:rFonts w:ascii="Times New Roman" w:hAnsi="Times New Roman"/>
          <w:b/>
          <w:sz w:val="20"/>
          <w:szCs w:val="20"/>
        </w:rPr>
        <w:t xml:space="preserve"> </w:t>
      </w:r>
    </w:p>
    <w:p w:rsidR="00303334" w:rsidRPr="00673796" w:rsidRDefault="00303334" w:rsidP="00FE1049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Контрольно-счетная палата считает отклонение от целевого показателя правомерно обоснованным</w:t>
      </w:r>
      <w:proofErr w:type="gramStart"/>
      <w:r w:rsidRPr="00673796">
        <w:rPr>
          <w:rFonts w:ascii="Times New Roman" w:hAnsi="Times New Roman"/>
          <w:b/>
          <w:sz w:val="20"/>
          <w:szCs w:val="20"/>
        </w:rPr>
        <w:t xml:space="preserve"> .</w:t>
      </w:r>
      <w:proofErr w:type="gramEnd"/>
    </w:p>
    <w:p w:rsidR="00673796" w:rsidRDefault="00303334" w:rsidP="00673796">
      <w:pPr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Постановлением администрации Мглинского района от 31.05.2016 №402 «Об установлении предельного уровня соотношения средней заработной платы работников муниципальных учреждений Мглинского района» коэффициент соотношения уровня средней заработной платы руководителя учреждения и средней заработной платы работников установлен в кратности от 1 до 6. В 2017 году средняя заработная плата в целом по Учреждению (без заработной платы  директора) сложилось в сумме </w:t>
      </w:r>
      <w:r w:rsidR="00EB560B" w:rsidRPr="00673796">
        <w:rPr>
          <w:rFonts w:ascii="Times New Roman" w:hAnsi="Times New Roman"/>
          <w:b/>
          <w:sz w:val="20"/>
          <w:szCs w:val="20"/>
        </w:rPr>
        <w:t>9752,69 руб. в месяц</w:t>
      </w:r>
      <w:proofErr w:type="gramStart"/>
      <w:r w:rsidRPr="00673796">
        <w:rPr>
          <w:rFonts w:ascii="Times New Roman" w:hAnsi="Times New Roman"/>
          <w:b/>
          <w:sz w:val="20"/>
          <w:szCs w:val="20"/>
        </w:rPr>
        <w:t>.</w:t>
      </w:r>
      <w:proofErr w:type="gramEnd"/>
      <w:r w:rsidRPr="00673796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673796">
        <w:rPr>
          <w:rFonts w:ascii="Times New Roman" w:hAnsi="Times New Roman"/>
          <w:b/>
          <w:sz w:val="20"/>
          <w:szCs w:val="20"/>
        </w:rPr>
        <w:t>с</w:t>
      </w:r>
      <w:proofErr w:type="gramEnd"/>
      <w:r w:rsidRPr="00673796">
        <w:rPr>
          <w:rFonts w:ascii="Times New Roman" w:hAnsi="Times New Roman"/>
          <w:b/>
          <w:sz w:val="20"/>
          <w:szCs w:val="20"/>
        </w:rPr>
        <w:t xml:space="preserve">редняя заработная плата руководителя – </w:t>
      </w:r>
      <w:r w:rsidR="005F338A" w:rsidRPr="00673796">
        <w:rPr>
          <w:rFonts w:ascii="Times New Roman" w:hAnsi="Times New Roman"/>
          <w:b/>
          <w:sz w:val="20"/>
          <w:szCs w:val="20"/>
        </w:rPr>
        <w:t>30285,1</w:t>
      </w:r>
      <w:r w:rsidR="00EB560B" w:rsidRPr="00673796">
        <w:rPr>
          <w:rFonts w:ascii="Times New Roman" w:hAnsi="Times New Roman"/>
          <w:b/>
          <w:sz w:val="20"/>
          <w:szCs w:val="20"/>
        </w:rPr>
        <w:t>1</w:t>
      </w:r>
      <w:r w:rsidRPr="00673796">
        <w:rPr>
          <w:rFonts w:ascii="Times New Roman" w:hAnsi="Times New Roman"/>
          <w:b/>
          <w:sz w:val="20"/>
          <w:szCs w:val="20"/>
        </w:rPr>
        <w:t xml:space="preserve"> руб.</w:t>
      </w:r>
      <w:r w:rsidR="00EB560B" w:rsidRPr="00673796">
        <w:rPr>
          <w:rFonts w:ascii="Times New Roman" w:hAnsi="Times New Roman"/>
          <w:b/>
          <w:sz w:val="20"/>
          <w:szCs w:val="20"/>
        </w:rPr>
        <w:t xml:space="preserve"> в месяц.</w:t>
      </w:r>
      <w:r w:rsidRPr="00673796">
        <w:rPr>
          <w:rFonts w:ascii="Times New Roman" w:hAnsi="Times New Roman"/>
          <w:b/>
          <w:sz w:val="20"/>
          <w:szCs w:val="20"/>
        </w:rPr>
        <w:t xml:space="preserve"> Коэффициент соотношения – </w:t>
      </w:r>
      <w:r w:rsidR="00EB560B" w:rsidRPr="00673796">
        <w:rPr>
          <w:rFonts w:ascii="Times New Roman" w:hAnsi="Times New Roman"/>
          <w:b/>
          <w:sz w:val="20"/>
          <w:szCs w:val="20"/>
        </w:rPr>
        <w:t>3,11</w:t>
      </w:r>
      <w:r w:rsidRPr="00673796">
        <w:rPr>
          <w:rFonts w:ascii="Times New Roman" w:hAnsi="Times New Roman"/>
          <w:b/>
          <w:sz w:val="20"/>
          <w:szCs w:val="20"/>
        </w:rPr>
        <w:t>. Нарушения Постановления администрации Мглинского района от 31.05.2016 №402 «Об установлении предельного уровня соотношения средней заработной платы работников муниципальных учреждений Мглинского района»  в Учреждении не установлено.      В 2018 году сумма субсиди</w:t>
      </w:r>
      <w:r w:rsidR="00D3265C" w:rsidRPr="00673796">
        <w:rPr>
          <w:rFonts w:ascii="Times New Roman" w:hAnsi="Times New Roman"/>
          <w:b/>
          <w:sz w:val="20"/>
          <w:szCs w:val="20"/>
        </w:rPr>
        <w:t xml:space="preserve">я на выполнение муниципального задания Учреждению </w:t>
      </w:r>
      <w:r w:rsidRPr="00673796">
        <w:rPr>
          <w:rFonts w:ascii="Times New Roman" w:hAnsi="Times New Roman"/>
          <w:b/>
          <w:sz w:val="20"/>
          <w:szCs w:val="20"/>
        </w:rPr>
        <w:t xml:space="preserve"> согласно Плану ФХД на 2018год составит: 3</w:t>
      </w:r>
      <w:r w:rsidR="00D3265C" w:rsidRPr="00673796">
        <w:rPr>
          <w:rFonts w:ascii="Times New Roman" w:hAnsi="Times New Roman"/>
          <w:b/>
          <w:sz w:val="20"/>
          <w:szCs w:val="20"/>
        </w:rPr>
        <w:t> 166 037,45</w:t>
      </w:r>
      <w:r w:rsidRPr="00673796">
        <w:rPr>
          <w:rFonts w:ascii="Times New Roman" w:hAnsi="Times New Roman"/>
          <w:b/>
          <w:sz w:val="20"/>
          <w:szCs w:val="20"/>
        </w:rPr>
        <w:t xml:space="preserve"> руб., в том числе: - 2</w:t>
      </w:r>
      <w:r w:rsidR="003438D3" w:rsidRPr="00673796">
        <w:rPr>
          <w:rFonts w:ascii="Times New Roman" w:hAnsi="Times New Roman"/>
          <w:b/>
          <w:sz w:val="20"/>
          <w:szCs w:val="20"/>
        </w:rPr>
        <w:t> 546 169,7</w:t>
      </w:r>
      <w:r w:rsidRPr="00673796">
        <w:rPr>
          <w:rFonts w:ascii="Times New Roman" w:hAnsi="Times New Roman"/>
          <w:b/>
          <w:sz w:val="20"/>
          <w:szCs w:val="20"/>
        </w:rPr>
        <w:t xml:space="preserve"> руб. – средства областного бюджета;- </w:t>
      </w:r>
      <w:r w:rsidR="003438D3" w:rsidRPr="00673796">
        <w:rPr>
          <w:rFonts w:ascii="Times New Roman" w:hAnsi="Times New Roman"/>
          <w:b/>
          <w:sz w:val="20"/>
          <w:szCs w:val="20"/>
        </w:rPr>
        <w:t>613 267,75</w:t>
      </w:r>
      <w:r w:rsidRPr="00673796">
        <w:rPr>
          <w:rFonts w:ascii="Times New Roman" w:hAnsi="Times New Roman"/>
          <w:b/>
          <w:sz w:val="20"/>
          <w:szCs w:val="20"/>
        </w:rPr>
        <w:t xml:space="preserve"> руб. – средства бюджета муниципального района;- поступление средств от оказания услуг на платной основе </w:t>
      </w:r>
      <w:r w:rsidR="00D3265C" w:rsidRPr="00673796">
        <w:rPr>
          <w:rFonts w:ascii="Times New Roman" w:hAnsi="Times New Roman"/>
          <w:b/>
          <w:sz w:val="20"/>
          <w:szCs w:val="20"/>
        </w:rPr>
        <w:t xml:space="preserve">– 6600,00 </w:t>
      </w:r>
      <w:proofErr w:type="spellStart"/>
      <w:r w:rsidR="00D3265C" w:rsidRPr="00673796">
        <w:rPr>
          <w:rFonts w:ascii="Times New Roman" w:hAnsi="Times New Roman"/>
          <w:b/>
          <w:sz w:val="20"/>
          <w:szCs w:val="20"/>
        </w:rPr>
        <w:t>руб</w:t>
      </w:r>
      <w:proofErr w:type="gramStart"/>
      <w:r w:rsidR="00D3265C" w:rsidRPr="00673796">
        <w:rPr>
          <w:rFonts w:ascii="Times New Roman" w:hAnsi="Times New Roman"/>
          <w:b/>
          <w:sz w:val="20"/>
          <w:szCs w:val="20"/>
        </w:rPr>
        <w:t>.</w:t>
      </w:r>
      <w:r w:rsidRPr="00673796">
        <w:rPr>
          <w:rFonts w:ascii="Times New Roman" w:hAnsi="Times New Roman"/>
          <w:b/>
          <w:sz w:val="20"/>
          <w:szCs w:val="20"/>
        </w:rPr>
        <w:t>З</w:t>
      </w:r>
      <w:proofErr w:type="gramEnd"/>
      <w:r w:rsidRPr="00673796">
        <w:rPr>
          <w:rFonts w:ascii="Times New Roman" w:hAnsi="Times New Roman"/>
          <w:b/>
          <w:sz w:val="20"/>
          <w:szCs w:val="20"/>
        </w:rPr>
        <w:t>а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="003438D3" w:rsidRPr="00673796">
        <w:rPr>
          <w:rFonts w:ascii="Times New Roman" w:hAnsi="Times New Roman"/>
          <w:b/>
          <w:sz w:val="20"/>
          <w:szCs w:val="20"/>
        </w:rPr>
        <w:t>восемь</w:t>
      </w:r>
      <w:r w:rsidRPr="00673796">
        <w:rPr>
          <w:rFonts w:ascii="Times New Roman" w:hAnsi="Times New Roman"/>
          <w:b/>
          <w:sz w:val="20"/>
          <w:szCs w:val="20"/>
        </w:rPr>
        <w:t xml:space="preserve"> месяцев (январь-</w:t>
      </w:r>
      <w:r w:rsidR="003438D3" w:rsidRPr="00673796">
        <w:rPr>
          <w:rFonts w:ascii="Times New Roman" w:hAnsi="Times New Roman"/>
          <w:b/>
          <w:sz w:val="20"/>
          <w:szCs w:val="20"/>
        </w:rPr>
        <w:t>август</w:t>
      </w:r>
      <w:r w:rsidRPr="00673796">
        <w:rPr>
          <w:rFonts w:ascii="Times New Roman" w:hAnsi="Times New Roman"/>
          <w:b/>
          <w:sz w:val="20"/>
          <w:szCs w:val="20"/>
        </w:rPr>
        <w:t>) 2018 года фактический расход бюджетных средств составил 2</w:t>
      </w:r>
      <w:r w:rsidR="003438D3" w:rsidRPr="00673796">
        <w:rPr>
          <w:rFonts w:ascii="Times New Roman" w:hAnsi="Times New Roman"/>
          <w:b/>
          <w:sz w:val="20"/>
          <w:szCs w:val="20"/>
        </w:rPr>
        <w:t> 235 212,81</w:t>
      </w:r>
      <w:r w:rsidRPr="00673796">
        <w:rPr>
          <w:rFonts w:ascii="Times New Roman" w:hAnsi="Times New Roman"/>
          <w:b/>
          <w:sz w:val="20"/>
          <w:szCs w:val="20"/>
        </w:rPr>
        <w:t xml:space="preserve"> руб. или </w:t>
      </w:r>
      <w:r w:rsidR="003438D3" w:rsidRPr="00673796">
        <w:rPr>
          <w:rFonts w:ascii="Times New Roman" w:hAnsi="Times New Roman"/>
          <w:b/>
          <w:sz w:val="20"/>
          <w:szCs w:val="20"/>
        </w:rPr>
        <w:t>70,6</w:t>
      </w:r>
      <w:r w:rsidRPr="00673796">
        <w:rPr>
          <w:rFonts w:ascii="Times New Roman" w:hAnsi="Times New Roman"/>
          <w:b/>
          <w:sz w:val="20"/>
          <w:szCs w:val="20"/>
        </w:rPr>
        <w:t xml:space="preserve"> % от общей суммы </w:t>
      </w:r>
      <w:proofErr w:type="spellStart"/>
      <w:r w:rsidRPr="00673796">
        <w:rPr>
          <w:rFonts w:ascii="Times New Roman" w:hAnsi="Times New Roman"/>
          <w:b/>
          <w:sz w:val="20"/>
          <w:szCs w:val="20"/>
        </w:rPr>
        <w:t>субсидии.Заработная</w:t>
      </w:r>
      <w:proofErr w:type="spellEnd"/>
      <w:r w:rsidRPr="00673796">
        <w:rPr>
          <w:rFonts w:ascii="Times New Roman" w:hAnsi="Times New Roman"/>
          <w:b/>
          <w:sz w:val="20"/>
          <w:szCs w:val="20"/>
        </w:rPr>
        <w:t xml:space="preserve"> плата с начислениями  составила </w:t>
      </w:r>
      <w:r w:rsidR="00F422F8" w:rsidRPr="00673796">
        <w:rPr>
          <w:rFonts w:ascii="Times New Roman" w:hAnsi="Times New Roman"/>
          <w:b/>
          <w:sz w:val="20"/>
          <w:szCs w:val="20"/>
        </w:rPr>
        <w:t>1752129,07</w:t>
      </w:r>
      <w:r w:rsidRPr="00673796">
        <w:rPr>
          <w:rFonts w:ascii="Times New Roman" w:hAnsi="Times New Roman"/>
          <w:b/>
          <w:sz w:val="20"/>
          <w:szCs w:val="20"/>
        </w:rPr>
        <w:t xml:space="preserve"> руб. или </w:t>
      </w:r>
      <w:r w:rsidR="00F422F8" w:rsidRPr="00673796">
        <w:rPr>
          <w:rFonts w:ascii="Times New Roman" w:hAnsi="Times New Roman"/>
          <w:b/>
          <w:sz w:val="20"/>
          <w:szCs w:val="20"/>
        </w:rPr>
        <w:t>78,4</w:t>
      </w:r>
      <w:r w:rsidRPr="00673796">
        <w:rPr>
          <w:rFonts w:ascii="Times New Roman" w:hAnsi="Times New Roman"/>
          <w:b/>
          <w:sz w:val="20"/>
          <w:szCs w:val="20"/>
        </w:rPr>
        <w:t xml:space="preserve"> % общей суммы фактических расходов бюджетных средств за истекший период 2018 года. </w:t>
      </w:r>
    </w:p>
    <w:p w:rsidR="00956345" w:rsidRPr="00673796" w:rsidRDefault="00303334" w:rsidP="00673796">
      <w:pPr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Учет продуктов питания</w:t>
      </w:r>
    </w:p>
    <w:p w:rsidR="00303334" w:rsidRPr="00673796" w:rsidRDefault="00303334" w:rsidP="00F93955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 В ходе контрольного мероприятия  проведена проверка учета продуктов питания, в результате которой установлено следующее:     Для учета продуктов питания в Учреждении предусмотрен счет бюджетного учета 0 105 32 000 «Продукты питания». Учет продуктов питания, приобретенных за счет бюджетных средств и за счет средств, поступивших от платных услуг, ведется раздельно.     Аналитический учет продуктов питания ведется в  приспособленной таблице  без названия формы. Записи в приспособленную таблицу  производятся на основании данных Накопительной ведомости по приходу продуктов питания  и Накопительной ведомости по расходу продуктов питания. Ежемесячно в  приспособленной таблице подсчитываются обороты и выводятся остатки на конец месяца.</w:t>
      </w:r>
    </w:p>
    <w:p w:rsidR="00303334" w:rsidRPr="00673796" w:rsidRDefault="00303334" w:rsidP="00F93955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color w:val="008000"/>
          <w:sz w:val="20"/>
          <w:szCs w:val="20"/>
        </w:rPr>
        <w:lastRenderedPageBreak/>
        <w:t xml:space="preserve">       </w:t>
      </w:r>
      <w:r w:rsidRPr="00673796">
        <w:rPr>
          <w:rFonts w:ascii="Times New Roman" w:hAnsi="Times New Roman"/>
          <w:b/>
          <w:color w:val="000000"/>
          <w:sz w:val="20"/>
          <w:szCs w:val="20"/>
        </w:rPr>
        <w:t>Учет операций по поступлению, выбытию продуктов питания осуществляется в соответствующих Журналах операций.</w:t>
      </w:r>
      <w:r w:rsidRPr="00673796">
        <w:rPr>
          <w:rFonts w:ascii="Times New Roman" w:hAnsi="Times New Roman"/>
          <w:b/>
          <w:sz w:val="20"/>
          <w:szCs w:val="20"/>
        </w:rPr>
        <w:t xml:space="preserve">      На основании товарных накладных и накладных на поставку продуктов питания производятся записи в Накопительную ведомость по приходу продуктов питания в количественном и стоимостном выражении, выводится остаток на конец месяца.  </w:t>
      </w:r>
    </w:p>
    <w:p w:rsidR="00303334" w:rsidRPr="00673796" w:rsidRDefault="00303334" w:rsidP="00F93955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   Закуп продуктов питания для столовой осуществляется по заключенным договорам  с производителями и поставщиками, а также с предприятиями розничной торговли.</w:t>
      </w:r>
    </w:p>
    <w:p w:rsidR="00956345" w:rsidRPr="00673796" w:rsidRDefault="00303334" w:rsidP="00673796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  Выбытие продуктов питания производится на основании Меню - требования на выдачу продуктов  питания. Учет списания продуктов ведется в Накопительной ведомости по расходу продуктов питания. Записи в ней производятся ежедневно. По окончании месяца в Накопительной ведомости подсчитываются итоги, и определяется стоимость израсходованных продуктов. Накопительная ведомость составляется  материально-ответственным лицом.        Согласно учетной политике списание продуктов питания  производится по методу определения средней учетной стоимости продуктов питания.</w:t>
      </w:r>
    </w:p>
    <w:p w:rsidR="00956345" w:rsidRPr="00673796" w:rsidRDefault="00303334" w:rsidP="00A9360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Средний расход денежных средств на приобретение продуктов питания на 1 учащегося Учреждения  в 2017 году составил 2</w:t>
      </w:r>
      <w:r w:rsidR="00511F31" w:rsidRPr="00673796">
        <w:rPr>
          <w:rFonts w:ascii="Times New Roman" w:hAnsi="Times New Roman"/>
          <w:b/>
          <w:sz w:val="20"/>
          <w:szCs w:val="20"/>
        </w:rPr>
        <w:t xml:space="preserve">339,6 </w:t>
      </w:r>
      <w:r w:rsidRPr="00673796">
        <w:rPr>
          <w:rFonts w:ascii="Times New Roman" w:hAnsi="Times New Roman"/>
          <w:b/>
          <w:sz w:val="20"/>
          <w:szCs w:val="20"/>
        </w:rPr>
        <w:t xml:space="preserve"> руб. в год. Нарушений в учете приобретения и расхода продуктов питания не выявлено.</w:t>
      </w:r>
    </w:p>
    <w:p w:rsidR="00956345" w:rsidRPr="00673796" w:rsidRDefault="002F37E1" w:rsidP="00A93603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6.</w:t>
      </w:r>
      <w:r w:rsidR="00B8403E" w:rsidRPr="00673796">
        <w:rPr>
          <w:rFonts w:ascii="Times New Roman" w:hAnsi="Times New Roman"/>
          <w:b/>
          <w:sz w:val="20"/>
          <w:szCs w:val="20"/>
        </w:rPr>
        <w:t>Проверка соблюдения Трудового законодательства</w:t>
      </w:r>
    </w:p>
    <w:p w:rsidR="00B8403E" w:rsidRPr="00673796" w:rsidRDefault="00B8403E" w:rsidP="00210E9A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b/>
          <w:sz w:val="20"/>
          <w:szCs w:val="20"/>
        </w:rPr>
        <w:t xml:space="preserve">     </w:t>
      </w:r>
      <w:r w:rsidR="00210E9A" w:rsidRPr="00673796">
        <w:rPr>
          <w:rFonts w:ascii="Times New Roman" w:hAnsi="Times New Roman"/>
          <w:b/>
          <w:sz w:val="20"/>
          <w:szCs w:val="20"/>
        </w:rPr>
        <w:t>Трудовые договоры с  работниками  Учреждения заключены. В</w:t>
      </w:r>
      <w:r w:rsidRPr="00673796">
        <w:rPr>
          <w:rFonts w:ascii="Times New Roman" w:hAnsi="Times New Roman"/>
          <w:b/>
          <w:sz w:val="20"/>
          <w:szCs w:val="20"/>
        </w:rPr>
        <w:t xml:space="preserve"> нарушение ст.57 ТК РФ «Содержание трудового договора» в </w:t>
      </w:r>
      <w:r w:rsidR="00210E9A" w:rsidRPr="00673796">
        <w:rPr>
          <w:rFonts w:ascii="Times New Roman" w:hAnsi="Times New Roman"/>
          <w:b/>
          <w:sz w:val="20"/>
          <w:szCs w:val="20"/>
        </w:rPr>
        <w:t xml:space="preserve"> трудовых договорах указаны не все обязательные условия</w:t>
      </w:r>
      <w:r w:rsidRPr="00673796">
        <w:rPr>
          <w:rFonts w:ascii="Times New Roman" w:hAnsi="Times New Roman"/>
          <w:b/>
          <w:sz w:val="20"/>
          <w:szCs w:val="20"/>
        </w:rPr>
        <w:t>:</w:t>
      </w:r>
    </w:p>
    <w:p w:rsidR="00761A23" w:rsidRPr="00673796" w:rsidRDefault="00761A23" w:rsidP="009757A1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673796">
        <w:rPr>
          <w:rFonts w:ascii="Times New Roman" w:hAnsi="Times New Roman"/>
          <w:b/>
          <w:sz w:val="20"/>
          <w:szCs w:val="20"/>
        </w:rPr>
        <w:t>-условия оплаты труда (в том числе размер тарифной ставки или оклада (должностного оклада) работника, доплаты, надбавки и поощрительные выплаты.</w:t>
      </w:r>
      <w:proofErr w:type="gramEnd"/>
    </w:p>
    <w:p w:rsidR="00761A23" w:rsidRPr="00673796" w:rsidRDefault="00761A23" w:rsidP="009757A1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>Недостающие условия определяются приложением к Трудовому договору либо отдельным соглашением сторон, заключаемым в письменной форме, которые являются неотъемлемой частью трудового договора.</w:t>
      </w:r>
    </w:p>
    <w:p w:rsidR="009757A1" w:rsidRPr="00673796" w:rsidRDefault="009757A1" w:rsidP="009757A1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При  изменении </w:t>
      </w:r>
      <w:r w:rsidRPr="00673796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условий трудового договора заключается соглашение об изменении определенных сторонами условий трудового договора в письменной форме. </w:t>
      </w:r>
    </w:p>
    <w:p w:rsidR="0061193B" w:rsidRPr="00673796" w:rsidRDefault="00210E9A" w:rsidP="00673796">
      <w:pPr>
        <w:spacing w:line="360" w:lineRule="auto"/>
        <w:ind w:right="397"/>
        <w:jc w:val="both"/>
        <w:rPr>
          <w:rFonts w:ascii="Times New Roman" w:hAnsi="Times New Roman"/>
          <w:b/>
          <w:sz w:val="20"/>
          <w:szCs w:val="20"/>
        </w:rPr>
      </w:pPr>
      <w:r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="003A3F25" w:rsidRPr="00673796">
        <w:rPr>
          <w:rFonts w:ascii="Times New Roman" w:hAnsi="Times New Roman"/>
          <w:b/>
          <w:sz w:val="20"/>
          <w:szCs w:val="20"/>
        </w:rPr>
        <w:t>В Учреждении о</w:t>
      </w:r>
      <w:r w:rsidRPr="00673796">
        <w:rPr>
          <w:rFonts w:ascii="Times New Roman" w:hAnsi="Times New Roman"/>
          <w:b/>
          <w:sz w:val="20"/>
          <w:szCs w:val="20"/>
        </w:rPr>
        <w:t xml:space="preserve">тсутствуют дополнительные соглашения на изменение </w:t>
      </w:r>
      <w:r w:rsidR="003A3F25" w:rsidRPr="00673796">
        <w:rPr>
          <w:rFonts w:ascii="Times New Roman" w:hAnsi="Times New Roman"/>
          <w:b/>
          <w:sz w:val="20"/>
          <w:szCs w:val="20"/>
          <w:shd w:val="clear" w:color="auto" w:fill="FFFFFF"/>
        </w:rPr>
        <w:t>условий трудовых  договоров с работниками</w:t>
      </w:r>
      <w:r w:rsidRPr="00673796">
        <w:rPr>
          <w:rFonts w:ascii="Times New Roman" w:hAnsi="Times New Roman"/>
          <w:b/>
          <w:sz w:val="20"/>
          <w:szCs w:val="20"/>
        </w:rPr>
        <w:t xml:space="preserve">, причем условия труда,  размер и условия оплаты труда </w:t>
      </w:r>
      <w:r w:rsidR="003A3F25"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Pr="00673796">
        <w:rPr>
          <w:rFonts w:ascii="Times New Roman" w:hAnsi="Times New Roman"/>
          <w:b/>
          <w:sz w:val="20"/>
          <w:szCs w:val="20"/>
        </w:rPr>
        <w:t>изменялись за период работы сотрудник</w:t>
      </w:r>
      <w:r w:rsidR="003A3F25" w:rsidRPr="00673796">
        <w:rPr>
          <w:rFonts w:ascii="Times New Roman" w:hAnsi="Times New Roman"/>
          <w:b/>
          <w:sz w:val="20"/>
          <w:szCs w:val="20"/>
        </w:rPr>
        <w:t>ов</w:t>
      </w:r>
      <w:r w:rsidRPr="00673796">
        <w:rPr>
          <w:rFonts w:ascii="Times New Roman" w:hAnsi="Times New Roman"/>
          <w:b/>
          <w:sz w:val="20"/>
          <w:szCs w:val="20"/>
        </w:rPr>
        <w:t xml:space="preserve"> </w:t>
      </w:r>
      <w:r w:rsidR="003A3F25" w:rsidRPr="00673796">
        <w:rPr>
          <w:rFonts w:ascii="Times New Roman" w:hAnsi="Times New Roman"/>
          <w:b/>
          <w:sz w:val="20"/>
          <w:szCs w:val="20"/>
        </w:rPr>
        <w:t xml:space="preserve"> Учреждения </w:t>
      </w:r>
      <w:r w:rsidRPr="00673796">
        <w:rPr>
          <w:rFonts w:ascii="Times New Roman" w:hAnsi="Times New Roman"/>
          <w:b/>
          <w:sz w:val="20"/>
          <w:szCs w:val="20"/>
        </w:rPr>
        <w:t xml:space="preserve">не единожды. </w:t>
      </w:r>
      <w:r w:rsidR="003A3F25" w:rsidRPr="00673796">
        <w:rPr>
          <w:rFonts w:ascii="Times New Roman" w:hAnsi="Times New Roman"/>
          <w:b/>
          <w:sz w:val="20"/>
          <w:szCs w:val="20"/>
        </w:rPr>
        <w:t>Этот факт является грубым нарушением ст.</w:t>
      </w:r>
      <w:r w:rsidR="00246AE2" w:rsidRPr="00673796">
        <w:rPr>
          <w:rFonts w:ascii="Times New Roman" w:hAnsi="Times New Roman"/>
          <w:b/>
          <w:sz w:val="20"/>
          <w:szCs w:val="20"/>
        </w:rPr>
        <w:t xml:space="preserve"> 72</w:t>
      </w:r>
      <w:r w:rsidR="003A3F25" w:rsidRPr="00673796">
        <w:rPr>
          <w:rFonts w:ascii="Times New Roman" w:hAnsi="Times New Roman"/>
          <w:b/>
          <w:sz w:val="20"/>
          <w:szCs w:val="20"/>
        </w:rPr>
        <w:t xml:space="preserve"> ТК РФ</w:t>
      </w:r>
      <w:r w:rsidR="00956345" w:rsidRPr="00673796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956345" w:rsidRPr="00673796">
        <w:rPr>
          <w:rFonts w:ascii="Arial" w:hAnsi="Arial" w:cs="Arial"/>
          <w:b/>
          <w:bCs/>
          <w:sz w:val="20"/>
          <w:szCs w:val="20"/>
          <w:shd w:val="clear" w:color="auto" w:fill="FFFFFF"/>
        </w:rPr>
        <w:t>«</w:t>
      </w:r>
      <w:r w:rsidR="00956345" w:rsidRPr="00673796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 xml:space="preserve">Изменение определенных сторонами условий трудового </w:t>
      </w:r>
      <w:proofErr w:type="spellStart"/>
      <w:r w:rsidR="00956345" w:rsidRPr="00673796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>договора»</w:t>
      </w:r>
      <w:proofErr w:type="gramStart"/>
      <w:r w:rsidR="003A3F25" w:rsidRPr="00673796">
        <w:rPr>
          <w:rFonts w:ascii="Times New Roman" w:hAnsi="Times New Roman"/>
          <w:b/>
          <w:sz w:val="20"/>
          <w:szCs w:val="20"/>
        </w:rPr>
        <w:t>.Т</w:t>
      </w:r>
      <w:proofErr w:type="gramEnd"/>
      <w:r w:rsidR="003A3F25" w:rsidRPr="00673796">
        <w:rPr>
          <w:rFonts w:ascii="Times New Roman" w:hAnsi="Times New Roman"/>
          <w:b/>
          <w:sz w:val="20"/>
          <w:szCs w:val="20"/>
        </w:rPr>
        <w:t>рудовой</w:t>
      </w:r>
      <w:proofErr w:type="spellEnd"/>
      <w:r w:rsidR="003A3F25" w:rsidRPr="00673796">
        <w:rPr>
          <w:rFonts w:ascii="Times New Roman" w:hAnsi="Times New Roman"/>
          <w:b/>
          <w:sz w:val="20"/>
          <w:szCs w:val="20"/>
        </w:rPr>
        <w:t xml:space="preserve"> договор между муниципальным учреждением </w:t>
      </w:r>
      <w:proofErr w:type="spellStart"/>
      <w:r w:rsidR="003A3F25" w:rsidRPr="00673796">
        <w:rPr>
          <w:rFonts w:ascii="Times New Roman" w:hAnsi="Times New Roman"/>
          <w:b/>
          <w:sz w:val="20"/>
          <w:szCs w:val="20"/>
        </w:rPr>
        <w:t>Мглинский</w:t>
      </w:r>
      <w:proofErr w:type="spellEnd"/>
      <w:r w:rsidR="003A3F25" w:rsidRPr="00673796">
        <w:rPr>
          <w:rFonts w:ascii="Times New Roman" w:hAnsi="Times New Roman"/>
          <w:b/>
          <w:sz w:val="20"/>
          <w:szCs w:val="20"/>
        </w:rPr>
        <w:t xml:space="preserve"> районный отдел образования и Ельцовой Александрой Николаевной заключен 12.01.2015 года, а пункт 2.1 этого трудового договора гласит: «работник должен приступить к выполнению своих должностных обязанностей с «26» августа  2005г.</w:t>
      </w:r>
      <w:r w:rsidR="00246AE2" w:rsidRPr="00673796">
        <w:rPr>
          <w:rFonts w:ascii="Times New Roman" w:hAnsi="Times New Roman"/>
          <w:b/>
          <w:sz w:val="20"/>
          <w:szCs w:val="20"/>
        </w:rPr>
        <w:t>»</w:t>
      </w:r>
      <w:r w:rsidR="003A3F25" w:rsidRPr="00673796">
        <w:rPr>
          <w:rFonts w:ascii="Times New Roman" w:hAnsi="Times New Roman"/>
          <w:b/>
          <w:sz w:val="20"/>
          <w:szCs w:val="20"/>
        </w:rPr>
        <w:t>Т</w:t>
      </w:r>
      <w:r w:rsidR="00246AE2" w:rsidRPr="00673796">
        <w:rPr>
          <w:rFonts w:ascii="Times New Roman" w:hAnsi="Times New Roman"/>
          <w:b/>
          <w:sz w:val="20"/>
          <w:szCs w:val="20"/>
        </w:rPr>
        <w:t xml:space="preserve">акже в этом договоре не прописаны условия оплаты труда работника: оклад (должностной оклад), доплаты, надбавки и поощрительные выплаты. За время действия этого трудового договора изменилось наименования Работодателя. Приложение к Трудовому договору либо отдельное соглашение сторон, заключенное  в письменной форме, проверке не представлено.  </w:t>
      </w:r>
      <w:bookmarkStart w:id="0" w:name="_GoBack"/>
      <w:bookmarkEnd w:id="0"/>
    </w:p>
    <w:sectPr w:rsidR="0061193B" w:rsidRPr="00673796" w:rsidSect="002A0B2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415" w:rsidRDefault="007D4415" w:rsidP="00564031">
      <w:pPr>
        <w:spacing w:after="0" w:line="240" w:lineRule="auto"/>
      </w:pPr>
      <w:r>
        <w:separator/>
      </w:r>
    </w:p>
  </w:endnote>
  <w:endnote w:type="continuationSeparator" w:id="0">
    <w:p w:rsidR="007D4415" w:rsidRDefault="007D4415" w:rsidP="0056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345" w:rsidRDefault="00956345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73796">
      <w:rPr>
        <w:noProof/>
      </w:rPr>
      <w:t>4</w:t>
    </w:r>
    <w:r>
      <w:rPr>
        <w:noProof/>
      </w:rPr>
      <w:fldChar w:fldCharType="end"/>
    </w:r>
  </w:p>
  <w:p w:rsidR="00956345" w:rsidRDefault="009563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415" w:rsidRDefault="007D4415" w:rsidP="00564031">
      <w:pPr>
        <w:spacing w:after="0" w:line="240" w:lineRule="auto"/>
      </w:pPr>
      <w:r>
        <w:separator/>
      </w:r>
    </w:p>
  </w:footnote>
  <w:footnote w:type="continuationSeparator" w:id="0">
    <w:p w:rsidR="007D4415" w:rsidRDefault="007D4415" w:rsidP="00564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5A05"/>
    <w:multiLevelType w:val="hybridMultilevel"/>
    <w:tmpl w:val="638092B4"/>
    <w:lvl w:ilvl="0" w:tplc="C212BA9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547F5415"/>
    <w:multiLevelType w:val="hybridMultilevel"/>
    <w:tmpl w:val="DD9EB916"/>
    <w:lvl w:ilvl="0" w:tplc="DD62832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8F5002A"/>
    <w:multiLevelType w:val="hybridMultilevel"/>
    <w:tmpl w:val="99CE2294"/>
    <w:lvl w:ilvl="0" w:tplc="DD14D34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BB3928"/>
    <w:multiLevelType w:val="hybridMultilevel"/>
    <w:tmpl w:val="F39C6FBC"/>
    <w:lvl w:ilvl="0" w:tplc="0FB4C3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5F"/>
    <w:rsid w:val="0000081C"/>
    <w:rsid w:val="00011775"/>
    <w:rsid w:val="0001390F"/>
    <w:rsid w:val="00022A28"/>
    <w:rsid w:val="00023642"/>
    <w:rsid w:val="00034A95"/>
    <w:rsid w:val="00053EFE"/>
    <w:rsid w:val="00054FA0"/>
    <w:rsid w:val="000A5D28"/>
    <w:rsid w:val="000B1CAC"/>
    <w:rsid w:val="000D4441"/>
    <w:rsid w:val="000D4B80"/>
    <w:rsid w:val="000D51DF"/>
    <w:rsid w:val="000E0C16"/>
    <w:rsid w:val="000E1BB7"/>
    <w:rsid w:val="000F0D17"/>
    <w:rsid w:val="000F210A"/>
    <w:rsid w:val="000F246B"/>
    <w:rsid w:val="00101110"/>
    <w:rsid w:val="001071B2"/>
    <w:rsid w:val="0011566B"/>
    <w:rsid w:val="0012295B"/>
    <w:rsid w:val="00124942"/>
    <w:rsid w:val="001336E9"/>
    <w:rsid w:val="0014229F"/>
    <w:rsid w:val="001425B6"/>
    <w:rsid w:val="00151F3E"/>
    <w:rsid w:val="0016164D"/>
    <w:rsid w:val="00162E82"/>
    <w:rsid w:val="00170206"/>
    <w:rsid w:val="001714F7"/>
    <w:rsid w:val="00181247"/>
    <w:rsid w:val="00187BEC"/>
    <w:rsid w:val="0019636B"/>
    <w:rsid w:val="001C260D"/>
    <w:rsid w:val="001C292B"/>
    <w:rsid w:val="001C4BD1"/>
    <w:rsid w:val="001D092E"/>
    <w:rsid w:val="001E2110"/>
    <w:rsid w:val="00202A1F"/>
    <w:rsid w:val="00210E9A"/>
    <w:rsid w:val="00211673"/>
    <w:rsid w:val="00211E15"/>
    <w:rsid w:val="00215AFE"/>
    <w:rsid w:val="002361A3"/>
    <w:rsid w:val="002403DA"/>
    <w:rsid w:val="00245A60"/>
    <w:rsid w:val="00246AE2"/>
    <w:rsid w:val="00257278"/>
    <w:rsid w:val="00266DF6"/>
    <w:rsid w:val="00267831"/>
    <w:rsid w:val="002715CC"/>
    <w:rsid w:val="00271F99"/>
    <w:rsid w:val="00275EDF"/>
    <w:rsid w:val="002809E5"/>
    <w:rsid w:val="002A0B28"/>
    <w:rsid w:val="002A1D30"/>
    <w:rsid w:val="002A4CB5"/>
    <w:rsid w:val="002A5035"/>
    <w:rsid w:val="002B6430"/>
    <w:rsid w:val="002D0072"/>
    <w:rsid w:val="002D0CBA"/>
    <w:rsid w:val="002D2200"/>
    <w:rsid w:val="002D46C7"/>
    <w:rsid w:val="002D4AAE"/>
    <w:rsid w:val="002D5CA7"/>
    <w:rsid w:val="002D5F63"/>
    <w:rsid w:val="002E582A"/>
    <w:rsid w:val="002F2D8D"/>
    <w:rsid w:val="002F37E1"/>
    <w:rsid w:val="00301155"/>
    <w:rsid w:val="00303334"/>
    <w:rsid w:val="00310959"/>
    <w:rsid w:val="00311DC6"/>
    <w:rsid w:val="00325AF4"/>
    <w:rsid w:val="003270D7"/>
    <w:rsid w:val="00340237"/>
    <w:rsid w:val="003406DE"/>
    <w:rsid w:val="003428E0"/>
    <w:rsid w:val="003438D3"/>
    <w:rsid w:val="00344C50"/>
    <w:rsid w:val="0034686A"/>
    <w:rsid w:val="00374158"/>
    <w:rsid w:val="00374F81"/>
    <w:rsid w:val="0038445F"/>
    <w:rsid w:val="003A18E1"/>
    <w:rsid w:val="003A3F25"/>
    <w:rsid w:val="003C0498"/>
    <w:rsid w:val="003D21DD"/>
    <w:rsid w:val="003D449E"/>
    <w:rsid w:val="003D6E4F"/>
    <w:rsid w:val="003D76DF"/>
    <w:rsid w:val="003E2177"/>
    <w:rsid w:val="003E3452"/>
    <w:rsid w:val="00405871"/>
    <w:rsid w:val="0041059C"/>
    <w:rsid w:val="004120AE"/>
    <w:rsid w:val="00424199"/>
    <w:rsid w:val="0042706F"/>
    <w:rsid w:val="00431BEA"/>
    <w:rsid w:val="004421E7"/>
    <w:rsid w:val="00444D80"/>
    <w:rsid w:val="00451F25"/>
    <w:rsid w:val="00453320"/>
    <w:rsid w:val="004631C4"/>
    <w:rsid w:val="0048655E"/>
    <w:rsid w:val="004A3084"/>
    <w:rsid w:val="004B01B5"/>
    <w:rsid w:val="004C2C03"/>
    <w:rsid w:val="004C7B84"/>
    <w:rsid w:val="004D4CC3"/>
    <w:rsid w:val="004D5DFA"/>
    <w:rsid w:val="004D7DD2"/>
    <w:rsid w:val="004E3175"/>
    <w:rsid w:val="004F175D"/>
    <w:rsid w:val="00501FA3"/>
    <w:rsid w:val="00504378"/>
    <w:rsid w:val="00510AB2"/>
    <w:rsid w:val="00511F31"/>
    <w:rsid w:val="00515022"/>
    <w:rsid w:val="0051522C"/>
    <w:rsid w:val="00522DD6"/>
    <w:rsid w:val="005264BD"/>
    <w:rsid w:val="00533AD4"/>
    <w:rsid w:val="005379BE"/>
    <w:rsid w:val="005458BA"/>
    <w:rsid w:val="00554CB8"/>
    <w:rsid w:val="00564031"/>
    <w:rsid w:val="005701B9"/>
    <w:rsid w:val="0057445D"/>
    <w:rsid w:val="00581CD3"/>
    <w:rsid w:val="00582592"/>
    <w:rsid w:val="00582728"/>
    <w:rsid w:val="005832E7"/>
    <w:rsid w:val="00584F6A"/>
    <w:rsid w:val="005915FE"/>
    <w:rsid w:val="005A72E7"/>
    <w:rsid w:val="005B1ABC"/>
    <w:rsid w:val="005B520C"/>
    <w:rsid w:val="005B6FAB"/>
    <w:rsid w:val="005C1B75"/>
    <w:rsid w:val="005C4BF7"/>
    <w:rsid w:val="005C5155"/>
    <w:rsid w:val="005C6775"/>
    <w:rsid w:val="005C6EBD"/>
    <w:rsid w:val="005C7D89"/>
    <w:rsid w:val="005F23EB"/>
    <w:rsid w:val="005F338A"/>
    <w:rsid w:val="005F4EE3"/>
    <w:rsid w:val="005F6019"/>
    <w:rsid w:val="0061193B"/>
    <w:rsid w:val="0061681A"/>
    <w:rsid w:val="006360FD"/>
    <w:rsid w:val="00641E64"/>
    <w:rsid w:val="00644381"/>
    <w:rsid w:val="00651152"/>
    <w:rsid w:val="006611C6"/>
    <w:rsid w:val="00673796"/>
    <w:rsid w:val="00684A52"/>
    <w:rsid w:val="00685414"/>
    <w:rsid w:val="0069128D"/>
    <w:rsid w:val="00693AD3"/>
    <w:rsid w:val="006A05D4"/>
    <w:rsid w:val="006A1BD3"/>
    <w:rsid w:val="006A5C0C"/>
    <w:rsid w:val="006B0B88"/>
    <w:rsid w:val="006B1D06"/>
    <w:rsid w:val="006B7DAD"/>
    <w:rsid w:val="006C0E3A"/>
    <w:rsid w:val="006C4AAB"/>
    <w:rsid w:val="006E2D05"/>
    <w:rsid w:val="006F27B3"/>
    <w:rsid w:val="006F4717"/>
    <w:rsid w:val="006F7E98"/>
    <w:rsid w:val="00714C97"/>
    <w:rsid w:val="00715B80"/>
    <w:rsid w:val="007264D1"/>
    <w:rsid w:val="00732BBA"/>
    <w:rsid w:val="00740ABB"/>
    <w:rsid w:val="00747FDA"/>
    <w:rsid w:val="0075265B"/>
    <w:rsid w:val="00760E5F"/>
    <w:rsid w:val="00761A23"/>
    <w:rsid w:val="007629CA"/>
    <w:rsid w:val="00772EE9"/>
    <w:rsid w:val="00790A47"/>
    <w:rsid w:val="0079420A"/>
    <w:rsid w:val="0079521D"/>
    <w:rsid w:val="00796273"/>
    <w:rsid w:val="00796E3C"/>
    <w:rsid w:val="007A00D4"/>
    <w:rsid w:val="007A6BAA"/>
    <w:rsid w:val="007C1709"/>
    <w:rsid w:val="007D4415"/>
    <w:rsid w:val="007D6327"/>
    <w:rsid w:val="007D77C6"/>
    <w:rsid w:val="007E51E0"/>
    <w:rsid w:val="007F58B2"/>
    <w:rsid w:val="00800477"/>
    <w:rsid w:val="00807C0E"/>
    <w:rsid w:val="00807C9C"/>
    <w:rsid w:val="00810A84"/>
    <w:rsid w:val="00813A00"/>
    <w:rsid w:val="008158FC"/>
    <w:rsid w:val="0082500E"/>
    <w:rsid w:val="0082519D"/>
    <w:rsid w:val="0082533C"/>
    <w:rsid w:val="00826EF7"/>
    <w:rsid w:val="00827A49"/>
    <w:rsid w:val="00827FAB"/>
    <w:rsid w:val="00845DC6"/>
    <w:rsid w:val="00861A99"/>
    <w:rsid w:val="00886159"/>
    <w:rsid w:val="0088617E"/>
    <w:rsid w:val="008957AD"/>
    <w:rsid w:val="008A2F6C"/>
    <w:rsid w:val="008A4E0B"/>
    <w:rsid w:val="008A7AE3"/>
    <w:rsid w:val="008B4E58"/>
    <w:rsid w:val="008B6464"/>
    <w:rsid w:val="008C5761"/>
    <w:rsid w:val="008D01BE"/>
    <w:rsid w:val="008D7886"/>
    <w:rsid w:val="008E5F30"/>
    <w:rsid w:val="008E7749"/>
    <w:rsid w:val="00900B26"/>
    <w:rsid w:val="009030FE"/>
    <w:rsid w:val="00903658"/>
    <w:rsid w:val="009064CC"/>
    <w:rsid w:val="00911FD5"/>
    <w:rsid w:val="009134AF"/>
    <w:rsid w:val="009137F2"/>
    <w:rsid w:val="00917275"/>
    <w:rsid w:val="009340BC"/>
    <w:rsid w:val="0094694D"/>
    <w:rsid w:val="00953ED9"/>
    <w:rsid w:val="00956345"/>
    <w:rsid w:val="00962DC1"/>
    <w:rsid w:val="0097388E"/>
    <w:rsid w:val="009757A1"/>
    <w:rsid w:val="00981D5B"/>
    <w:rsid w:val="00987365"/>
    <w:rsid w:val="00994258"/>
    <w:rsid w:val="009966F3"/>
    <w:rsid w:val="009A1A83"/>
    <w:rsid w:val="009A5371"/>
    <w:rsid w:val="009A5F9E"/>
    <w:rsid w:val="009B5B8E"/>
    <w:rsid w:val="009C19D0"/>
    <w:rsid w:val="009D5513"/>
    <w:rsid w:val="009E4CFB"/>
    <w:rsid w:val="009F018F"/>
    <w:rsid w:val="00A01F95"/>
    <w:rsid w:val="00A0444E"/>
    <w:rsid w:val="00A127C7"/>
    <w:rsid w:val="00A270A4"/>
    <w:rsid w:val="00A3114F"/>
    <w:rsid w:val="00A34441"/>
    <w:rsid w:val="00A44D86"/>
    <w:rsid w:val="00A466B5"/>
    <w:rsid w:val="00A50D76"/>
    <w:rsid w:val="00A530D8"/>
    <w:rsid w:val="00A60770"/>
    <w:rsid w:val="00A64FD8"/>
    <w:rsid w:val="00A65952"/>
    <w:rsid w:val="00A70FC4"/>
    <w:rsid w:val="00A720A6"/>
    <w:rsid w:val="00A730D7"/>
    <w:rsid w:val="00A803D8"/>
    <w:rsid w:val="00A819B1"/>
    <w:rsid w:val="00A9295F"/>
    <w:rsid w:val="00A93603"/>
    <w:rsid w:val="00AA584B"/>
    <w:rsid w:val="00AA7DE3"/>
    <w:rsid w:val="00AD041A"/>
    <w:rsid w:val="00AD0C98"/>
    <w:rsid w:val="00AD2FA8"/>
    <w:rsid w:val="00AE7E42"/>
    <w:rsid w:val="00AF0E4F"/>
    <w:rsid w:val="00AF277C"/>
    <w:rsid w:val="00B21AA0"/>
    <w:rsid w:val="00B23397"/>
    <w:rsid w:val="00B37FAE"/>
    <w:rsid w:val="00B452C3"/>
    <w:rsid w:val="00B50EB5"/>
    <w:rsid w:val="00B524C8"/>
    <w:rsid w:val="00B531BF"/>
    <w:rsid w:val="00B60766"/>
    <w:rsid w:val="00B65F2B"/>
    <w:rsid w:val="00B750D5"/>
    <w:rsid w:val="00B81245"/>
    <w:rsid w:val="00B8403E"/>
    <w:rsid w:val="00B85223"/>
    <w:rsid w:val="00B852D1"/>
    <w:rsid w:val="00B87D72"/>
    <w:rsid w:val="00B958C6"/>
    <w:rsid w:val="00B976C5"/>
    <w:rsid w:val="00BA442F"/>
    <w:rsid w:val="00BB0654"/>
    <w:rsid w:val="00BB1A6B"/>
    <w:rsid w:val="00BB6F60"/>
    <w:rsid w:val="00BC3A30"/>
    <w:rsid w:val="00BC68DD"/>
    <w:rsid w:val="00BD16B1"/>
    <w:rsid w:val="00BD4187"/>
    <w:rsid w:val="00BD6659"/>
    <w:rsid w:val="00BD6DE4"/>
    <w:rsid w:val="00BE43ED"/>
    <w:rsid w:val="00BE566B"/>
    <w:rsid w:val="00BF0967"/>
    <w:rsid w:val="00BF4035"/>
    <w:rsid w:val="00BF446B"/>
    <w:rsid w:val="00C239E5"/>
    <w:rsid w:val="00C343FD"/>
    <w:rsid w:val="00C34971"/>
    <w:rsid w:val="00C369C3"/>
    <w:rsid w:val="00C449C5"/>
    <w:rsid w:val="00C5575A"/>
    <w:rsid w:val="00C738B3"/>
    <w:rsid w:val="00C73922"/>
    <w:rsid w:val="00CA6189"/>
    <w:rsid w:val="00CB65AE"/>
    <w:rsid w:val="00CC69EF"/>
    <w:rsid w:val="00CD7A94"/>
    <w:rsid w:val="00CE130E"/>
    <w:rsid w:val="00CE2C75"/>
    <w:rsid w:val="00D007C0"/>
    <w:rsid w:val="00D209DD"/>
    <w:rsid w:val="00D25EE0"/>
    <w:rsid w:val="00D270E8"/>
    <w:rsid w:val="00D272E1"/>
    <w:rsid w:val="00D3265C"/>
    <w:rsid w:val="00D47082"/>
    <w:rsid w:val="00D4774C"/>
    <w:rsid w:val="00D55B2E"/>
    <w:rsid w:val="00D6166E"/>
    <w:rsid w:val="00D713DA"/>
    <w:rsid w:val="00D96446"/>
    <w:rsid w:val="00DB4E85"/>
    <w:rsid w:val="00DC10E8"/>
    <w:rsid w:val="00DC79FC"/>
    <w:rsid w:val="00DE07A7"/>
    <w:rsid w:val="00DE4668"/>
    <w:rsid w:val="00DF1975"/>
    <w:rsid w:val="00DF758A"/>
    <w:rsid w:val="00DF7F23"/>
    <w:rsid w:val="00E0738D"/>
    <w:rsid w:val="00E214D1"/>
    <w:rsid w:val="00E3620A"/>
    <w:rsid w:val="00E57CB8"/>
    <w:rsid w:val="00E63ABC"/>
    <w:rsid w:val="00E756A5"/>
    <w:rsid w:val="00E8320A"/>
    <w:rsid w:val="00E83553"/>
    <w:rsid w:val="00E83BC0"/>
    <w:rsid w:val="00E956C5"/>
    <w:rsid w:val="00EA1436"/>
    <w:rsid w:val="00EB31EB"/>
    <w:rsid w:val="00EB560B"/>
    <w:rsid w:val="00EB796E"/>
    <w:rsid w:val="00EC619E"/>
    <w:rsid w:val="00EE3899"/>
    <w:rsid w:val="00F00596"/>
    <w:rsid w:val="00F14324"/>
    <w:rsid w:val="00F2574C"/>
    <w:rsid w:val="00F32151"/>
    <w:rsid w:val="00F41161"/>
    <w:rsid w:val="00F422F8"/>
    <w:rsid w:val="00F63E17"/>
    <w:rsid w:val="00F75ED3"/>
    <w:rsid w:val="00F830A9"/>
    <w:rsid w:val="00F83FAB"/>
    <w:rsid w:val="00F91D37"/>
    <w:rsid w:val="00F9383D"/>
    <w:rsid w:val="00F93955"/>
    <w:rsid w:val="00FC0042"/>
    <w:rsid w:val="00FC5DC0"/>
    <w:rsid w:val="00FC64EB"/>
    <w:rsid w:val="00FD5387"/>
    <w:rsid w:val="00FD679D"/>
    <w:rsid w:val="00FE1049"/>
    <w:rsid w:val="00FE3954"/>
    <w:rsid w:val="00FF0DFD"/>
    <w:rsid w:val="00FF11C3"/>
    <w:rsid w:val="00FF40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0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4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564031"/>
    <w:rPr>
      <w:rFonts w:cs="Times New Roman"/>
    </w:rPr>
  </w:style>
  <w:style w:type="paragraph" w:styleId="a6">
    <w:name w:val="footer"/>
    <w:basedOn w:val="a"/>
    <w:link w:val="a7"/>
    <w:uiPriority w:val="99"/>
    <w:rsid w:val="005640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564031"/>
    <w:rPr>
      <w:rFonts w:cs="Times New Roman"/>
    </w:rPr>
  </w:style>
  <w:style w:type="character" w:styleId="a8">
    <w:name w:val="Hyperlink"/>
    <w:uiPriority w:val="99"/>
    <w:semiHidden/>
    <w:rsid w:val="001071B2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C739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rsid w:val="001E21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E2110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5150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1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C5B6-347B-4BE7-826F-D7ADF704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4801</TotalTime>
  <Pages>1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192</cp:revision>
  <cp:lastPrinted>2018-10-10T09:44:00Z</cp:lastPrinted>
  <dcterms:created xsi:type="dcterms:W3CDTF">2018-07-31T06:06:00Z</dcterms:created>
  <dcterms:modified xsi:type="dcterms:W3CDTF">2018-12-12T08:20:00Z</dcterms:modified>
</cp:coreProperties>
</file>