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848A4">
      <w:pPr>
        <w:pStyle w:val="2"/>
      </w:pPr>
      <w:bookmarkStart w:id="0" w:name="_GoBack"/>
      <w:bookmarkEnd w:id="0"/>
    </w:p>
    <w:p w14:paraId="381BD7F8">
      <w:pPr>
        <w:shd w:val="clear" w:color="auto" w:fill="FFFFFF"/>
        <w:spacing w:line="370" w:lineRule="exact"/>
        <w:ind w:left="3490" w:hanging="3432"/>
        <w:jc w:val="center"/>
        <w:rPr>
          <w:b/>
          <w:spacing w:val="-2"/>
          <w:sz w:val="34"/>
          <w:szCs w:val="34"/>
        </w:rPr>
      </w:pPr>
      <w:r>
        <w:rPr>
          <w:b/>
          <w:spacing w:val="-2"/>
          <w:sz w:val="34"/>
          <w:szCs w:val="34"/>
        </w:rPr>
        <w:t>РОССИЙСКАЯ ФЕДЕРАЦИЯ</w:t>
      </w:r>
    </w:p>
    <w:p w14:paraId="4080CCA1">
      <w:pPr>
        <w:shd w:val="clear" w:color="auto" w:fill="FFFFFF"/>
        <w:spacing w:line="370" w:lineRule="exact"/>
        <w:ind w:left="3490" w:hanging="3432"/>
        <w:jc w:val="center"/>
        <w:rPr>
          <w:b/>
          <w:spacing w:val="-2"/>
          <w:sz w:val="34"/>
          <w:szCs w:val="34"/>
        </w:rPr>
      </w:pPr>
      <w:r>
        <w:rPr>
          <w:b/>
          <w:spacing w:val="-2"/>
          <w:sz w:val="34"/>
          <w:szCs w:val="34"/>
        </w:rPr>
        <w:t>Брянская область</w:t>
      </w:r>
    </w:p>
    <w:p w14:paraId="44A0C996">
      <w:pPr>
        <w:shd w:val="clear" w:color="auto" w:fill="FFFFFF"/>
        <w:spacing w:line="322" w:lineRule="exact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 Мглинского района</w:t>
      </w:r>
    </w:p>
    <w:p w14:paraId="730AF16F">
      <w:pPr>
        <w:shd w:val="clear" w:color="auto" w:fill="FFFFFF"/>
        <w:spacing w:line="370" w:lineRule="exact"/>
        <w:ind w:right="533"/>
        <w:jc w:val="center"/>
        <w:rPr>
          <w:u w:val="single"/>
          <w:lang w:val="en-US"/>
        </w:rPr>
      </w:pPr>
      <w:r>
        <w:rPr>
          <w:u w:val="single"/>
        </w:rPr>
        <w:t>243220 г. Мглин, пл. Советская д. 6.  тел</w:t>
      </w:r>
      <w:r>
        <w:rPr>
          <w:u w:val="single"/>
          <w:lang w:val="en-US"/>
        </w:rPr>
        <w:t>. (48339)2-11-51         E-mail: palata-mglin@mail.ru</w:t>
      </w:r>
    </w:p>
    <w:p w14:paraId="29FE1168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  <w:lang w:val="en-US"/>
        </w:rPr>
      </w:pPr>
    </w:p>
    <w:p w14:paraId="1F35011A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  <w:lang w:val="en-US"/>
        </w:rPr>
      </w:pPr>
    </w:p>
    <w:p w14:paraId="02BC2BDD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24.03.2026г.                                                                                           г. Мглин</w:t>
      </w:r>
    </w:p>
    <w:p w14:paraId="0C1BC5A8">
      <w:pPr>
        <w:shd w:val="clear" w:color="auto" w:fill="FFFFFF"/>
        <w:spacing w:line="322" w:lineRule="exact"/>
        <w:ind w:left="10"/>
        <w:jc w:val="both"/>
        <w:rPr>
          <w:b/>
          <w:sz w:val="28"/>
          <w:szCs w:val="28"/>
        </w:rPr>
      </w:pPr>
    </w:p>
    <w:p w14:paraId="66EEF3A5">
      <w:pPr>
        <w:shd w:val="clear" w:color="auto" w:fill="FFFFFF"/>
        <w:spacing w:line="360" w:lineRule="auto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14:paraId="465DCEBD">
      <w:pPr>
        <w:shd w:val="clear" w:color="auto" w:fill="FFFFFF"/>
        <w:spacing w:line="360" w:lineRule="auto"/>
        <w:ind w:lef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 «О внесении изменений в решение от 15 декабря 2025 года №  7-142 «О бюджете Мглинского муниципального района Брянской области на 2026 год и на плановый период 2027 и 2028 годов»</w:t>
      </w:r>
    </w:p>
    <w:p w14:paraId="01F1CCB2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25D3A69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Контрольно-счетной палатой Мглинского района,  рассмотрен  проект решения о внесении изменений в решение Мглинского районного Совета народных депутатов  от 15 декабря 2025 года №  7-142 «О бюджете Мглинского муниципального района Брянской области на 2026 год и на плановый период 2027 и 2028 годов» (далее - проект решения). </w:t>
      </w:r>
    </w:p>
    <w:p w14:paraId="42A40FA9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скорректированы основные характеристики бюджета муниципального  района. </w:t>
      </w:r>
    </w:p>
    <w:p w14:paraId="42352BE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Доходная часть бюджета муниципального района увеличивается на  сумму:      </w:t>
      </w:r>
    </w:p>
    <w:p w14:paraId="4EE414AD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2026 году –   + 38345,8 тыс. руб., </w:t>
      </w:r>
      <w:r>
        <w:rPr>
          <w:sz w:val="28"/>
          <w:szCs w:val="28"/>
        </w:rPr>
        <w:t>в том числе:</w:t>
      </w:r>
    </w:p>
    <w:p w14:paraId="24E9FBBF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за счет увеличения безвозмездных поступлений от других бюджетов бюджетной системы Российской Федерации 38345,8 тыс. рублей.</w:t>
      </w:r>
    </w:p>
    <w:p w14:paraId="58ACBD6B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2027 году –   + 21507,7 тыс. руб., </w:t>
      </w:r>
      <w:r>
        <w:rPr>
          <w:sz w:val="28"/>
          <w:szCs w:val="28"/>
        </w:rPr>
        <w:t>в том числе:</w:t>
      </w:r>
    </w:p>
    <w:p w14:paraId="577F080E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за счет увеличения безвозмездных поступлений от других бюджетов бюджетной системы Российской Федерации 21507,7 тыс. рублей.</w:t>
      </w:r>
    </w:p>
    <w:p w14:paraId="31F150F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 2028 году –   + 14850,0 тыс. руб., </w:t>
      </w:r>
      <w:r>
        <w:rPr>
          <w:sz w:val="28"/>
          <w:szCs w:val="28"/>
        </w:rPr>
        <w:t>в том числе:</w:t>
      </w:r>
    </w:p>
    <w:p w14:paraId="254F3B6A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- за счет увеличения безвозмездных поступлений от других бюджетов бюджетной системы Российской Федерации 14850,0 тыс. рублей.</w:t>
      </w:r>
    </w:p>
    <w:p w14:paraId="6ED20DBE">
      <w:pPr>
        <w:jc w:val="both"/>
        <w:rPr>
          <w:b/>
          <w:sz w:val="28"/>
          <w:szCs w:val="28"/>
        </w:rPr>
      </w:pPr>
    </w:p>
    <w:p w14:paraId="0D290CE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изменений доходной части бюджета, в разрезе КБК доходов,  представлена с  проектом Решения о внесении изменений в бюджет Мглинского муниципального района.</w:t>
      </w:r>
    </w:p>
    <w:p w14:paraId="79467BE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</w:p>
    <w:p w14:paraId="6D0DF2CD">
      <w:pPr>
        <w:jc w:val="both"/>
        <w:rPr>
          <w:b/>
          <w:i/>
          <w:sz w:val="28"/>
          <w:szCs w:val="28"/>
        </w:rPr>
      </w:pPr>
    </w:p>
    <w:p w14:paraId="1876B1E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РАСХОДЫ</w:t>
      </w:r>
    </w:p>
    <w:p w14:paraId="7C66455A">
      <w:pPr>
        <w:jc w:val="both"/>
        <w:rPr>
          <w:sz w:val="28"/>
          <w:szCs w:val="28"/>
        </w:rPr>
      </w:pPr>
    </w:p>
    <w:p w14:paraId="294EA53C">
      <w:pPr>
        <w:jc w:val="both"/>
        <w:rPr>
          <w:sz w:val="28"/>
          <w:szCs w:val="28"/>
        </w:rPr>
      </w:pPr>
      <w:r>
        <w:rPr>
          <w:sz w:val="28"/>
          <w:szCs w:val="28"/>
        </w:rPr>
        <w:t>Расходная часть бюджета муниципального района увеличивается на сумму:</w:t>
      </w:r>
    </w:p>
    <w:p w14:paraId="06C377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2026 году –                                                                       </w:t>
      </w:r>
      <w:r>
        <w:rPr>
          <w:b/>
          <w:sz w:val="28"/>
          <w:szCs w:val="28"/>
        </w:rPr>
        <w:t>+39206,8 тыс. рублей</w:t>
      </w:r>
      <w:r>
        <w:rPr>
          <w:sz w:val="28"/>
          <w:szCs w:val="28"/>
        </w:rPr>
        <w:t xml:space="preserve"> </w:t>
      </w:r>
    </w:p>
    <w:p w14:paraId="49F66F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числе: </w:t>
      </w:r>
    </w:p>
    <w:p w14:paraId="026C757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+  38345,8  тыс. руб.,</w:t>
      </w:r>
      <w:r>
        <w:rPr>
          <w:sz w:val="28"/>
          <w:szCs w:val="28"/>
        </w:rPr>
        <w:t xml:space="preserve">  в связи с увеличением доходов по безвозмездным поступлениям от других бюджетов бюджетной системы Российской Федерации;</w:t>
      </w:r>
    </w:p>
    <w:p w14:paraId="6662C92C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+  861,0 тыс. руб.</w:t>
      </w:r>
      <w:r>
        <w:rPr>
          <w:sz w:val="28"/>
          <w:szCs w:val="28"/>
        </w:rPr>
        <w:t xml:space="preserve"> за счет увеличения дефицита бюджета в 2026 году.</w:t>
      </w:r>
    </w:p>
    <w:p w14:paraId="6D3C5B4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Источником внутреннего финансирования дефицита бюджета являются остатки средств на счетах по учету средств бюджета на 01.01.2026 года в сумме 861,0 тыс. руб.</w:t>
      </w:r>
    </w:p>
    <w:p w14:paraId="63ED9E64">
      <w:pPr>
        <w:spacing w:line="276" w:lineRule="auto"/>
        <w:jc w:val="both"/>
        <w:rPr>
          <w:color w:val="000000"/>
          <w:sz w:val="28"/>
          <w:szCs w:val="28"/>
        </w:rPr>
      </w:pPr>
    </w:p>
    <w:p w14:paraId="47F986E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решения предлагается корректировка расходной части бюджета муниципального района на 2026 год путем корректировки расходов по разделам, подразделам, целевым статьям и видам расходов на </w:t>
      </w:r>
      <w:r>
        <w:rPr>
          <w:b/>
          <w:sz w:val="28"/>
          <w:szCs w:val="28"/>
        </w:rPr>
        <w:t xml:space="preserve">39206,8 тыс. рублей, </w:t>
      </w:r>
      <w:r>
        <w:rPr>
          <w:sz w:val="28"/>
          <w:szCs w:val="28"/>
        </w:rPr>
        <w:t>в том числе:</w:t>
      </w:r>
    </w:p>
    <w:p w14:paraId="0275064D">
      <w:pPr>
        <w:spacing w:line="276" w:lineRule="auto"/>
        <w:jc w:val="both"/>
        <w:rPr>
          <w:sz w:val="28"/>
          <w:szCs w:val="28"/>
        </w:rPr>
      </w:pPr>
    </w:p>
    <w:p w14:paraId="0A0EBC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01  00   «Общегосударственные вопросы»                   -565,0 тыс. рублей:</w:t>
      </w:r>
    </w:p>
    <w:p w14:paraId="589CE3B1">
      <w:pPr>
        <w:jc w:val="both"/>
        <w:rPr>
          <w:sz w:val="28"/>
          <w:szCs w:val="28"/>
        </w:rPr>
      </w:pPr>
      <w:r>
        <w:rPr>
          <w:sz w:val="28"/>
          <w:szCs w:val="28"/>
        </w:rPr>
        <w:t>01 11  «Резервные фонды»                                                    -565,00 тыс. рублей:</w:t>
      </w:r>
    </w:p>
    <w:p w14:paraId="1EB9993C">
      <w:pPr>
        <w:rPr>
          <w:sz w:val="28"/>
          <w:szCs w:val="28"/>
        </w:rPr>
      </w:pPr>
      <w:r>
        <w:rPr>
          <w:sz w:val="28"/>
          <w:szCs w:val="28"/>
        </w:rPr>
        <w:t xml:space="preserve">01 11  «Резервные фонды местных администраций»         -565,00 тыс. рублей.                                   </w:t>
      </w:r>
    </w:p>
    <w:p w14:paraId="40F32883">
      <w:pPr>
        <w:rPr>
          <w:sz w:val="28"/>
          <w:szCs w:val="28"/>
        </w:rPr>
      </w:pPr>
    </w:p>
    <w:p w14:paraId="41AF7D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05 00 «Жилищно-коммунальное хозяйство             +27448,4  тыс.  рублей:  </w:t>
      </w:r>
    </w:p>
    <w:p w14:paraId="1DD4BBEB">
      <w:pPr>
        <w:jc w:val="both"/>
        <w:rPr>
          <w:sz w:val="28"/>
          <w:szCs w:val="28"/>
        </w:rPr>
      </w:pPr>
      <w:r>
        <w:rPr>
          <w:sz w:val="28"/>
          <w:szCs w:val="28"/>
        </w:rPr>
        <w:t>05 02 «К</w:t>
      </w:r>
      <w:r>
        <w:rPr>
          <w:b/>
          <w:sz w:val="28"/>
          <w:szCs w:val="28"/>
        </w:rPr>
        <w:t>оммунальное хозяйство</w:t>
      </w:r>
      <w:r>
        <w:rPr>
          <w:sz w:val="28"/>
          <w:szCs w:val="28"/>
        </w:rPr>
        <w:t>»                                 +27448,4 тыс. рублей;</w:t>
      </w:r>
    </w:p>
    <w:p w14:paraId="21977860">
      <w:pPr>
        <w:jc w:val="both"/>
        <w:rPr>
          <w:b/>
          <w:sz w:val="28"/>
          <w:szCs w:val="28"/>
        </w:rPr>
      </w:pPr>
    </w:p>
    <w:p w14:paraId="7DFF895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 00 «Социальная политика»                                      +12017,6 тыс. рублей:</w:t>
      </w:r>
    </w:p>
    <w:p w14:paraId="7A2D6D05">
      <w:pPr>
        <w:jc w:val="both"/>
        <w:rPr>
          <w:sz w:val="28"/>
          <w:szCs w:val="28"/>
        </w:rPr>
      </w:pPr>
      <w:r>
        <w:rPr>
          <w:sz w:val="28"/>
          <w:szCs w:val="28"/>
        </w:rPr>
        <w:t>10 04 " Охрана семьи и детства»                                      +12017,6 тыс. рублей;</w:t>
      </w:r>
    </w:p>
    <w:p w14:paraId="1A8414FE">
      <w:pPr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t xml:space="preserve">  </w:t>
      </w:r>
    </w:p>
    <w:p w14:paraId="396DDF4B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14 00 «</w:t>
      </w:r>
      <w:r>
        <w:rPr>
          <w:b/>
          <w:bCs/>
          <w:sz w:val="28"/>
          <w:szCs w:val="28"/>
        </w:rPr>
        <w:t>Межбюджетные трансферты общего характера бюджетам бюджетной системы Российской Федерации»             +305,8 тыс. рублей:</w:t>
      </w:r>
    </w:p>
    <w:p w14:paraId="01368642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14 03 «</w:t>
      </w:r>
      <w:r>
        <w:rPr>
          <w:bCs/>
          <w:sz w:val="28"/>
          <w:szCs w:val="28"/>
        </w:rPr>
        <w:t>Межбюджетные трансферты»                                      305,8 тыс. рублей.</w:t>
      </w:r>
    </w:p>
    <w:p w14:paraId="456F4E35">
      <w:pPr>
        <w:jc w:val="both"/>
        <w:rPr>
          <w:sz w:val="28"/>
          <w:szCs w:val="28"/>
        </w:rPr>
      </w:pPr>
    </w:p>
    <w:p w14:paraId="7B5FC7C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скорректированы расходы по муниципальным программам и непрограммным направлениям деятельности:</w:t>
      </w:r>
    </w:p>
    <w:p w14:paraId="712EAA05">
      <w:pPr>
        <w:spacing w:line="276" w:lineRule="auto"/>
        <w:jc w:val="both"/>
        <w:rPr>
          <w:b/>
          <w:sz w:val="28"/>
          <w:szCs w:val="28"/>
        </w:rPr>
      </w:pPr>
    </w:p>
    <w:p w14:paraId="10254AD6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01 « Реализация полномочий исполнительно-распорядительного органа            Мглинского района»                                                    +12017,6,0 тыс. рублей;</w:t>
      </w:r>
    </w:p>
    <w:p w14:paraId="6610C9D0">
      <w:pPr>
        <w:spacing w:line="276" w:lineRule="auto"/>
        <w:jc w:val="both"/>
        <w:rPr>
          <w:b/>
          <w:sz w:val="28"/>
          <w:szCs w:val="28"/>
        </w:rPr>
      </w:pPr>
    </w:p>
    <w:p w14:paraId="353802C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 «Строительство и архитектура  в Мглинском районе»  </w:t>
      </w:r>
    </w:p>
    <w:p w14:paraId="7A47C73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+27488,4 тыс. рублей;</w:t>
      </w:r>
    </w:p>
    <w:p w14:paraId="5CF08B8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08 «Управление муниципальными финансами Мглинского района»                                                                +305,8 тыс. рублей;</w:t>
      </w:r>
    </w:p>
    <w:p w14:paraId="349B6807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Непрограммная деятельность                                         -565,0 тыс. рублей.</w:t>
      </w:r>
    </w:p>
    <w:p w14:paraId="6A22EE1B">
      <w:pPr>
        <w:spacing w:line="276" w:lineRule="auto"/>
        <w:jc w:val="both"/>
        <w:rPr>
          <w:b/>
          <w:sz w:val="28"/>
          <w:szCs w:val="28"/>
        </w:rPr>
      </w:pPr>
    </w:p>
    <w:p w14:paraId="65969BB9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ИТОГО:  +39206,8 тыс. рублей.</w:t>
      </w:r>
    </w:p>
    <w:p w14:paraId="0A52E11E">
      <w:pPr>
        <w:spacing w:line="276" w:lineRule="auto"/>
        <w:jc w:val="both"/>
        <w:rPr>
          <w:b/>
          <w:sz w:val="28"/>
          <w:szCs w:val="28"/>
        </w:rPr>
      </w:pPr>
    </w:p>
    <w:p w14:paraId="229B510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проектом решения изменения отражены в  приложениях к проекту решения «О внесении изменений в решение «О бюджете Мглинского муниципального района на 2026 год и на плановый период 2027 и 2028 годов»</w:t>
      </w:r>
    </w:p>
    <w:p w14:paraId="131BA1A9">
      <w:pPr>
        <w:spacing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внесением  изменений в бюджетную роспись  дефицит бюджета Мглинского муниципального  района Брянской области на 2026 год  изменился  и составляет 11796,2 тыс. руб. Источником внутреннего финансирования дефицита бюджета являются остатки средств на счетах по учету средств бюджета на начало финансового года в сумме 11796,2 тыс. рублей.</w:t>
      </w:r>
    </w:p>
    <w:p w14:paraId="6764D11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Соответствующие изменения отражены в решении и приложениях к решению о внесении изменений в бюджет.</w:t>
      </w:r>
    </w:p>
    <w:p w14:paraId="18826D3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Контрольно-счетная палата Мглинского района замечаний по проекту решения не имеет и предлагает  районному Совету народных депутатов  его рассмотреть.</w:t>
      </w:r>
    </w:p>
    <w:p w14:paraId="6243E0EE">
      <w:pPr>
        <w:shd w:val="clear" w:color="auto" w:fill="FFFFFF"/>
        <w:spacing w:line="360" w:lineRule="auto"/>
        <w:ind w:left="10"/>
        <w:jc w:val="both"/>
        <w:rPr>
          <w:b/>
          <w:sz w:val="28"/>
          <w:szCs w:val="28"/>
        </w:rPr>
      </w:pPr>
    </w:p>
    <w:p w14:paraId="145D1E12">
      <w:pPr>
        <w:shd w:val="clear" w:color="auto" w:fill="FFFFFF"/>
        <w:spacing w:line="360" w:lineRule="auto"/>
        <w:ind w:left="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Контрольно-счетной палаты</w:t>
      </w:r>
    </w:p>
    <w:p w14:paraId="1B8DDE7F">
      <w:pPr>
        <w:shd w:val="clear" w:color="auto" w:fill="FFFFFF"/>
        <w:spacing w:line="360" w:lineRule="auto"/>
        <w:ind w:left="1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Мглинского района                                                                      Л.В.  Чуприк</w:t>
      </w:r>
    </w:p>
    <w:sectPr>
      <w:pgSz w:w="11906" w:h="16838"/>
      <w:pgMar w:top="284" w:right="850" w:bottom="426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9C"/>
    <w:rsid w:val="000009C5"/>
    <w:rsid w:val="000032FB"/>
    <w:rsid w:val="00007E6C"/>
    <w:rsid w:val="00014B89"/>
    <w:rsid w:val="0001651F"/>
    <w:rsid w:val="000208BF"/>
    <w:rsid w:val="00023569"/>
    <w:rsid w:val="00027683"/>
    <w:rsid w:val="00032510"/>
    <w:rsid w:val="00034065"/>
    <w:rsid w:val="000354F6"/>
    <w:rsid w:val="00040DD0"/>
    <w:rsid w:val="0005538D"/>
    <w:rsid w:val="000563A4"/>
    <w:rsid w:val="000569AD"/>
    <w:rsid w:val="00061C7E"/>
    <w:rsid w:val="0006209F"/>
    <w:rsid w:val="0006605A"/>
    <w:rsid w:val="00070A41"/>
    <w:rsid w:val="0007270A"/>
    <w:rsid w:val="00094074"/>
    <w:rsid w:val="00097357"/>
    <w:rsid w:val="00097A89"/>
    <w:rsid w:val="000A285B"/>
    <w:rsid w:val="000A4010"/>
    <w:rsid w:val="000B3E89"/>
    <w:rsid w:val="000C607A"/>
    <w:rsid w:val="000D01D6"/>
    <w:rsid w:val="000E1436"/>
    <w:rsid w:val="000E36D0"/>
    <w:rsid w:val="000F41F3"/>
    <w:rsid w:val="0010221C"/>
    <w:rsid w:val="00102D86"/>
    <w:rsid w:val="00111BD3"/>
    <w:rsid w:val="00122FF4"/>
    <w:rsid w:val="001239DE"/>
    <w:rsid w:val="001262B6"/>
    <w:rsid w:val="00130343"/>
    <w:rsid w:val="00133820"/>
    <w:rsid w:val="001445E1"/>
    <w:rsid w:val="0014603F"/>
    <w:rsid w:val="00146100"/>
    <w:rsid w:val="00146A5E"/>
    <w:rsid w:val="00156023"/>
    <w:rsid w:val="001605C5"/>
    <w:rsid w:val="00164DC6"/>
    <w:rsid w:val="00165734"/>
    <w:rsid w:val="001778F8"/>
    <w:rsid w:val="00177F0E"/>
    <w:rsid w:val="0019077F"/>
    <w:rsid w:val="001918B8"/>
    <w:rsid w:val="00194235"/>
    <w:rsid w:val="0019460D"/>
    <w:rsid w:val="00197203"/>
    <w:rsid w:val="001A27F7"/>
    <w:rsid w:val="001A665D"/>
    <w:rsid w:val="001B5782"/>
    <w:rsid w:val="001C5033"/>
    <w:rsid w:val="001E0E89"/>
    <w:rsid w:val="001F0664"/>
    <w:rsid w:val="001F3140"/>
    <w:rsid w:val="001F584A"/>
    <w:rsid w:val="001F61AD"/>
    <w:rsid w:val="00203902"/>
    <w:rsid w:val="00204E69"/>
    <w:rsid w:val="002153AB"/>
    <w:rsid w:val="002202FA"/>
    <w:rsid w:val="00220FB9"/>
    <w:rsid w:val="00233685"/>
    <w:rsid w:val="00233BBD"/>
    <w:rsid w:val="0023657C"/>
    <w:rsid w:val="00237B9B"/>
    <w:rsid w:val="002414FD"/>
    <w:rsid w:val="002428CB"/>
    <w:rsid w:val="002442FF"/>
    <w:rsid w:val="002518D8"/>
    <w:rsid w:val="0025768D"/>
    <w:rsid w:val="0027004C"/>
    <w:rsid w:val="002701F2"/>
    <w:rsid w:val="0027080C"/>
    <w:rsid w:val="00276079"/>
    <w:rsid w:val="002910F6"/>
    <w:rsid w:val="002964A2"/>
    <w:rsid w:val="002A3249"/>
    <w:rsid w:val="002A3AA2"/>
    <w:rsid w:val="002B3B1A"/>
    <w:rsid w:val="002C3394"/>
    <w:rsid w:val="002C6188"/>
    <w:rsid w:val="002C667D"/>
    <w:rsid w:val="002E21A8"/>
    <w:rsid w:val="002E35EF"/>
    <w:rsid w:val="002E4092"/>
    <w:rsid w:val="002F4DD6"/>
    <w:rsid w:val="002F5362"/>
    <w:rsid w:val="00311345"/>
    <w:rsid w:val="003132EE"/>
    <w:rsid w:val="0032292D"/>
    <w:rsid w:val="00322A0B"/>
    <w:rsid w:val="00325958"/>
    <w:rsid w:val="0033724B"/>
    <w:rsid w:val="003401F3"/>
    <w:rsid w:val="003416E1"/>
    <w:rsid w:val="00342B12"/>
    <w:rsid w:val="00342CEE"/>
    <w:rsid w:val="00344CFF"/>
    <w:rsid w:val="003478C4"/>
    <w:rsid w:val="00352525"/>
    <w:rsid w:val="00354A0F"/>
    <w:rsid w:val="0036354D"/>
    <w:rsid w:val="00366AA7"/>
    <w:rsid w:val="00371BFE"/>
    <w:rsid w:val="00372B91"/>
    <w:rsid w:val="00373932"/>
    <w:rsid w:val="003821E4"/>
    <w:rsid w:val="00383007"/>
    <w:rsid w:val="00383C9B"/>
    <w:rsid w:val="003A11DC"/>
    <w:rsid w:val="003B1E47"/>
    <w:rsid w:val="003B5620"/>
    <w:rsid w:val="003C1AA9"/>
    <w:rsid w:val="003C7ED6"/>
    <w:rsid w:val="003D1F7B"/>
    <w:rsid w:val="003D4F3B"/>
    <w:rsid w:val="003D68EE"/>
    <w:rsid w:val="003E12DC"/>
    <w:rsid w:val="003F3372"/>
    <w:rsid w:val="004005B2"/>
    <w:rsid w:val="00406ED8"/>
    <w:rsid w:val="00410E23"/>
    <w:rsid w:val="00416281"/>
    <w:rsid w:val="00417210"/>
    <w:rsid w:val="004233B0"/>
    <w:rsid w:val="00433D7D"/>
    <w:rsid w:val="00434454"/>
    <w:rsid w:val="00435E67"/>
    <w:rsid w:val="00444DFC"/>
    <w:rsid w:val="00456285"/>
    <w:rsid w:val="00456FB3"/>
    <w:rsid w:val="004618F8"/>
    <w:rsid w:val="004624A9"/>
    <w:rsid w:val="00476A40"/>
    <w:rsid w:val="0048719A"/>
    <w:rsid w:val="00491ECF"/>
    <w:rsid w:val="00492EC6"/>
    <w:rsid w:val="00495212"/>
    <w:rsid w:val="004955DC"/>
    <w:rsid w:val="004A1A7D"/>
    <w:rsid w:val="004A27BB"/>
    <w:rsid w:val="004A3290"/>
    <w:rsid w:val="004A52CB"/>
    <w:rsid w:val="004C0CCC"/>
    <w:rsid w:val="004C25A3"/>
    <w:rsid w:val="004C352B"/>
    <w:rsid w:val="004C7C42"/>
    <w:rsid w:val="004D21C5"/>
    <w:rsid w:val="004E059B"/>
    <w:rsid w:val="004E4135"/>
    <w:rsid w:val="004E60DB"/>
    <w:rsid w:val="004E788C"/>
    <w:rsid w:val="004F276E"/>
    <w:rsid w:val="004F656D"/>
    <w:rsid w:val="00514FDD"/>
    <w:rsid w:val="00515938"/>
    <w:rsid w:val="00520F46"/>
    <w:rsid w:val="00533BDA"/>
    <w:rsid w:val="00535D46"/>
    <w:rsid w:val="00541DD7"/>
    <w:rsid w:val="00546B54"/>
    <w:rsid w:val="00547778"/>
    <w:rsid w:val="005558BB"/>
    <w:rsid w:val="00555BBB"/>
    <w:rsid w:val="0057222F"/>
    <w:rsid w:val="005743DB"/>
    <w:rsid w:val="005762F5"/>
    <w:rsid w:val="00577A4F"/>
    <w:rsid w:val="00577B7C"/>
    <w:rsid w:val="00581A87"/>
    <w:rsid w:val="005855DE"/>
    <w:rsid w:val="005A17D3"/>
    <w:rsid w:val="005A766E"/>
    <w:rsid w:val="005B2F5A"/>
    <w:rsid w:val="005B3173"/>
    <w:rsid w:val="005B4D78"/>
    <w:rsid w:val="005B6B5F"/>
    <w:rsid w:val="005C312B"/>
    <w:rsid w:val="005D28FE"/>
    <w:rsid w:val="005D2D4E"/>
    <w:rsid w:val="005E32C4"/>
    <w:rsid w:val="005F0E8C"/>
    <w:rsid w:val="005F2A5F"/>
    <w:rsid w:val="005F31B8"/>
    <w:rsid w:val="005F4886"/>
    <w:rsid w:val="00600D69"/>
    <w:rsid w:val="00603F1F"/>
    <w:rsid w:val="006161FB"/>
    <w:rsid w:val="00624E44"/>
    <w:rsid w:val="00650378"/>
    <w:rsid w:val="00664313"/>
    <w:rsid w:val="006655C7"/>
    <w:rsid w:val="00665EF8"/>
    <w:rsid w:val="00665F2B"/>
    <w:rsid w:val="006674FD"/>
    <w:rsid w:val="00675F07"/>
    <w:rsid w:val="00676859"/>
    <w:rsid w:val="006872CF"/>
    <w:rsid w:val="006875B7"/>
    <w:rsid w:val="0069560D"/>
    <w:rsid w:val="0069589C"/>
    <w:rsid w:val="006A403C"/>
    <w:rsid w:val="006A7859"/>
    <w:rsid w:val="006B5F6E"/>
    <w:rsid w:val="006C591E"/>
    <w:rsid w:val="006D0DD4"/>
    <w:rsid w:val="006D1D1C"/>
    <w:rsid w:val="006D3F5E"/>
    <w:rsid w:val="006D70AA"/>
    <w:rsid w:val="006D79E6"/>
    <w:rsid w:val="006E2102"/>
    <w:rsid w:val="006E6532"/>
    <w:rsid w:val="006F6569"/>
    <w:rsid w:val="00702DB7"/>
    <w:rsid w:val="007044AC"/>
    <w:rsid w:val="007078EE"/>
    <w:rsid w:val="00711608"/>
    <w:rsid w:val="0071248D"/>
    <w:rsid w:val="00717843"/>
    <w:rsid w:val="007205D8"/>
    <w:rsid w:val="007254C6"/>
    <w:rsid w:val="00726849"/>
    <w:rsid w:val="00727171"/>
    <w:rsid w:val="00733E95"/>
    <w:rsid w:val="007410BB"/>
    <w:rsid w:val="00741266"/>
    <w:rsid w:val="00741C1C"/>
    <w:rsid w:val="00744C00"/>
    <w:rsid w:val="00746681"/>
    <w:rsid w:val="00747C6E"/>
    <w:rsid w:val="00755AA4"/>
    <w:rsid w:val="0075653C"/>
    <w:rsid w:val="007601EB"/>
    <w:rsid w:val="00761CF2"/>
    <w:rsid w:val="007658BE"/>
    <w:rsid w:val="00776D61"/>
    <w:rsid w:val="007772C9"/>
    <w:rsid w:val="00783CD8"/>
    <w:rsid w:val="00796E66"/>
    <w:rsid w:val="007A092B"/>
    <w:rsid w:val="007A5F10"/>
    <w:rsid w:val="007B69AE"/>
    <w:rsid w:val="007D764D"/>
    <w:rsid w:val="007D7BB1"/>
    <w:rsid w:val="007E1F39"/>
    <w:rsid w:val="007F1422"/>
    <w:rsid w:val="007F2779"/>
    <w:rsid w:val="007F487F"/>
    <w:rsid w:val="007F66CA"/>
    <w:rsid w:val="00800A9F"/>
    <w:rsid w:val="00802FE2"/>
    <w:rsid w:val="00803C64"/>
    <w:rsid w:val="008051C1"/>
    <w:rsid w:val="00806015"/>
    <w:rsid w:val="0081205A"/>
    <w:rsid w:val="00815AE9"/>
    <w:rsid w:val="00820484"/>
    <w:rsid w:val="00820FD4"/>
    <w:rsid w:val="00822F05"/>
    <w:rsid w:val="00825AAB"/>
    <w:rsid w:val="00831593"/>
    <w:rsid w:val="008346F8"/>
    <w:rsid w:val="00841FB5"/>
    <w:rsid w:val="00852852"/>
    <w:rsid w:val="00856B05"/>
    <w:rsid w:val="00861AEF"/>
    <w:rsid w:val="00866228"/>
    <w:rsid w:val="00867D6E"/>
    <w:rsid w:val="0087349B"/>
    <w:rsid w:val="00874D58"/>
    <w:rsid w:val="00884FCA"/>
    <w:rsid w:val="00897F1A"/>
    <w:rsid w:val="008B186B"/>
    <w:rsid w:val="008B1AA0"/>
    <w:rsid w:val="008B20C5"/>
    <w:rsid w:val="008B26B3"/>
    <w:rsid w:val="008B77F7"/>
    <w:rsid w:val="008C472A"/>
    <w:rsid w:val="008D2D6B"/>
    <w:rsid w:val="008D569D"/>
    <w:rsid w:val="008E7F72"/>
    <w:rsid w:val="008F0B98"/>
    <w:rsid w:val="008F3C98"/>
    <w:rsid w:val="00900491"/>
    <w:rsid w:val="00912602"/>
    <w:rsid w:val="0092044B"/>
    <w:rsid w:val="009236A0"/>
    <w:rsid w:val="00924F8D"/>
    <w:rsid w:val="009336BA"/>
    <w:rsid w:val="00940793"/>
    <w:rsid w:val="00941040"/>
    <w:rsid w:val="00947ECA"/>
    <w:rsid w:val="009537E1"/>
    <w:rsid w:val="00954919"/>
    <w:rsid w:val="0095762E"/>
    <w:rsid w:val="00966365"/>
    <w:rsid w:val="0098579A"/>
    <w:rsid w:val="00986FA7"/>
    <w:rsid w:val="0099373D"/>
    <w:rsid w:val="009A382C"/>
    <w:rsid w:val="009B0AA4"/>
    <w:rsid w:val="009B2108"/>
    <w:rsid w:val="009B2476"/>
    <w:rsid w:val="009B46C6"/>
    <w:rsid w:val="009B7308"/>
    <w:rsid w:val="009C1602"/>
    <w:rsid w:val="009C1FD6"/>
    <w:rsid w:val="009C4B83"/>
    <w:rsid w:val="009D496D"/>
    <w:rsid w:val="009E5FDF"/>
    <w:rsid w:val="009E71DD"/>
    <w:rsid w:val="009F05E9"/>
    <w:rsid w:val="009F5158"/>
    <w:rsid w:val="009F5346"/>
    <w:rsid w:val="00A04F0C"/>
    <w:rsid w:val="00A057E5"/>
    <w:rsid w:val="00A1066B"/>
    <w:rsid w:val="00A111DE"/>
    <w:rsid w:val="00A217B7"/>
    <w:rsid w:val="00A261C8"/>
    <w:rsid w:val="00A27345"/>
    <w:rsid w:val="00A27A31"/>
    <w:rsid w:val="00A30372"/>
    <w:rsid w:val="00A331E0"/>
    <w:rsid w:val="00A41FF3"/>
    <w:rsid w:val="00A451A4"/>
    <w:rsid w:val="00A45477"/>
    <w:rsid w:val="00A50F9B"/>
    <w:rsid w:val="00A56F63"/>
    <w:rsid w:val="00A63A02"/>
    <w:rsid w:val="00A819FD"/>
    <w:rsid w:val="00A83D5B"/>
    <w:rsid w:val="00A8432B"/>
    <w:rsid w:val="00A91CEC"/>
    <w:rsid w:val="00A97C6E"/>
    <w:rsid w:val="00AB4D9F"/>
    <w:rsid w:val="00AC3D93"/>
    <w:rsid w:val="00AC721F"/>
    <w:rsid w:val="00AD2EB8"/>
    <w:rsid w:val="00AE035A"/>
    <w:rsid w:val="00AE288F"/>
    <w:rsid w:val="00AF2A9D"/>
    <w:rsid w:val="00AF6712"/>
    <w:rsid w:val="00B00423"/>
    <w:rsid w:val="00B11B9C"/>
    <w:rsid w:val="00B17CEB"/>
    <w:rsid w:val="00B21FAD"/>
    <w:rsid w:val="00B23C3F"/>
    <w:rsid w:val="00B26E37"/>
    <w:rsid w:val="00B31426"/>
    <w:rsid w:val="00B325AF"/>
    <w:rsid w:val="00B33AB6"/>
    <w:rsid w:val="00B34301"/>
    <w:rsid w:val="00B34701"/>
    <w:rsid w:val="00B35692"/>
    <w:rsid w:val="00B4072F"/>
    <w:rsid w:val="00B40BDC"/>
    <w:rsid w:val="00B433FB"/>
    <w:rsid w:val="00B43E74"/>
    <w:rsid w:val="00B4786A"/>
    <w:rsid w:val="00B555D2"/>
    <w:rsid w:val="00B57B31"/>
    <w:rsid w:val="00B64C21"/>
    <w:rsid w:val="00B65881"/>
    <w:rsid w:val="00B66730"/>
    <w:rsid w:val="00B71066"/>
    <w:rsid w:val="00B81ABF"/>
    <w:rsid w:val="00B875C7"/>
    <w:rsid w:val="00BA05F9"/>
    <w:rsid w:val="00BA1D76"/>
    <w:rsid w:val="00BA305B"/>
    <w:rsid w:val="00BA4074"/>
    <w:rsid w:val="00BA6116"/>
    <w:rsid w:val="00BB63B9"/>
    <w:rsid w:val="00BD563C"/>
    <w:rsid w:val="00BD5F2F"/>
    <w:rsid w:val="00BD78B9"/>
    <w:rsid w:val="00BD7B57"/>
    <w:rsid w:val="00BE6654"/>
    <w:rsid w:val="00BF5349"/>
    <w:rsid w:val="00C042EF"/>
    <w:rsid w:val="00C05325"/>
    <w:rsid w:val="00C1742B"/>
    <w:rsid w:val="00C20625"/>
    <w:rsid w:val="00C21202"/>
    <w:rsid w:val="00C23DAC"/>
    <w:rsid w:val="00C3646F"/>
    <w:rsid w:val="00C373FA"/>
    <w:rsid w:val="00C41386"/>
    <w:rsid w:val="00C47287"/>
    <w:rsid w:val="00C51A7C"/>
    <w:rsid w:val="00C62804"/>
    <w:rsid w:val="00C8210B"/>
    <w:rsid w:val="00C871A5"/>
    <w:rsid w:val="00C93B43"/>
    <w:rsid w:val="00C95B78"/>
    <w:rsid w:val="00CA26F6"/>
    <w:rsid w:val="00CA6147"/>
    <w:rsid w:val="00CB1709"/>
    <w:rsid w:val="00CB5261"/>
    <w:rsid w:val="00CB73E8"/>
    <w:rsid w:val="00CC13A3"/>
    <w:rsid w:val="00CC7895"/>
    <w:rsid w:val="00CD4796"/>
    <w:rsid w:val="00CE18AD"/>
    <w:rsid w:val="00CE39AE"/>
    <w:rsid w:val="00CE669C"/>
    <w:rsid w:val="00CE7E32"/>
    <w:rsid w:val="00CF14CF"/>
    <w:rsid w:val="00CF370E"/>
    <w:rsid w:val="00D02F5C"/>
    <w:rsid w:val="00D073AE"/>
    <w:rsid w:val="00D13FA5"/>
    <w:rsid w:val="00D216DB"/>
    <w:rsid w:val="00D2189A"/>
    <w:rsid w:val="00D2748E"/>
    <w:rsid w:val="00D30144"/>
    <w:rsid w:val="00D33A71"/>
    <w:rsid w:val="00D3724E"/>
    <w:rsid w:val="00D37273"/>
    <w:rsid w:val="00D40738"/>
    <w:rsid w:val="00D42BA8"/>
    <w:rsid w:val="00D43989"/>
    <w:rsid w:val="00D46D63"/>
    <w:rsid w:val="00D52C55"/>
    <w:rsid w:val="00D56F5B"/>
    <w:rsid w:val="00D571B9"/>
    <w:rsid w:val="00D60B67"/>
    <w:rsid w:val="00D636F2"/>
    <w:rsid w:val="00D70EFC"/>
    <w:rsid w:val="00D715DA"/>
    <w:rsid w:val="00D72361"/>
    <w:rsid w:val="00D73AFD"/>
    <w:rsid w:val="00D77DDC"/>
    <w:rsid w:val="00D80DDA"/>
    <w:rsid w:val="00D8792A"/>
    <w:rsid w:val="00D91DCA"/>
    <w:rsid w:val="00D96682"/>
    <w:rsid w:val="00DA3641"/>
    <w:rsid w:val="00DA3A18"/>
    <w:rsid w:val="00DA7EBB"/>
    <w:rsid w:val="00DB5006"/>
    <w:rsid w:val="00DC1743"/>
    <w:rsid w:val="00DC2980"/>
    <w:rsid w:val="00DC3F39"/>
    <w:rsid w:val="00DC4FF0"/>
    <w:rsid w:val="00DE2447"/>
    <w:rsid w:val="00DF0EE6"/>
    <w:rsid w:val="00E06BD3"/>
    <w:rsid w:val="00E10234"/>
    <w:rsid w:val="00E1288F"/>
    <w:rsid w:val="00E32BDA"/>
    <w:rsid w:val="00E32E57"/>
    <w:rsid w:val="00E34CD4"/>
    <w:rsid w:val="00E36287"/>
    <w:rsid w:val="00E42691"/>
    <w:rsid w:val="00E508A6"/>
    <w:rsid w:val="00E525C1"/>
    <w:rsid w:val="00E62E01"/>
    <w:rsid w:val="00E632DA"/>
    <w:rsid w:val="00E66432"/>
    <w:rsid w:val="00E72B06"/>
    <w:rsid w:val="00E8013F"/>
    <w:rsid w:val="00EA09D3"/>
    <w:rsid w:val="00EA1AD8"/>
    <w:rsid w:val="00EA48C5"/>
    <w:rsid w:val="00EB1867"/>
    <w:rsid w:val="00EB3E76"/>
    <w:rsid w:val="00EB3F6E"/>
    <w:rsid w:val="00EB437F"/>
    <w:rsid w:val="00EB6238"/>
    <w:rsid w:val="00EB665C"/>
    <w:rsid w:val="00ED0BAD"/>
    <w:rsid w:val="00ED3CD3"/>
    <w:rsid w:val="00EE2CC6"/>
    <w:rsid w:val="00EE605E"/>
    <w:rsid w:val="00EE7AFF"/>
    <w:rsid w:val="00EF45B7"/>
    <w:rsid w:val="00EF6908"/>
    <w:rsid w:val="00F14F14"/>
    <w:rsid w:val="00F17CE7"/>
    <w:rsid w:val="00F27425"/>
    <w:rsid w:val="00F31C0C"/>
    <w:rsid w:val="00F32B1A"/>
    <w:rsid w:val="00F359AE"/>
    <w:rsid w:val="00F36DFE"/>
    <w:rsid w:val="00F52BF7"/>
    <w:rsid w:val="00F577DE"/>
    <w:rsid w:val="00F61752"/>
    <w:rsid w:val="00F627B3"/>
    <w:rsid w:val="00F62AA7"/>
    <w:rsid w:val="00F6624C"/>
    <w:rsid w:val="00F6793E"/>
    <w:rsid w:val="00F70345"/>
    <w:rsid w:val="00F70404"/>
    <w:rsid w:val="00F72687"/>
    <w:rsid w:val="00F72F67"/>
    <w:rsid w:val="00F8261C"/>
    <w:rsid w:val="00F849D2"/>
    <w:rsid w:val="00F85582"/>
    <w:rsid w:val="00F90E2E"/>
    <w:rsid w:val="00F91C81"/>
    <w:rsid w:val="00F96292"/>
    <w:rsid w:val="00F96A6A"/>
    <w:rsid w:val="00FC2FC6"/>
    <w:rsid w:val="00FD1470"/>
    <w:rsid w:val="00FE20FB"/>
    <w:rsid w:val="00FE22EA"/>
    <w:rsid w:val="00FE5E98"/>
    <w:rsid w:val="00FF77E5"/>
    <w:rsid w:val="0C44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outlineLvl w:val="1"/>
    </w:pPr>
    <w:rPr>
      <w:b/>
      <w:sz w:val="28"/>
    </w:rPr>
  </w:style>
  <w:style w:type="paragraph" w:styleId="3">
    <w:name w:val="heading 3"/>
    <w:basedOn w:val="1"/>
    <w:next w:val="1"/>
    <w:link w:val="17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4">
    <w:name w:val="heading 4"/>
    <w:basedOn w:val="1"/>
    <w:next w:val="1"/>
    <w:link w:val="12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6"/>
    <w:basedOn w:val="1"/>
    <w:next w:val="1"/>
    <w:link w:val="13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6">
    <w:name w:val="heading 8"/>
    <w:basedOn w:val="1"/>
    <w:next w:val="1"/>
    <w:link w:val="14"/>
    <w:qFormat/>
    <w:uiPriority w:val="0"/>
    <w:pPr>
      <w:spacing w:before="240" w:after="60"/>
      <w:outlineLvl w:val="7"/>
    </w:pPr>
    <w:rPr>
      <w:i/>
      <w:iCs/>
      <w:sz w:val="24"/>
      <w:szCs w:val="24"/>
    </w:rPr>
  </w:style>
  <w:style w:type="paragraph" w:styleId="7">
    <w:name w:val="heading 9"/>
    <w:basedOn w:val="1"/>
    <w:next w:val="1"/>
    <w:link w:val="15"/>
    <w:qFormat/>
    <w:uiPriority w:val="0"/>
    <w:pPr>
      <w:keepNext/>
      <w:jc w:val="right"/>
      <w:outlineLvl w:val="8"/>
    </w:pPr>
    <w:rPr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Заголовок 2 Знак"/>
    <w:basedOn w:val="8"/>
    <w:link w:val="2"/>
    <w:qFormat/>
    <w:uiPriority w:val="0"/>
    <w:rPr>
      <w:b/>
      <w:sz w:val="28"/>
      <w:lang w:eastAsia="ru-RU"/>
    </w:rPr>
  </w:style>
  <w:style w:type="character" w:customStyle="1" w:styleId="12">
    <w:name w:val="Заголовок 4 Знак"/>
    <w:basedOn w:val="8"/>
    <w:link w:val="4"/>
    <w:qFormat/>
    <w:uiPriority w:val="0"/>
    <w:rPr>
      <w:b/>
      <w:bCs/>
      <w:sz w:val="28"/>
      <w:szCs w:val="28"/>
      <w:lang w:eastAsia="ru-RU"/>
    </w:rPr>
  </w:style>
  <w:style w:type="character" w:customStyle="1" w:styleId="13">
    <w:name w:val="Заголовок 6 Знак"/>
    <w:basedOn w:val="8"/>
    <w:link w:val="5"/>
    <w:uiPriority w:val="0"/>
    <w:rPr>
      <w:b/>
      <w:bCs/>
      <w:sz w:val="22"/>
      <w:szCs w:val="22"/>
      <w:lang w:eastAsia="ru-RU"/>
    </w:rPr>
  </w:style>
  <w:style w:type="character" w:customStyle="1" w:styleId="14">
    <w:name w:val="Заголовок 8 Знак"/>
    <w:basedOn w:val="8"/>
    <w:link w:val="6"/>
    <w:uiPriority w:val="0"/>
    <w:rPr>
      <w:i/>
      <w:iCs/>
      <w:sz w:val="24"/>
      <w:szCs w:val="24"/>
      <w:lang w:eastAsia="ru-RU"/>
    </w:rPr>
  </w:style>
  <w:style w:type="character" w:customStyle="1" w:styleId="15">
    <w:name w:val="Заголовок 9 Знак"/>
    <w:basedOn w:val="8"/>
    <w:link w:val="7"/>
    <w:qFormat/>
    <w:uiPriority w:val="0"/>
    <w:rPr>
      <w:sz w:val="28"/>
      <w:lang w:eastAsia="ru-RU"/>
    </w:rPr>
  </w:style>
  <w:style w:type="character" w:customStyle="1" w:styleId="16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character" w:customStyle="1" w:styleId="17">
    <w:name w:val="Заголовок 3 Знак"/>
    <w:basedOn w:val="8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lang w:eastAsia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E6816-BB83-48C9-B17E-23DD4BF543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747</Words>
  <Characters>4259</Characters>
  <Lines>35</Lines>
  <Paragraphs>9</Paragraphs>
  <TotalTime>7344</TotalTime>
  <ScaleCrop>false</ScaleCrop>
  <LinksUpToDate>false</LinksUpToDate>
  <CharactersWithSpaces>4997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2019-06-24T14:27:00Z</dcterms:created>
  <dc:creator>User</dc:creator>
  <cp:lastModifiedBy>Admin</cp:lastModifiedBy>
  <cp:lastPrinted>2026-03-19T08:12:00Z</cp:lastPrinted>
  <dcterms:modified xsi:type="dcterms:W3CDTF">2026-08-05T06:50:10Z</dcterms:modified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ADEE71C0EE7A4B3DBD233C6B717C868A_13</vt:lpwstr>
  </property>
</Properties>
</file>