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B3" w:rsidRPr="003C16E5" w:rsidRDefault="008563B3" w:rsidP="008563B3">
      <w:pPr>
        <w:rPr>
          <w:sz w:val="28"/>
          <w:szCs w:val="28"/>
        </w:rPr>
      </w:pPr>
      <w:r w:rsidRPr="00551CAC">
        <w:rPr>
          <w:rFonts w:eastAsia="Times New Roman"/>
          <w:sz w:val="28"/>
          <w:szCs w:val="28"/>
        </w:rPr>
        <w:t xml:space="preserve">                                           </w:t>
      </w:r>
      <w:r w:rsidRPr="003C16E5">
        <w:rPr>
          <w:sz w:val="28"/>
          <w:szCs w:val="28"/>
        </w:rPr>
        <w:t>РОССИЙСКАЯ ФЕДЕРАЦИЯ</w:t>
      </w:r>
      <w:r>
        <w:rPr>
          <w:sz w:val="28"/>
          <w:szCs w:val="28"/>
        </w:rPr>
        <w:t xml:space="preserve">               </w:t>
      </w:r>
    </w:p>
    <w:p w:rsidR="008563B3" w:rsidRPr="003C16E5" w:rsidRDefault="008563B3" w:rsidP="008563B3">
      <w:pPr>
        <w:jc w:val="center"/>
        <w:rPr>
          <w:sz w:val="28"/>
          <w:szCs w:val="28"/>
        </w:rPr>
      </w:pPr>
      <w:r w:rsidRPr="003C16E5">
        <w:rPr>
          <w:sz w:val="28"/>
          <w:szCs w:val="28"/>
        </w:rPr>
        <w:t>БРЯНСКАЯ ОБЛАСТЬ</w:t>
      </w:r>
    </w:p>
    <w:p w:rsidR="008563B3" w:rsidRPr="003C16E5" w:rsidRDefault="008563B3" w:rsidP="008563B3">
      <w:pPr>
        <w:jc w:val="center"/>
        <w:rPr>
          <w:sz w:val="28"/>
          <w:szCs w:val="28"/>
        </w:rPr>
      </w:pPr>
      <w:r w:rsidRPr="003C16E5">
        <w:rPr>
          <w:rFonts w:eastAsia="Times New Roman"/>
          <w:sz w:val="28"/>
          <w:szCs w:val="28"/>
        </w:rPr>
        <w:t xml:space="preserve"> </w:t>
      </w:r>
      <w:r w:rsidRPr="003C16E5">
        <w:rPr>
          <w:sz w:val="28"/>
          <w:szCs w:val="28"/>
        </w:rPr>
        <w:t xml:space="preserve">АДМИНИСТРАЦИЯ МГЛИНСКОГО РАЙОНА             </w:t>
      </w:r>
    </w:p>
    <w:p w:rsidR="008563B3" w:rsidRPr="003C16E5" w:rsidRDefault="008563B3" w:rsidP="008563B3">
      <w:pPr>
        <w:jc w:val="center"/>
        <w:rPr>
          <w:sz w:val="28"/>
          <w:szCs w:val="28"/>
        </w:rPr>
      </w:pPr>
    </w:p>
    <w:p w:rsidR="008563B3" w:rsidRDefault="008563B3" w:rsidP="008563B3">
      <w:pPr>
        <w:jc w:val="center"/>
        <w:rPr>
          <w:sz w:val="28"/>
          <w:szCs w:val="28"/>
        </w:rPr>
      </w:pPr>
      <w:r w:rsidRPr="003C16E5">
        <w:rPr>
          <w:sz w:val="28"/>
          <w:szCs w:val="28"/>
        </w:rPr>
        <w:t>ПОСТАНОВЛЕНИЕ</w:t>
      </w:r>
    </w:p>
    <w:p w:rsidR="008563B3" w:rsidRPr="003C16E5" w:rsidRDefault="008563B3" w:rsidP="008563B3">
      <w:pPr>
        <w:jc w:val="center"/>
        <w:rPr>
          <w:sz w:val="28"/>
          <w:szCs w:val="28"/>
        </w:rPr>
      </w:pPr>
    </w:p>
    <w:p w:rsidR="008563B3" w:rsidRPr="003C16E5" w:rsidRDefault="008563B3" w:rsidP="008563B3">
      <w:pPr>
        <w:jc w:val="both"/>
        <w:rPr>
          <w:sz w:val="28"/>
          <w:szCs w:val="28"/>
        </w:rPr>
      </w:pPr>
      <w:r w:rsidRPr="003C16E5">
        <w:rPr>
          <w:sz w:val="28"/>
          <w:szCs w:val="28"/>
        </w:rPr>
        <w:t xml:space="preserve">от </w:t>
      </w:r>
      <w:r w:rsidR="00A41A79" w:rsidRPr="00A41A79">
        <w:rPr>
          <w:sz w:val="28"/>
          <w:szCs w:val="28"/>
        </w:rPr>
        <w:t>30.06.</w:t>
      </w:r>
      <w:r w:rsidRPr="003C16E5">
        <w:rPr>
          <w:sz w:val="28"/>
          <w:szCs w:val="28"/>
        </w:rPr>
        <w:t>20</w:t>
      </w:r>
      <w:r>
        <w:rPr>
          <w:sz w:val="28"/>
          <w:szCs w:val="28"/>
        </w:rPr>
        <w:t>26</w:t>
      </w:r>
      <w:r w:rsidRPr="003C16E5">
        <w:rPr>
          <w:sz w:val="28"/>
          <w:szCs w:val="28"/>
        </w:rPr>
        <w:t xml:space="preserve"> г. №</w:t>
      </w:r>
      <w:r w:rsidR="00A41A79" w:rsidRPr="0061263B">
        <w:rPr>
          <w:sz w:val="28"/>
          <w:szCs w:val="28"/>
        </w:rPr>
        <w:t xml:space="preserve"> 265</w:t>
      </w:r>
      <w:r w:rsidRPr="003C16E5">
        <w:rPr>
          <w:sz w:val="28"/>
          <w:szCs w:val="28"/>
        </w:rPr>
        <w:t xml:space="preserve"> </w:t>
      </w:r>
    </w:p>
    <w:p w:rsidR="008563B3" w:rsidRPr="003C16E5" w:rsidRDefault="008563B3" w:rsidP="008563B3">
      <w:pPr>
        <w:jc w:val="both"/>
        <w:rPr>
          <w:sz w:val="28"/>
          <w:szCs w:val="28"/>
        </w:rPr>
      </w:pPr>
      <w:r w:rsidRPr="003C16E5">
        <w:rPr>
          <w:rFonts w:eastAsia="Times New Roman"/>
          <w:sz w:val="28"/>
          <w:szCs w:val="28"/>
        </w:rPr>
        <w:t xml:space="preserve">                       </w:t>
      </w:r>
      <w:r w:rsidRPr="003C16E5">
        <w:rPr>
          <w:sz w:val="28"/>
          <w:szCs w:val="28"/>
        </w:rPr>
        <w:t>г</w:t>
      </w:r>
      <w:proofErr w:type="gramStart"/>
      <w:r w:rsidRPr="003C16E5">
        <w:rPr>
          <w:sz w:val="28"/>
          <w:szCs w:val="28"/>
        </w:rPr>
        <w:t>.М</w:t>
      </w:r>
      <w:proofErr w:type="gramEnd"/>
      <w:r w:rsidRPr="003C16E5">
        <w:rPr>
          <w:sz w:val="28"/>
          <w:szCs w:val="28"/>
        </w:rPr>
        <w:t>глин</w:t>
      </w:r>
    </w:p>
    <w:p w:rsidR="00A41A79" w:rsidRPr="0061263B" w:rsidRDefault="00A41A79">
      <w:pPr>
        <w:pStyle w:val="ConsPlusNormal"/>
        <w:jc w:val="both"/>
      </w:pPr>
    </w:p>
    <w:p w:rsidR="000649F7" w:rsidRDefault="00322CD1">
      <w:pPr>
        <w:pStyle w:val="ConsPlusNormal"/>
        <w:jc w:val="both"/>
      </w:pPr>
      <w:r w:rsidRPr="0061263B">
        <w:t>П</w:t>
      </w:r>
      <w:r w:rsidR="000649F7" w:rsidRPr="0061263B">
        <w:t>оложение о</w:t>
      </w:r>
      <w:r w:rsidR="000649F7">
        <w:t xml:space="preserve">б оплате </w:t>
      </w:r>
    </w:p>
    <w:p w:rsidR="000649F7" w:rsidRDefault="000649F7">
      <w:pPr>
        <w:pStyle w:val="ConsPlusNormal"/>
        <w:jc w:val="both"/>
      </w:pPr>
      <w:r>
        <w:t xml:space="preserve">труда работников муниципальных </w:t>
      </w:r>
    </w:p>
    <w:p w:rsidR="000649F7" w:rsidRDefault="000649F7">
      <w:pPr>
        <w:pStyle w:val="ConsPlusNormal"/>
        <w:jc w:val="both"/>
      </w:pPr>
      <w:r>
        <w:t>бюджетных  учреждений Мглинского</w:t>
      </w:r>
    </w:p>
    <w:p w:rsidR="000649F7" w:rsidRDefault="000649F7">
      <w:pPr>
        <w:pStyle w:val="ConsPlusNormal"/>
        <w:jc w:val="both"/>
      </w:pPr>
      <w:r>
        <w:t xml:space="preserve">района Брянской области, </w:t>
      </w:r>
    </w:p>
    <w:p w:rsidR="000649F7" w:rsidRDefault="000649F7">
      <w:pPr>
        <w:pStyle w:val="ConsPlusNormal"/>
        <w:jc w:val="both"/>
      </w:pPr>
      <w:r>
        <w:t>осуществляющих образовательную</w:t>
      </w:r>
    </w:p>
    <w:p w:rsidR="00E91E26" w:rsidRDefault="000649F7">
      <w:pPr>
        <w:pStyle w:val="ConsPlusNormal"/>
        <w:jc w:val="both"/>
      </w:pPr>
      <w:r>
        <w:t xml:space="preserve"> деятельность</w:t>
      </w:r>
    </w:p>
    <w:p w:rsidR="000649F7" w:rsidRDefault="000649F7">
      <w:pPr>
        <w:pStyle w:val="ConsPlusNormal"/>
        <w:jc w:val="both"/>
      </w:pPr>
    </w:p>
    <w:p w:rsidR="00E91E26" w:rsidRPr="0061263B" w:rsidRDefault="00E91E26">
      <w:pPr>
        <w:pStyle w:val="ConsPlusNormal"/>
        <w:ind w:firstLine="540"/>
        <w:jc w:val="both"/>
      </w:pPr>
      <w:r w:rsidRPr="0061263B">
        <w:t xml:space="preserve">В соответствии с Трудовым кодексом Российской Федерации, Законом Брянской области от 29 декабря 2014 года N 89-З "О системах оплаты труда работников государственных учреждений Брянской области", в целях </w:t>
      </w:r>
      <w:proofErr w:type="gramStart"/>
      <w:r w:rsidRPr="0061263B">
        <w:t xml:space="preserve">совершенствования оплаты труда работников </w:t>
      </w:r>
      <w:r w:rsidR="008563B3" w:rsidRPr="0061263B">
        <w:t>муниципальных</w:t>
      </w:r>
      <w:r w:rsidRPr="0061263B">
        <w:t xml:space="preserve"> </w:t>
      </w:r>
      <w:r w:rsidR="008563B3" w:rsidRPr="0061263B">
        <w:t xml:space="preserve">бюджетных </w:t>
      </w:r>
      <w:r w:rsidRPr="0061263B">
        <w:t xml:space="preserve"> </w:t>
      </w:r>
      <w:r w:rsidR="008563B3" w:rsidRPr="0061263B">
        <w:t>учреждений</w:t>
      </w:r>
      <w:proofErr w:type="gramEnd"/>
      <w:r w:rsidR="008563B3" w:rsidRPr="0061263B">
        <w:t xml:space="preserve"> Мглинского района </w:t>
      </w:r>
      <w:r w:rsidRPr="0061263B">
        <w:t xml:space="preserve"> Брянской области</w:t>
      </w:r>
      <w:r w:rsidR="008563B3" w:rsidRPr="0061263B">
        <w:t>.</w:t>
      </w:r>
      <w:r w:rsidRPr="0061263B">
        <w:t xml:space="preserve"> </w:t>
      </w:r>
    </w:p>
    <w:p w:rsidR="008563B3" w:rsidRPr="0061263B" w:rsidRDefault="008563B3">
      <w:pPr>
        <w:pStyle w:val="ConsPlusNormal"/>
        <w:ind w:firstLine="540"/>
        <w:jc w:val="both"/>
      </w:pPr>
    </w:p>
    <w:p w:rsidR="008563B3" w:rsidRPr="0061263B" w:rsidRDefault="008563B3" w:rsidP="008563B3">
      <w:pPr>
        <w:ind w:firstLine="709"/>
        <w:jc w:val="both"/>
        <w:rPr>
          <w:sz w:val="28"/>
          <w:szCs w:val="28"/>
        </w:rPr>
      </w:pPr>
      <w:r w:rsidRPr="0061263B">
        <w:rPr>
          <w:sz w:val="28"/>
          <w:szCs w:val="28"/>
        </w:rPr>
        <w:t>ПОСТАНОВЛЯЮ:</w:t>
      </w:r>
    </w:p>
    <w:p w:rsidR="00E91E26" w:rsidRDefault="00E91E26">
      <w:pPr>
        <w:pStyle w:val="ConsPlusNormal"/>
        <w:ind w:firstLine="540"/>
        <w:jc w:val="both"/>
      </w:pPr>
      <w:r w:rsidRPr="0061263B">
        <w:t xml:space="preserve">1. Утвердить прилагаемое </w:t>
      </w:r>
      <w:r w:rsidR="00322CD1" w:rsidRPr="0061263B">
        <w:t>П</w:t>
      </w:r>
      <w:r w:rsidRPr="0061263B">
        <w:t>оложение</w:t>
      </w:r>
      <w:r w:rsidR="008563B3" w:rsidRPr="0061263B">
        <w:t xml:space="preserve"> об оплате труда работников муниципальных</w:t>
      </w:r>
      <w:r w:rsidRPr="0061263B">
        <w:t xml:space="preserve"> бюджетных  учреждений </w:t>
      </w:r>
      <w:r w:rsidR="008563B3" w:rsidRPr="0061263B">
        <w:t xml:space="preserve">Мглинского района </w:t>
      </w:r>
      <w:r w:rsidRPr="0061263B">
        <w:t>Брянской</w:t>
      </w:r>
      <w:r>
        <w:t xml:space="preserve"> области, осуществляющих образовательную деятельность.</w:t>
      </w:r>
    </w:p>
    <w:p w:rsidR="000649F7" w:rsidRPr="000649F7" w:rsidRDefault="000649F7" w:rsidP="000649F7">
      <w:pPr>
        <w:pStyle w:val="ConsPlusNormal"/>
        <w:jc w:val="both"/>
      </w:pPr>
      <w:r>
        <w:t xml:space="preserve">      2. </w:t>
      </w:r>
      <w:r w:rsidR="00E91E26">
        <w:t xml:space="preserve"> </w:t>
      </w:r>
      <w:r w:rsidRPr="000649F7">
        <w:t xml:space="preserve">Настоящее постановление вступает в силу с 1 сентября 2026 года. </w:t>
      </w:r>
    </w:p>
    <w:p w:rsidR="008563B3" w:rsidRDefault="000649F7" w:rsidP="008563B3">
      <w:pPr>
        <w:spacing w:line="228" w:lineRule="auto"/>
        <w:jc w:val="both"/>
        <w:rPr>
          <w:sz w:val="28"/>
          <w:szCs w:val="28"/>
        </w:rPr>
      </w:pPr>
      <w:r>
        <w:rPr>
          <w:sz w:val="28"/>
          <w:szCs w:val="28"/>
        </w:rPr>
        <w:t xml:space="preserve">      3</w:t>
      </w:r>
      <w:r w:rsidR="008563B3">
        <w:rPr>
          <w:sz w:val="28"/>
          <w:szCs w:val="28"/>
        </w:rPr>
        <w:t xml:space="preserve">. Настоящее постановление опубликовать в официальном печатном издании «Муниципальный Вестник» и  разместить на официальном сайте администрации Мглинского района </w:t>
      </w:r>
      <w:r w:rsidR="008563B3" w:rsidRPr="00322CD1">
        <w:rPr>
          <w:sz w:val="28"/>
          <w:szCs w:val="28"/>
        </w:rPr>
        <w:t>www.mgladm.ru</w:t>
      </w:r>
      <w:r w:rsidR="008563B3">
        <w:rPr>
          <w:sz w:val="28"/>
          <w:szCs w:val="28"/>
        </w:rPr>
        <w:t xml:space="preserve">  в сети «Интернет».</w:t>
      </w:r>
    </w:p>
    <w:p w:rsidR="008563B3" w:rsidRPr="003C16E5" w:rsidRDefault="000649F7" w:rsidP="008563B3">
      <w:pPr>
        <w:spacing w:line="228" w:lineRule="auto"/>
        <w:jc w:val="both"/>
        <w:rPr>
          <w:sz w:val="28"/>
          <w:szCs w:val="28"/>
        </w:rPr>
      </w:pPr>
      <w:r>
        <w:rPr>
          <w:sz w:val="28"/>
          <w:szCs w:val="28"/>
        </w:rPr>
        <w:t xml:space="preserve">     4</w:t>
      </w:r>
      <w:r w:rsidR="008563B3">
        <w:rPr>
          <w:sz w:val="28"/>
          <w:szCs w:val="28"/>
        </w:rPr>
        <w:t xml:space="preserve">.  </w:t>
      </w:r>
      <w:r w:rsidR="008563B3" w:rsidRPr="003C16E5">
        <w:rPr>
          <w:sz w:val="28"/>
          <w:szCs w:val="28"/>
        </w:rPr>
        <w:t xml:space="preserve"> </w:t>
      </w:r>
      <w:proofErr w:type="gramStart"/>
      <w:r w:rsidR="008563B3" w:rsidRPr="003C16E5">
        <w:rPr>
          <w:sz w:val="28"/>
          <w:szCs w:val="28"/>
        </w:rPr>
        <w:t>Контроль за</w:t>
      </w:r>
      <w:proofErr w:type="gramEnd"/>
      <w:r w:rsidR="008563B3" w:rsidRPr="003C16E5">
        <w:rPr>
          <w:sz w:val="28"/>
          <w:szCs w:val="28"/>
        </w:rPr>
        <w:t xml:space="preserve"> исполнением</w:t>
      </w:r>
      <w:r w:rsidR="008563B3">
        <w:rPr>
          <w:sz w:val="28"/>
          <w:szCs w:val="28"/>
        </w:rPr>
        <w:t xml:space="preserve">  постановления возложить на </w:t>
      </w:r>
      <w:r w:rsidR="008563B3" w:rsidRPr="003C16E5">
        <w:rPr>
          <w:sz w:val="28"/>
          <w:szCs w:val="28"/>
        </w:rPr>
        <w:t xml:space="preserve"> замести</w:t>
      </w:r>
      <w:r w:rsidR="008563B3">
        <w:rPr>
          <w:sz w:val="28"/>
          <w:szCs w:val="28"/>
        </w:rPr>
        <w:t xml:space="preserve">теля главы администрации района </w:t>
      </w:r>
      <w:proofErr w:type="spellStart"/>
      <w:r w:rsidR="008563B3">
        <w:rPr>
          <w:sz w:val="28"/>
          <w:szCs w:val="28"/>
        </w:rPr>
        <w:t>Жогину</w:t>
      </w:r>
      <w:proofErr w:type="spellEnd"/>
      <w:r w:rsidR="008563B3">
        <w:rPr>
          <w:sz w:val="28"/>
          <w:szCs w:val="28"/>
        </w:rPr>
        <w:t xml:space="preserve"> В.П</w:t>
      </w:r>
      <w:r w:rsidR="008563B3" w:rsidRPr="003C16E5">
        <w:rPr>
          <w:sz w:val="28"/>
          <w:szCs w:val="28"/>
        </w:rPr>
        <w:t xml:space="preserve">. </w:t>
      </w:r>
    </w:p>
    <w:p w:rsidR="008563B3" w:rsidRDefault="008563B3">
      <w:pPr>
        <w:pStyle w:val="ConsPlusNormal"/>
        <w:jc w:val="both"/>
      </w:pPr>
    </w:p>
    <w:p w:rsidR="000649F7" w:rsidRDefault="000649F7" w:rsidP="000649F7">
      <w:pPr>
        <w:jc w:val="both"/>
        <w:rPr>
          <w:sz w:val="28"/>
          <w:szCs w:val="28"/>
        </w:rPr>
      </w:pPr>
      <w:r>
        <w:rPr>
          <w:sz w:val="28"/>
          <w:szCs w:val="28"/>
        </w:rPr>
        <w:t>Г</w:t>
      </w:r>
      <w:r w:rsidRPr="003C16E5">
        <w:rPr>
          <w:sz w:val="28"/>
          <w:szCs w:val="28"/>
        </w:rPr>
        <w:t>лав</w:t>
      </w:r>
      <w:r>
        <w:rPr>
          <w:sz w:val="28"/>
          <w:szCs w:val="28"/>
        </w:rPr>
        <w:t>а</w:t>
      </w:r>
      <w:r w:rsidRPr="003C16E5">
        <w:rPr>
          <w:sz w:val="28"/>
          <w:szCs w:val="28"/>
        </w:rPr>
        <w:t xml:space="preserve"> администрации района                                     </w:t>
      </w:r>
      <w:proofErr w:type="spellStart"/>
      <w:r>
        <w:rPr>
          <w:sz w:val="28"/>
          <w:szCs w:val="28"/>
        </w:rPr>
        <w:t>М.И.Ходин</w:t>
      </w:r>
      <w:proofErr w:type="spellEnd"/>
    </w:p>
    <w:p w:rsidR="000649F7" w:rsidRPr="00076F94" w:rsidRDefault="000649F7" w:rsidP="000649F7">
      <w:pPr>
        <w:jc w:val="both"/>
        <w:rPr>
          <w:sz w:val="28"/>
          <w:szCs w:val="28"/>
        </w:rPr>
      </w:pPr>
    </w:p>
    <w:p w:rsidR="000649F7" w:rsidRPr="001F3EDD" w:rsidRDefault="000649F7" w:rsidP="000649F7">
      <w:pPr>
        <w:jc w:val="both"/>
        <w:rPr>
          <w:sz w:val="24"/>
          <w:szCs w:val="24"/>
        </w:rPr>
      </w:pPr>
      <w:r w:rsidRPr="001F3EDD">
        <w:rPr>
          <w:sz w:val="24"/>
          <w:szCs w:val="24"/>
        </w:rPr>
        <w:t xml:space="preserve">Исп. </w:t>
      </w:r>
      <w:proofErr w:type="spellStart"/>
      <w:r w:rsidRPr="001F3EDD">
        <w:rPr>
          <w:sz w:val="24"/>
          <w:szCs w:val="24"/>
        </w:rPr>
        <w:t>Постоялко</w:t>
      </w:r>
      <w:proofErr w:type="spellEnd"/>
      <w:r w:rsidRPr="001F3EDD">
        <w:rPr>
          <w:sz w:val="24"/>
          <w:szCs w:val="24"/>
        </w:rPr>
        <w:t xml:space="preserve"> О.А.                          </w:t>
      </w:r>
      <w:r>
        <w:rPr>
          <w:sz w:val="24"/>
          <w:szCs w:val="24"/>
        </w:rPr>
        <w:t xml:space="preserve">                            </w:t>
      </w:r>
      <w:r w:rsidRPr="001F3EDD">
        <w:rPr>
          <w:sz w:val="24"/>
          <w:szCs w:val="24"/>
        </w:rPr>
        <w:t>Направить:  1. В дело</w:t>
      </w:r>
    </w:p>
    <w:p w:rsidR="000649F7" w:rsidRDefault="000649F7" w:rsidP="000649F7">
      <w:pPr>
        <w:ind w:left="540"/>
        <w:jc w:val="both"/>
        <w:rPr>
          <w:sz w:val="24"/>
          <w:szCs w:val="24"/>
        </w:rPr>
      </w:pPr>
      <w:r w:rsidRPr="001F3EDD">
        <w:rPr>
          <w:sz w:val="24"/>
          <w:szCs w:val="24"/>
        </w:rPr>
        <w:t xml:space="preserve">Тел.2-14-53                                                          </w:t>
      </w:r>
      <w:r>
        <w:rPr>
          <w:sz w:val="24"/>
          <w:szCs w:val="24"/>
        </w:rPr>
        <w:t xml:space="preserve">                          2. </w:t>
      </w:r>
      <w:proofErr w:type="spellStart"/>
      <w:r>
        <w:rPr>
          <w:sz w:val="24"/>
          <w:szCs w:val="24"/>
        </w:rPr>
        <w:t>Жогиной</w:t>
      </w:r>
      <w:proofErr w:type="spellEnd"/>
      <w:r>
        <w:rPr>
          <w:sz w:val="24"/>
          <w:szCs w:val="24"/>
        </w:rPr>
        <w:t xml:space="preserve"> В.П..</w:t>
      </w:r>
    </w:p>
    <w:p w:rsidR="000649F7" w:rsidRPr="001F3EDD" w:rsidRDefault="000649F7" w:rsidP="000649F7">
      <w:pPr>
        <w:ind w:left="540"/>
        <w:jc w:val="both"/>
        <w:rPr>
          <w:sz w:val="24"/>
          <w:szCs w:val="24"/>
        </w:rPr>
      </w:pPr>
      <w:r>
        <w:rPr>
          <w:sz w:val="24"/>
          <w:szCs w:val="24"/>
        </w:rPr>
        <w:t xml:space="preserve">                                                                                                        3</w:t>
      </w:r>
      <w:r w:rsidRPr="001F3EDD">
        <w:rPr>
          <w:sz w:val="24"/>
          <w:szCs w:val="24"/>
        </w:rPr>
        <w:t xml:space="preserve">. </w:t>
      </w:r>
      <w:r w:rsidR="00A42456">
        <w:rPr>
          <w:sz w:val="24"/>
          <w:szCs w:val="24"/>
        </w:rPr>
        <w:t>Финансовый отдел</w:t>
      </w:r>
    </w:p>
    <w:p w:rsidR="000649F7" w:rsidRDefault="000649F7" w:rsidP="000649F7">
      <w:pPr>
        <w:jc w:val="both"/>
        <w:rPr>
          <w:sz w:val="24"/>
          <w:szCs w:val="24"/>
        </w:rPr>
      </w:pPr>
      <w:r w:rsidRPr="001F3EDD">
        <w:rPr>
          <w:rFonts w:eastAsia="Times New Roman"/>
          <w:sz w:val="24"/>
          <w:szCs w:val="24"/>
        </w:rPr>
        <w:t xml:space="preserve">                                                                                        </w:t>
      </w:r>
      <w:r>
        <w:rPr>
          <w:rFonts w:eastAsia="Times New Roman"/>
          <w:sz w:val="24"/>
          <w:szCs w:val="24"/>
        </w:rPr>
        <w:t xml:space="preserve">                         4</w:t>
      </w:r>
      <w:r>
        <w:rPr>
          <w:sz w:val="24"/>
          <w:szCs w:val="24"/>
        </w:rPr>
        <w:t xml:space="preserve">.Отдел </w:t>
      </w:r>
      <w:proofErr w:type="gramStart"/>
      <w:r>
        <w:rPr>
          <w:sz w:val="24"/>
          <w:szCs w:val="24"/>
        </w:rPr>
        <w:t>экономического</w:t>
      </w:r>
      <w:proofErr w:type="gramEnd"/>
    </w:p>
    <w:p w:rsidR="000649F7" w:rsidRPr="001F3EDD" w:rsidRDefault="000649F7" w:rsidP="000649F7">
      <w:pPr>
        <w:jc w:val="both"/>
        <w:rPr>
          <w:sz w:val="24"/>
          <w:szCs w:val="24"/>
        </w:rPr>
      </w:pPr>
      <w:r>
        <w:rPr>
          <w:sz w:val="24"/>
          <w:szCs w:val="24"/>
        </w:rPr>
        <w:t xml:space="preserve">                                                                                                                      развития            </w:t>
      </w:r>
    </w:p>
    <w:p w:rsidR="000649F7" w:rsidRDefault="000649F7" w:rsidP="000649F7">
      <w:pPr>
        <w:jc w:val="both"/>
        <w:rPr>
          <w:sz w:val="24"/>
          <w:szCs w:val="24"/>
        </w:rPr>
      </w:pPr>
      <w:r w:rsidRPr="001F3EDD">
        <w:rPr>
          <w:rFonts w:eastAsia="Times New Roman"/>
          <w:sz w:val="24"/>
          <w:szCs w:val="24"/>
        </w:rPr>
        <w:t xml:space="preserve">                                                                                        </w:t>
      </w:r>
      <w:r>
        <w:rPr>
          <w:rFonts w:eastAsia="Times New Roman"/>
          <w:sz w:val="24"/>
          <w:szCs w:val="24"/>
        </w:rPr>
        <w:t xml:space="preserve">                         5</w:t>
      </w:r>
      <w:r w:rsidRPr="001F3EDD">
        <w:rPr>
          <w:sz w:val="24"/>
          <w:szCs w:val="24"/>
        </w:rPr>
        <w:t xml:space="preserve">. </w:t>
      </w:r>
      <w:r>
        <w:rPr>
          <w:sz w:val="24"/>
          <w:szCs w:val="24"/>
        </w:rPr>
        <w:t>Отдел образования</w:t>
      </w:r>
    </w:p>
    <w:p w:rsidR="000649F7" w:rsidRDefault="000649F7" w:rsidP="000649F7">
      <w:pPr>
        <w:jc w:val="both"/>
        <w:rPr>
          <w:rFonts w:eastAsia="Times New Roman"/>
          <w:sz w:val="24"/>
          <w:szCs w:val="24"/>
        </w:rPr>
      </w:pPr>
      <w:r w:rsidRPr="001F3EDD">
        <w:rPr>
          <w:sz w:val="24"/>
          <w:szCs w:val="24"/>
        </w:rPr>
        <w:t>Согласовано:</w:t>
      </w:r>
      <w:r w:rsidRPr="001F3EDD">
        <w:rPr>
          <w:rFonts w:eastAsia="Times New Roman"/>
          <w:sz w:val="24"/>
          <w:szCs w:val="24"/>
        </w:rPr>
        <w:t xml:space="preserve">   </w:t>
      </w:r>
    </w:p>
    <w:p w:rsidR="00111477" w:rsidRDefault="00111477" w:rsidP="000649F7">
      <w:pPr>
        <w:jc w:val="both"/>
        <w:rPr>
          <w:sz w:val="24"/>
          <w:szCs w:val="24"/>
        </w:rPr>
      </w:pPr>
    </w:p>
    <w:p w:rsidR="000649F7" w:rsidRDefault="000649F7" w:rsidP="000649F7">
      <w:pPr>
        <w:jc w:val="both"/>
        <w:rPr>
          <w:sz w:val="24"/>
          <w:szCs w:val="24"/>
        </w:rPr>
      </w:pPr>
      <w:r w:rsidRPr="001F3EDD">
        <w:rPr>
          <w:sz w:val="24"/>
          <w:szCs w:val="24"/>
        </w:rPr>
        <w:t xml:space="preserve">Заместитель главы администрации района                                          </w:t>
      </w:r>
      <w:r>
        <w:rPr>
          <w:sz w:val="24"/>
          <w:szCs w:val="24"/>
        </w:rPr>
        <w:t xml:space="preserve"> </w:t>
      </w:r>
      <w:r w:rsidRPr="001F3EDD">
        <w:rPr>
          <w:sz w:val="24"/>
          <w:szCs w:val="24"/>
        </w:rPr>
        <w:t xml:space="preserve">    </w:t>
      </w:r>
      <w:proofErr w:type="spellStart"/>
      <w:r w:rsidRPr="001F3EDD">
        <w:rPr>
          <w:sz w:val="24"/>
          <w:szCs w:val="24"/>
        </w:rPr>
        <w:t>С.И.Грибахо</w:t>
      </w:r>
      <w:proofErr w:type="spellEnd"/>
      <w:r w:rsidRPr="001F3EDD">
        <w:rPr>
          <w:sz w:val="24"/>
          <w:szCs w:val="24"/>
        </w:rPr>
        <w:t xml:space="preserve">  </w:t>
      </w:r>
    </w:p>
    <w:p w:rsidR="000649F7" w:rsidRDefault="000649F7" w:rsidP="000649F7">
      <w:pPr>
        <w:jc w:val="both"/>
        <w:rPr>
          <w:sz w:val="24"/>
          <w:szCs w:val="24"/>
        </w:rPr>
      </w:pPr>
      <w:r>
        <w:rPr>
          <w:sz w:val="24"/>
          <w:szCs w:val="24"/>
        </w:rPr>
        <w:t xml:space="preserve">Начальник правового отдела                                                                      </w:t>
      </w:r>
    </w:p>
    <w:p w:rsidR="000649F7" w:rsidRPr="001F3EDD" w:rsidRDefault="000649F7" w:rsidP="000649F7">
      <w:pPr>
        <w:jc w:val="both"/>
        <w:rPr>
          <w:sz w:val="24"/>
          <w:szCs w:val="24"/>
        </w:rPr>
      </w:pPr>
      <w:r>
        <w:rPr>
          <w:sz w:val="24"/>
          <w:szCs w:val="24"/>
        </w:rPr>
        <w:t>администрации района</w:t>
      </w:r>
      <w:r w:rsidRPr="001F3EDD">
        <w:rPr>
          <w:sz w:val="24"/>
          <w:szCs w:val="24"/>
        </w:rPr>
        <w:t xml:space="preserve">            </w:t>
      </w:r>
      <w:r>
        <w:rPr>
          <w:sz w:val="24"/>
          <w:szCs w:val="24"/>
        </w:rPr>
        <w:t xml:space="preserve">                                                                     Н.А. Грибов</w:t>
      </w:r>
      <w:r w:rsidRPr="001F3EDD">
        <w:rPr>
          <w:sz w:val="24"/>
          <w:szCs w:val="24"/>
        </w:rPr>
        <w:t xml:space="preserve">                                                              </w:t>
      </w:r>
    </w:p>
    <w:p w:rsidR="000649F7" w:rsidRDefault="000649F7" w:rsidP="000649F7">
      <w:pPr>
        <w:tabs>
          <w:tab w:val="left" w:pos="7185"/>
        </w:tabs>
        <w:jc w:val="both"/>
      </w:pPr>
      <w:r w:rsidRPr="001F3EDD">
        <w:rPr>
          <w:sz w:val="24"/>
          <w:szCs w:val="24"/>
        </w:rPr>
        <w:t xml:space="preserve">Руководитель аппарата администрации района                                       А.В. </w:t>
      </w:r>
      <w:proofErr w:type="spellStart"/>
      <w:r w:rsidRPr="001F3EDD">
        <w:rPr>
          <w:sz w:val="24"/>
          <w:szCs w:val="24"/>
        </w:rPr>
        <w:t>Туйманов</w:t>
      </w:r>
      <w:proofErr w:type="spellEnd"/>
      <w:r>
        <w:t xml:space="preserve"> </w:t>
      </w:r>
    </w:p>
    <w:p w:rsidR="000649F7" w:rsidRDefault="00111477" w:rsidP="000649F7">
      <w:pPr>
        <w:ind w:left="5245"/>
        <w:jc w:val="both"/>
        <w:rPr>
          <w:bCs/>
          <w:sz w:val="28"/>
          <w:szCs w:val="28"/>
        </w:rPr>
      </w:pPr>
      <w:r>
        <w:rPr>
          <w:bCs/>
          <w:sz w:val="28"/>
          <w:szCs w:val="28"/>
        </w:rPr>
        <w:lastRenderedPageBreak/>
        <w:t>Утверждено</w:t>
      </w:r>
    </w:p>
    <w:p w:rsidR="000649F7" w:rsidRDefault="000649F7" w:rsidP="000649F7">
      <w:pPr>
        <w:ind w:left="5245"/>
        <w:jc w:val="both"/>
        <w:rPr>
          <w:bCs/>
          <w:sz w:val="28"/>
          <w:szCs w:val="28"/>
        </w:rPr>
      </w:pPr>
      <w:r>
        <w:rPr>
          <w:bCs/>
          <w:sz w:val="28"/>
          <w:szCs w:val="28"/>
        </w:rPr>
        <w:t>постановлени</w:t>
      </w:r>
      <w:r w:rsidR="00111477">
        <w:rPr>
          <w:bCs/>
          <w:sz w:val="28"/>
          <w:szCs w:val="28"/>
        </w:rPr>
        <w:t>ем</w:t>
      </w:r>
      <w:r>
        <w:rPr>
          <w:bCs/>
          <w:sz w:val="28"/>
          <w:szCs w:val="28"/>
        </w:rPr>
        <w:t xml:space="preserve"> администрации Мглинского района </w:t>
      </w:r>
    </w:p>
    <w:p w:rsidR="000649F7" w:rsidRPr="0061263B" w:rsidRDefault="0061263B" w:rsidP="000649F7">
      <w:pPr>
        <w:ind w:left="5245"/>
        <w:jc w:val="both"/>
        <w:rPr>
          <w:b/>
          <w:bCs/>
          <w:sz w:val="28"/>
          <w:szCs w:val="28"/>
        </w:rPr>
      </w:pPr>
      <w:r>
        <w:rPr>
          <w:bCs/>
          <w:sz w:val="28"/>
          <w:szCs w:val="28"/>
        </w:rPr>
        <w:t xml:space="preserve">от </w:t>
      </w:r>
      <w:r w:rsidR="00A41A79" w:rsidRPr="00A41A79">
        <w:rPr>
          <w:bCs/>
          <w:sz w:val="28"/>
          <w:szCs w:val="28"/>
        </w:rPr>
        <w:t>30.06.</w:t>
      </w:r>
      <w:r w:rsidR="000649F7">
        <w:rPr>
          <w:bCs/>
          <w:sz w:val="28"/>
          <w:szCs w:val="28"/>
        </w:rPr>
        <w:t xml:space="preserve">2026 года № </w:t>
      </w:r>
      <w:r w:rsidR="00A41A79" w:rsidRPr="0061263B">
        <w:rPr>
          <w:bCs/>
          <w:sz w:val="28"/>
          <w:szCs w:val="28"/>
        </w:rPr>
        <w:t>265</w:t>
      </w:r>
    </w:p>
    <w:p w:rsidR="008563B3" w:rsidRDefault="008563B3">
      <w:pPr>
        <w:pStyle w:val="ConsPlusNormal"/>
        <w:jc w:val="both"/>
      </w:pPr>
    </w:p>
    <w:p w:rsidR="00E91E26" w:rsidRDefault="00E91E26">
      <w:pPr>
        <w:pStyle w:val="ConsPlusTitle"/>
        <w:jc w:val="center"/>
      </w:pPr>
      <w:bookmarkStart w:id="0" w:name="P44"/>
      <w:bookmarkEnd w:id="0"/>
      <w:r>
        <w:t>ПОЛОЖЕНИЕ</w:t>
      </w:r>
    </w:p>
    <w:p w:rsidR="00111477" w:rsidRDefault="00E91E26">
      <w:pPr>
        <w:pStyle w:val="ConsPlusTitle"/>
        <w:jc w:val="center"/>
      </w:pPr>
      <w:r>
        <w:t xml:space="preserve">ОБ ОПЛАТЕ ТРУДА РАБОТНИКОВ </w:t>
      </w:r>
      <w:r w:rsidR="002E1345">
        <w:t>МУНИЦИПАЛЬНЫХ</w:t>
      </w:r>
      <w:r>
        <w:t xml:space="preserve"> БЮДЖЕТНЫХ</w:t>
      </w:r>
      <w:r w:rsidR="008563B3">
        <w:t xml:space="preserve"> </w:t>
      </w:r>
      <w:r>
        <w:t xml:space="preserve">УЧРЕЖДЕНИЙ </w:t>
      </w:r>
      <w:r w:rsidR="002E1345">
        <w:t xml:space="preserve">МГЛИНСКОГО РАЙОНА </w:t>
      </w:r>
    </w:p>
    <w:p w:rsidR="00E91E26" w:rsidRDefault="00E91E26">
      <w:pPr>
        <w:pStyle w:val="ConsPlusTitle"/>
        <w:jc w:val="center"/>
      </w:pPr>
      <w:r>
        <w:t xml:space="preserve">БРЯНСКОЙ ОБЛАСТИ, </w:t>
      </w:r>
      <w:proofErr w:type="gramStart"/>
      <w:r>
        <w:t>ОСУЩЕСТВЛЯЮЩИХ</w:t>
      </w:r>
      <w:proofErr w:type="gramEnd"/>
    </w:p>
    <w:p w:rsidR="00E91E26" w:rsidRDefault="00E91E26">
      <w:pPr>
        <w:pStyle w:val="ConsPlusTitle"/>
        <w:jc w:val="center"/>
      </w:pPr>
      <w:r>
        <w:t>ОБРАЗОВАТЕЛЬНУЮ ДЕЯТЕЛЬНОСТЬ</w:t>
      </w:r>
    </w:p>
    <w:p w:rsidR="00E91E26" w:rsidRDefault="00E91E26">
      <w:pPr>
        <w:pStyle w:val="ConsPlusNormal"/>
        <w:spacing w:after="1"/>
      </w:pPr>
    </w:p>
    <w:p w:rsidR="00E91E26" w:rsidRDefault="00E91E26" w:rsidP="00C3745F">
      <w:pPr>
        <w:pStyle w:val="ConsPlusTitle"/>
        <w:jc w:val="center"/>
        <w:outlineLvl w:val="1"/>
      </w:pPr>
      <w:r>
        <w:t>1. Общие положения</w:t>
      </w:r>
    </w:p>
    <w:p w:rsidR="00E91E26" w:rsidRDefault="00E91E26" w:rsidP="00C3745F">
      <w:pPr>
        <w:pStyle w:val="ConsPlusNormal"/>
        <w:jc w:val="both"/>
      </w:pPr>
    </w:p>
    <w:p w:rsidR="00E91E26" w:rsidRDefault="00E91E26" w:rsidP="00111477">
      <w:pPr>
        <w:pStyle w:val="ConsPlusNormal"/>
        <w:ind w:firstLine="540"/>
        <w:jc w:val="both"/>
      </w:pPr>
      <w:r w:rsidRPr="0061263B">
        <w:t xml:space="preserve">1.1. </w:t>
      </w:r>
      <w:proofErr w:type="gramStart"/>
      <w:r w:rsidRPr="0061263B">
        <w:t xml:space="preserve">Настоящее </w:t>
      </w:r>
      <w:r w:rsidR="00A42456" w:rsidRPr="0061263B">
        <w:t>П</w:t>
      </w:r>
      <w:r w:rsidRPr="0061263B">
        <w:t xml:space="preserve">оложение об оплате труда работников </w:t>
      </w:r>
      <w:r w:rsidR="00997D78" w:rsidRPr="0061263B">
        <w:t>муниципальных</w:t>
      </w:r>
      <w:r w:rsidRPr="0061263B">
        <w:t xml:space="preserve"> бюджетных </w:t>
      </w:r>
      <w:r w:rsidR="00997D78" w:rsidRPr="0061263B">
        <w:t>учреждений Мглинского района Брянской области</w:t>
      </w:r>
      <w:r w:rsidRPr="0061263B">
        <w:t xml:space="preserve">, осуществляющих образовательную деятельность (далее - </w:t>
      </w:r>
      <w:r w:rsidR="00A42456" w:rsidRPr="0061263B">
        <w:t>П</w:t>
      </w:r>
      <w:r w:rsidRPr="0061263B">
        <w:t xml:space="preserve">оложение), разработано в соответствии с Трудовым </w:t>
      </w:r>
      <w:hyperlink r:id="rId8">
        <w:r w:rsidRPr="0061263B">
          <w:t>кодексом</w:t>
        </w:r>
      </w:hyperlink>
      <w:r w:rsidRPr="0061263B">
        <w:t xml:space="preserve"> Российской Федерации, </w:t>
      </w:r>
      <w:hyperlink r:id="rId9">
        <w:r w:rsidRPr="0061263B">
          <w:t>Законом</w:t>
        </w:r>
      </w:hyperlink>
      <w:r w:rsidRPr="0061263B">
        <w:t xml:space="preserve"> Брянской области от 29 декабря 2014 года N 89-З "О системах оплаты труда работников государственных учреждений Брянской области", Едиными рекомендациями по установлению на федеральном, региональном и местном уровнях систем оплаты труда работников государственных</w:t>
      </w:r>
      <w:proofErr w:type="gramEnd"/>
      <w:r w:rsidRPr="0061263B">
        <w:t xml:space="preserve"> и</w:t>
      </w:r>
      <w:r>
        <w:t xml:space="preserve"> муниципальных учреждений, утвержденными решением Российской трехсторонней комиссии по регулированию социально-трудовых отношений от 25 декабря 2018 года, и иными нормативными правовыми актами Российской Федерации</w:t>
      </w:r>
      <w:r w:rsidR="00B10189">
        <w:t>,</w:t>
      </w:r>
      <w:r>
        <w:t xml:space="preserve"> Брянской области</w:t>
      </w:r>
      <w:r w:rsidR="00B10189">
        <w:t xml:space="preserve"> и Мглинского района</w:t>
      </w:r>
      <w:r>
        <w:t xml:space="preserve">, регулирующими вопросы оплаты труда работников государственных </w:t>
      </w:r>
      <w:r w:rsidR="005F339D">
        <w:t xml:space="preserve">и муниципальных </w:t>
      </w:r>
      <w:r>
        <w:t>учреждений.</w:t>
      </w:r>
    </w:p>
    <w:p w:rsidR="00E91E26" w:rsidRPr="00C44B7C" w:rsidRDefault="00E91E26" w:rsidP="00C3745F">
      <w:pPr>
        <w:pStyle w:val="ConsPlusNormal"/>
        <w:ind w:firstLine="540"/>
        <w:jc w:val="both"/>
      </w:pPr>
      <w:r w:rsidRPr="00C44B7C">
        <w:t xml:space="preserve">С учетом настоящего </w:t>
      </w:r>
      <w:r w:rsidR="00A42456" w:rsidRPr="00C44B7C">
        <w:t>П</w:t>
      </w:r>
      <w:r w:rsidRPr="00C44B7C">
        <w:t xml:space="preserve">оложения разрабатываются системы оплаты труда работников </w:t>
      </w:r>
      <w:r w:rsidR="00997D78" w:rsidRPr="00C44B7C">
        <w:t>муниципальных</w:t>
      </w:r>
      <w:r w:rsidRPr="00C44B7C">
        <w:t xml:space="preserve"> бюджетных учреждений</w:t>
      </w:r>
      <w:r w:rsidR="00997D78" w:rsidRPr="00C44B7C">
        <w:t xml:space="preserve"> Мглинского района</w:t>
      </w:r>
      <w:r w:rsidRPr="00C44B7C">
        <w:t xml:space="preserve"> Брянской области, осуществляющих образовательную деятельность (далее - образовательных организаций).</w:t>
      </w:r>
    </w:p>
    <w:p w:rsidR="00E91E26" w:rsidRPr="00C44B7C" w:rsidRDefault="00E91E26" w:rsidP="00C3745F">
      <w:pPr>
        <w:pStyle w:val="ConsPlusNormal"/>
        <w:ind w:firstLine="540"/>
        <w:jc w:val="both"/>
      </w:pPr>
      <w:r w:rsidRPr="00C44B7C">
        <w:t>1.2. Системы оплаты труда работников образовательных организаций устанавливаются и изменяются с учетом:</w:t>
      </w:r>
    </w:p>
    <w:p w:rsidR="00E91E26" w:rsidRPr="00C44B7C" w:rsidRDefault="00E91E26" w:rsidP="00C3745F">
      <w:pPr>
        <w:pStyle w:val="ConsPlusNormal"/>
        <w:ind w:firstLine="540"/>
        <w:jc w:val="both"/>
      </w:pPr>
      <w:r w:rsidRPr="00C44B7C">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E91E26" w:rsidRPr="00C44B7C" w:rsidRDefault="00E91E26" w:rsidP="00C3745F">
      <w:pPr>
        <w:pStyle w:val="ConsPlusNormal"/>
        <w:ind w:firstLine="540"/>
        <w:jc w:val="both"/>
      </w:pPr>
      <w:r w:rsidRPr="00C44B7C">
        <w:t>государственных гарантий по оплате труда;</w:t>
      </w:r>
    </w:p>
    <w:p w:rsidR="00E91E26" w:rsidRPr="00C44B7C" w:rsidRDefault="00E91E26" w:rsidP="00C3745F">
      <w:pPr>
        <w:pStyle w:val="ConsPlusNormal"/>
        <w:ind w:firstLine="540"/>
        <w:jc w:val="both"/>
      </w:pPr>
      <w:r w:rsidRPr="00C44B7C">
        <w:t>профессиональных квалификационных групп;</w:t>
      </w:r>
    </w:p>
    <w:p w:rsidR="00E91E26" w:rsidRDefault="00E91E26" w:rsidP="00C3745F">
      <w:pPr>
        <w:pStyle w:val="ConsPlusNormal"/>
        <w:ind w:firstLine="540"/>
        <w:jc w:val="both"/>
      </w:pPr>
      <w:r w:rsidRPr="00C44B7C">
        <w:t xml:space="preserve">перечней видов выплат компенсационного и стимулирующего характера, утвержденных </w:t>
      </w:r>
      <w:r w:rsidR="00C44B7C" w:rsidRPr="00C44B7C">
        <w:t>постановлением администрации Мглинского района</w:t>
      </w:r>
      <w:r w:rsidRPr="00C44B7C">
        <w:t>;</w:t>
      </w:r>
    </w:p>
    <w:p w:rsidR="00E91E26" w:rsidRDefault="00E91E26" w:rsidP="00C3745F">
      <w:pPr>
        <w:pStyle w:val="ConsPlusNormal"/>
        <w:ind w:firstLine="540"/>
        <w:jc w:val="both"/>
      </w:pPr>
      <w:r>
        <w:t>рекомендаций Российской трехсторонней комиссии по регулированию социально-трудовых отношений, положений региональных соглашений в сфере социально-трудовых отношений;</w:t>
      </w:r>
    </w:p>
    <w:p w:rsidR="00E91E26" w:rsidRDefault="00E91E26" w:rsidP="00C3745F">
      <w:pPr>
        <w:pStyle w:val="ConsPlusNormal"/>
        <w:ind w:firstLine="540"/>
        <w:jc w:val="both"/>
      </w:pPr>
      <w:r>
        <w:lastRenderedPageBreak/>
        <w:t>мнения соответствующих профсоюзов (объединений профсоюзов) работников.</w:t>
      </w:r>
    </w:p>
    <w:p w:rsidR="00E91E26" w:rsidRDefault="00E91E26" w:rsidP="00C3745F">
      <w:pPr>
        <w:pStyle w:val="ConsPlusNormal"/>
        <w:ind w:firstLine="540"/>
        <w:jc w:val="both"/>
      </w:pPr>
      <w:r>
        <w:t xml:space="preserve">1.3. </w:t>
      </w:r>
      <w:proofErr w:type="gramStart"/>
      <w:r>
        <w:t xml:space="preserve">Системы оплаты труда работников,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Брянской области, </w:t>
      </w:r>
      <w:r w:rsidR="00B10189">
        <w:t xml:space="preserve">Мглинского района, </w:t>
      </w:r>
      <w:r>
        <w:t xml:space="preserve">содержащими нормы трудового права, и настоящим </w:t>
      </w:r>
      <w:r w:rsidR="00A42456">
        <w:t>П</w:t>
      </w:r>
      <w:r>
        <w:t>оложением с учетом мнения выборного органа первичной профсоюзной организации или иного представительного органа работников.</w:t>
      </w:r>
      <w:proofErr w:type="gramEnd"/>
      <w:r>
        <w:t xml:space="preserve"> Положение об оплате труда работников образовательной организации разрабатывается самостоятельно и устанавливает конкретные размеры окладов (должностных окладов), ставок заработной платы применительно к каждой профессии (должности) в зависимости от уровня квалификации, с учетом сложности и объема выполняемой работы.</w:t>
      </w:r>
    </w:p>
    <w:p w:rsidR="00E91E26" w:rsidRDefault="00E91E26" w:rsidP="00C3745F">
      <w:pPr>
        <w:pStyle w:val="ConsPlusNormal"/>
        <w:ind w:firstLine="540"/>
        <w:jc w:val="both"/>
      </w:pPr>
      <w:r>
        <w:t>1.4. Условия оплаты труда, включая размер оклада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(дополнительное соглашение к трудовому договору), заключаемый с работником.</w:t>
      </w:r>
    </w:p>
    <w:p w:rsidR="002E1345" w:rsidRDefault="002E1345" w:rsidP="00C3745F">
      <w:pPr>
        <w:pStyle w:val="ConsPlusNormal"/>
        <w:jc w:val="both"/>
        <w:rPr>
          <w:szCs w:val="28"/>
        </w:rPr>
      </w:pPr>
      <w:r>
        <w:t xml:space="preserve">       </w:t>
      </w:r>
      <w:r>
        <w:rPr>
          <w:szCs w:val="28"/>
        </w:rPr>
        <w:t xml:space="preserve">1.5. </w:t>
      </w:r>
      <w:proofErr w:type="gramStart"/>
      <w:r w:rsidRPr="006D3358">
        <w:rPr>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r>
        <w:rPr>
          <w:szCs w:val="28"/>
        </w:rPr>
        <w:t xml:space="preserve">минимального размера оплаты труда, установленного </w:t>
      </w:r>
      <w:r w:rsidRPr="006D3358">
        <w:rPr>
          <w:szCs w:val="28"/>
        </w:rPr>
        <w:t>федеральным законом</w:t>
      </w:r>
      <w:r>
        <w:rPr>
          <w:szCs w:val="28"/>
        </w:rPr>
        <w:t xml:space="preserve"> и</w:t>
      </w:r>
      <w:r w:rsidRPr="006D3358">
        <w:rPr>
          <w:szCs w:val="28"/>
        </w:rPr>
        <w:t xml:space="preserve"> применяем</w:t>
      </w:r>
      <w:r>
        <w:rPr>
          <w:szCs w:val="28"/>
        </w:rPr>
        <w:t>ого</w:t>
      </w:r>
      <w:r w:rsidRPr="006D3358">
        <w:rPr>
          <w:szCs w:val="28"/>
        </w:rPr>
        <w:t xml:space="preserve"> с учетом правовых позиций Конституционного Суда Российской Феде</w:t>
      </w:r>
      <w:r>
        <w:rPr>
          <w:szCs w:val="28"/>
        </w:rPr>
        <w:t xml:space="preserve">рации и (или) региональным соглашением </w:t>
      </w:r>
      <w:r w:rsidRPr="001427DE">
        <w:rPr>
          <w:szCs w:val="28"/>
        </w:rPr>
        <w:t>о минимальной заработной плате на территории Брянской области на соответствующий год</w:t>
      </w:r>
      <w:r w:rsidRPr="006D3358">
        <w:rPr>
          <w:szCs w:val="28"/>
        </w:rPr>
        <w:t>.</w:t>
      </w:r>
      <w:proofErr w:type="gramEnd"/>
    </w:p>
    <w:p w:rsidR="00E91E26" w:rsidRDefault="00E91E26" w:rsidP="00C3745F">
      <w:pPr>
        <w:pStyle w:val="ConsPlusNormal"/>
        <w:ind w:firstLine="540"/>
        <w:jc w:val="both"/>
      </w:pPr>
      <w:r>
        <w:t xml:space="preserve">1.6. </w:t>
      </w:r>
      <w:proofErr w:type="gramStart"/>
      <w:r>
        <w:t>Месячная заработная плата работников образовательных организаций, установленная в соответствии с настоящим Положением (без учета выплат стимулирующего характера), не может быть меньше месячной заработной платы (без учета выплат стимулирующего характера), выплачиваемой в соответствии с ранее применяемой системой оплаты труда, при условии сохранения объема трудовых (должностных) обязанностей работников и выполнения ими работ той же квалификации.</w:t>
      </w:r>
      <w:proofErr w:type="gramEnd"/>
    </w:p>
    <w:p w:rsidR="00E91E26" w:rsidRDefault="00E91E26" w:rsidP="00C3745F">
      <w:pPr>
        <w:pStyle w:val="ConsPlusNormal"/>
        <w:ind w:firstLine="540"/>
        <w:jc w:val="both"/>
      </w:pPr>
      <w:r>
        <w:t>1.7.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E91E26" w:rsidRDefault="00E91E26" w:rsidP="00C3745F">
      <w:pPr>
        <w:pStyle w:val="ConsPlusNormal"/>
        <w:ind w:firstLine="540"/>
        <w:jc w:val="both"/>
      </w:pPr>
      <w:r>
        <w:t>1.8. 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w:t>
      </w:r>
    </w:p>
    <w:p w:rsidR="00E91E26" w:rsidRDefault="00E91E26" w:rsidP="00C3745F">
      <w:pPr>
        <w:pStyle w:val="ConsPlusNormal"/>
        <w:ind w:firstLine="540"/>
        <w:jc w:val="both"/>
      </w:pPr>
      <w:r>
        <w:t xml:space="preserve">1.9. В случаях, когда </w:t>
      </w:r>
      <w:proofErr w:type="gramStart"/>
      <w:r>
        <w:t>размер оплаты труда</w:t>
      </w:r>
      <w:proofErr w:type="gramEnd"/>
      <w:r>
        <w:t xml:space="preserve"> работника зависит от стажа, квалификационной категории, государственных наград и (или) ведомственных знаков отличия, ученой степени, почетного звания, право на его изменение возникает в следующие сроки:</w:t>
      </w:r>
    </w:p>
    <w:p w:rsidR="00E91E26" w:rsidRDefault="00E91E26" w:rsidP="00C3745F">
      <w:pPr>
        <w:pStyle w:val="ConsPlusNormal"/>
        <w:ind w:firstLine="540"/>
        <w:jc w:val="both"/>
      </w:pPr>
      <w:r>
        <w:lastRenderedPageBreak/>
        <w:t>при увеличении стажа, дающего право на установление надбавки за выслугу лет, со дня достижения соответствующего стажа, если документы находятся в организации, или со дня представления документа о стаже, дающем право на соответствующие выплаты;</w:t>
      </w:r>
    </w:p>
    <w:p w:rsidR="00E91E26" w:rsidRDefault="00E91E26" w:rsidP="00C3745F">
      <w:pPr>
        <w:pStyle w:val="ConsPlusNormal"/>
        <w:ind w:firstLine="540"/>
        <w:jc w:val="both"/>
      </w:pPr>
      <w:r>
        <w:t>при присвоении квалификационной категории - со дня вынесения решения аттестационной комиссией;</w:t>
      </w:r>
    </w:p>
    <w:p w:rsidR="00E91E26" w:rsidRDefault="00E91E26" w:rsidP="00C3745F">
      <w:pPr>
        <w:pStyle w:val="ConsPlusNormal"/>
        <w:ind w:firstLine="540"/>
        <w:jc w:val="both"/>
      </w:pPr>
      <w:r>
        <w:t>при присвоении почетного звания, награждении ведомственными знаками отличия - со дня присвоения, награждения;</w:t>
      </w:r>
    </w:p>
    <w:p w:rsidR="00E91E26" w:rsidRDefault="00E91E26" w:rsidP="00C3745F">
      <w:pPr>
        <w:pStyle w:val="ConsPlusNormal"/>
        <w:ind w:firstLine="540"/>
        <w:jc w:val="both"/>
      </w:pPr>
      <w:r>
        <w:t>при присуждении ученой степени доктора наук или кандидата наук - со дня принятия соответствующим федеральным государственным органом, осуществляющим государственное управление в сфере науки и высшего образования, решения о выдаче диплома.</w:t>
      </w:r>
    </w:p>
    <w:p w:rsidR="00E91E26" w:rsidRDefault="00E91E26" w:rsidP="00C3745F">
      <w:pPr>
        <w:pStyle w:val="ConsPlusNormal"/>
        <w:ind w:firstLine="540"/>
        <w:jc w:val="both"/>
      </w:pPr>
      <w:r>
        <w:t xml:space="preserve">При наступлении у работника права на изменение </w:t>
      </w:r>
      <w:proofErr w:type="gramStart"/>
      <w:r>
        <w:t>размера оплаты труда</w:t>
      </w:r>
      <w:proofErr w:type="gramEnd"/>
      <w: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E91E26" w:rsidRDefault="00E91E26" w:rsidP="00C3745F">
      <w:pPr>
        <w:pStyle w:val="ConsPlusNormal"/>
        <w:jc w:val="both"/>
      </w:pPr>
    </w:p>
    <w:p w:rsidR="00E91E26" w:rsidRDefault="00E91E26" w:rsidP="00C3745F">
      <w:pPr>
        <w:pStyle w:val="ConsPlusTitle"/>
        <w:jc w:val="center"/>
        <w:outlineLvl w:val="1"/>
      </w:pPr>
      <w:r>
        <w:t>2. Порядок и условия оплаты труда работников</w:t>
      </w:r>
    </w:p>
    <w:p w:rsidR="00E91E26" w:rsidRDefault="00E91E26" w:rsidP="00C3745F">
      <w:pPr>
        <w:pStyle w:val="ConsPlusNormal"/>
        <w:jc w:val="both"/>
      </w:pPr>
    </w:p>
    <w:p w:rsidR="00E91E26" w:rsidRDefault="00E91E26" w:rsidP="00C3745F">
      <w:pPr>
        <w:pStyle w:val="ConsPlusNormal"/>
        <w:ind w:firstLine="540"/>
        <w:jc w:val="both"/>
      </w:pPr>
      <w:bookmarkStart w:id="1" w:name="P81"/>
      <w:bookmarkEnd w:id="1"/>
      <w:r>
        <w:t>2.1.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E91E26" w:rsidRDefault="00E91E26" w:rsidP="00C3745F">
      <w:pPr>
        <w:pStyle w:val="ConsPlusNormal"/>
        <w:ind w:firstLine="540"/>
        <w:jc w:val="both"/>
      </w:pPr>
      <w:proofErr w:type="gramStart"/>
      <w: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E91E26" w:rsidRDefault="00E91E26" w:rsidP="00C3745F">
      <w:pPr>
        <w:pStyle w:val="ConsPlusNormal"/>
        <w:ind w:firstLine="540"/>
        <w:jc w:val="both"/>
      </w:pPr>
      <w:r>
        <w:t>Минимальные размеры окладов (должностных окладов), ставок заработной платы работников, занимающих должности специалистов и служащих, а также осуществляющих трудовую деятельность по профессиям рабочих, устанавливаются на основе отнесения занимаемых ими должностей (профессий рабочих) к квалификационным уровням профессиональных квалификационных групп (далее - ПКГ), утверждаемых в установленном порядке. В случае если должности служащих, включенные в ПКГ, не структурированы по квалификационным уровням, то размеры окладов устанавливаются по ПКГ. По должностям служащих, не включенным в ПКГ, размеры должностных окладов устанавливаются на основе требований к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E91E26" w:rsidRDefault="00E91E26" w:rsidP="00C3745F">
      <w:pPr>
        <w:pStyle w:val="ConsPlusNormal"/>
        <w:ind w:firstLine="540"/>
        <w:jc w:val="both"/>
      </w:pPr>
      <w:r>
        <w:t xml:space="preserve">Конкретные размеры окладов (должностных окладов), ставок заработной </w:t>
      </w:r>
      <w:r>
        <w:lastRenderedPageBreak/>
        <w:t xml:space="preserve">платы применительно к каждой профессии (должности) устанавливаются локальными нормативными актами образовательной организации, но не </w:t>
      </w:r>
      <w:r w:rsidRPr="0061263B">
        <w:t xml:space="preserve">ниже минимальных размеров окладов (должностных окладов), ставок заработной платы, установленных в </w:t>
      </w:r>
      <w:hyperlink w:anchor="P352">
        <w:r w:rsidRPr="0061263B">
          <w:t>приложениях 1</w:t>
        </w:r>
      </w:hyperlink>
      <w:r w:rsidRPr="0061263B">
        <w:t xml:space="preserve">, </w:t>
      </w:r>
      <w:hyperlink w:anchor="P666">
        <w:r w:rsidRPr="0061263B">
          <w:t>2</w:t>
        </w:r>
      </w:hyperlink>
      <w:r w:rsidRPr="0061263B">
        <w:t xml:space="preserve"> к настоящему </w:t>
      </w:r>
      <w:r w:rsidR="00A42456" w:rsidRPr="0061263B">
        <w:t>П</w:t>
      </w:r>
      <w:r w:rsidRPr="0061263B">
        <w:t>оложению. Ставка заработной платы педагогических работников</w:t>
      </w:r>
      <w:r>
        <w:t xml:space="preserve"> установлена с учетом ежемесячной денежной компенсации на </w:t>
      </w:r>
      <w:proofErr w:type="spellStart"/>
      <w:proofErr w:type="gramStart"/>
      <w:r>
        <w:t>книго</w:t>
      </w:r>
      <w:proofErr w:type="spellEnd"/>
      <w:r>
        <w:t>-издательскую</w:t>
      </w:r>
      <w:proofErr w:type="gramEnd"/>
      <w:r>
        <w:t xml:space="preserve"> продукцию и периодические издания.</w:t>
      </w:r>
    </w:p>
    <w:p w:rsidR="00E91E26" w:rsidRDefault="00E91E26" w:rsidP="00C3745F">
      <w:pPr>
        <w:pStyle w:val="ConsPlusNormal"/>
        <w:ind w:firstLine="540"/>
        <w:jc w:val="both"/>
      </w:pPr>
      <w:r>
        <w:t>Для руководителей и специалистов, работающих в образовательных организациях, расположенных в сельских населенных пунктах, оклады (должностные оклады), ставки заработной платы увеличиваются на 25% и формируют новые оклады (должностные оклады), ставки заработной платы.</w:t>
      </w:r>
    </w:p>
    <w:p w:rsidR="00E91E26" w:rsidRDefault="00E91E26" w:rsidP="00C3745F">
      <w:pPr>
        <w:pStyle w:val="ConsPlusNormal"/>
        <w:ind w:firstLine="540"/>
        <w:jc w:val="both"/>
      </w:pPr>
      <w:proofErr w:type="gramStart"/>
      <w:r>
        <w:t>Педагогическим работникам образовательных организаций, окончившим учреждения высшего и (или) профессионального образования, минимальные оклады (должностные оклады), ставки заработной платы увеличиваются на 30 процентов первые три года работы после окончания образовательной организации, при условии поступления на работу в образовательную организацию не позднее 1 сентября года, следующего за годом получения документа государственного образца, и формируют новые оклады (должностные оклады), ставки заработной платы.</w:t>
      </w:r>
      <w:proofErr w:type="gramEnd"/>
      <w:r>
        <w:t xml:space="preserve"> В зачет указанного периода не учитывается педагогическая работа, осуществляемая до получения документа государственного образца.</w:t>
      </w:r>
    </w:p>
    <w:p w:rsidR="00E91E26" w:rsidRDefault="00E91E26" w:rsidP="00C3745F">
      <w:pPr>
        <w:pStyle w:val="ConsPlusNormal"/>
        <w:ind w:firstLine="540"/>
        <w:jc w:val="both"/>
      </w:pPr>
      <w:proofErr w:type="gramStart"/>
      <w:r>
        <w:t>Месячная заработная плата учителей и других педагогических работников за фактическую учебную нагрузку, для которых установлены нормы часов педагогической работы за ставку заработной платы, определяется путем умножения размера ставки заработной платы, установленного по квалификационному уровню ПКГ, на фактический объем учебной нагрузки педагогической работы в неделю и деления полученного произведения на норму часов педагогической работы в неделю, установленную за ставку заработной платы.</w:t>
      </w:r>
      <w:proofErr w:type="gramEnd"/>
    </w:p>
    <w:p w:rsidR="00E91E26" w:rsidRDefault="00E91E26" w:rsidP="00C3745F">
      <w:pPr>
        <w:pStyle w:val="ConsPlusNormal"/>
        <w:ind w:firstLine="540"/>
        <w:jc w:val="both"/>
      </w:pPr>
      <w:r>
        <w:t>В таком же порядке исчисляется месячная заработная плата:</w:t>
      </w:r>
    </w:p>
    <w:p w:rsidR="00E91E26" w:rsidRDefault="00E91E26" w:rsidP="00C3745F">
      <w:pPr>
        <w:pStyle w:val="ConsPlusNormal"/>
        <w:ind w:firstLine="540"/>
        <w:jc w:val="both"/>
      </w:pPr>
      <w:r>
        <w:t>педагогических работников за работу в другой образовательной организации (одной или нескольких), осуществляемую на условиях совместительства;</w:t>
      </w:r>
    </w:p>
    <w:p w:rsidR="00E91E26" w:rsidRDefault="00E91E26" w:rsidP="00C3745F">
      <w:pPr>
        <w:pStyle w:val="ConsPlusNormal"/>
        <w:ind w:firstLine="540"/>
        <w:jc w:val="both"/>
      </w:pPr>
      <w:proofErr w:type="gramStart"/>
      <w: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E91E26" w:rsidRDefault="00E91E26" w:rsidP="00C3745F">
      <w:pPr>
        <w:pStyle w:val="ConsPlusNormal"/>
        <w:ind w:firstLine="540"/>
        <w:jc w:val="both"/>
      </w:pPr>
      <w:proofErr w:type="gramStart"/>
      <w:r>
        <w:t xml:space="preserve">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в зависимости от должности и (или) специальности педагогических работников с учетом особенностей их труда определяются уполномоченным Правительством Российской Федерации федеральным </w:t>
      </w:r>
      <w:r>
        <w:lastRenderedPageBreak/>
        <w:t>органом исполнительной власти в сфере образования.</w:t>
      </w:r>
      <w:proofErr w:type="gramEnd"/>
    </w:p>
    <w:p w:rsidR="00E91E26" w:rsidRDefault="00E91E26" w:rsidP="00C3745F">
      <w:pPr>
        <w:pStyle w:val="ConsPlusNormal"/>
        <w:ind w:firstLine="540"/>
        <w:jc w:val="both"/>
      </w:pPr>
      <w:proofErr w:type="gramStart"/>
      <w:r>
        <w:t>За время работы в период осенних, зимних, весенних и летних каникул обучающихся, а также в период отмены (приостановки) учебных занятий (образовательной деятельности, присмотра и ухода за детьми)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w:t>
      </w:r>
      <w:proofErr w:type="gramEnd"/>
      <w:r>
        <w:t xml:space="preserve"> с кружками, производится из расчета заработной платы, установленной при тарификации, предшествующей началу каникул или периоду отмены (приостановки) учебных занятий (образовательной деятельности, присмотра и ухода за детьми) по вышеуказанным основаниям. Лицам, работающим на условиях почасовой оплаты и не ведущим педагогической работы во время каникул, оплата за это время не производится.</w:t>
      </w:r>
    </w:p>
    <w:p w:rsidR="00E91E26" w:rsidRDefault="00E91E26" w:rsidP="00C3745F">
      <w:pPr>
        <w:pStyle w:val="ConsPlusNormal"/>
        <w:ind w:firstLine="540"/>
        <w:jc w:val="both"/>
      </w:pPr>
      <w:proofErr w:type="gramStart"/>
      <w:r>
        <w:t>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методических и учебно-методических кабинетов) осуществляется с учетом мнения выборного профсоюзного органа или иного представительного органа работников (по согласованию) и при условии, если педагогические работники</w:t>
      </w:r>
      <w:proofErr w:type="gramEnd"/>
      <w:r>
        <w:t xml:space="preserve">, для </w:t>
      </w:r>
      <w:proofErr w:type="gramStart"/>
      <w:r>
        <w:t>которых</w:t>
      </w:r>
      <w:proofErr w:type="gramEnd"/>
      <w:r>
        <w:t xml:space="preserve">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E91E26" w:rsidRDefault="00E91E26" w:rsidP="00C3745F">
      <w:pPr>
        <w:pStyle w:val="ConsPlusNormal"/>
        <w:ind w:firstLine="540"/>
        <w:jc w:val="both"/>
      </w:pPr>
      <w:r>
        <w:t xml:space="preserve">Предельный объем учебной нагрузки (преподавательской работы), который может выполняться в той же образовательной организации руководителем образовательной организации, определяется органом </w:t>
      </w:r>
      <w:r w:rsidR="00C44B7C">
        <w:t>местного самоуправления Мглинского района</w:t>
      </w:r>
      <w:r>
        <w:t>, осуществляющим функции и полномочия учредителя, а других работников, ведущих ее помимо основной работы (включая заместителей руководителя), - самой образовательной организацией.</w:t>
      </w:r>
    </w:p>
    <w:p w:rsidR="00E91E26" w:rsidRDefault="00E91E26" w:rsidP="00C3745F">
      <w:pPr>
        <w:pStyle w:val="ConsPlusNormal"/>
        <w:ind w:firstLine="540"/>
        <w:jc w:val="both"/>
      </w:pPr>
      <w:r>
        <w:t xml:space="preserve">Педагогическая (преподавательская) работа руководителя образовательной организации по совместительству в другой образовательной организации, а также иная его работа по совместительству (кроме руководящей работы) может иметь место только с разрешения </w:t>
      </w:r>
      <w:r w:rsidR="00B81D7B">
        <w:t>органом местного самоуправления Мглинского района</w:t>
      </w:r>
      <w:r>
        <w:t>, осуществляющего функции и полномочия учредителя.</w:t>
      </w:r>
    </w:p>
    <w:p w:rsidR="00E91E26" w:rsidRDefault="00E91E26" w:rsidP="00C3745F">
      <w:pPr>
        <w:pStyle w:val="ConsPlusNormal"/>
        <w:ind w:firstLine="540"/>
        <w:jc w:val="both"/>
      </w:pPr>
      <w: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91E26" w:rsidRDefault="00E91E26" w:rsidP="00C3745F">
      <w:pPr>
        <w:pStyle w:val="ConsPlusNormal"/>
        <w:ind w:firstLine="540"/>
        <w:jc w:val="both"/>
      </w:pPr>
      <w:r>
        <w:lastRenderedPageBreak/>
        <w:t>2.2. Для учителей, преподавателей и других педагогических работников образовательных организаций применяется почасовая оплата труда при оплате:</w:t>
      </w:r>
    </w:p>
    <w:p w:rsidR="00E91E26" w:rsidRDefault="00E91E26" w:rsidP="00C3745F">
      <w:pPr>
        <w:pStyle w:val="ConsPlusNormal"/>
        <w:ind w:firstLine="540"/>
        <w:jc w:val="both"/>
      </w:pPr>
      <w: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E91E26" w:rsidRDefault="00E91E26" w:rsidP="00C3745F">
      <w:pPr>
        <w:pStyle w:val="ConsPlusNormal"/>
        <w:ind w:firstLine="540"/>
        <w:jc w:val="both"/>
      </w:pPr>
      <w:r>
        <w:t>за часы педагогической работы, выполненные при работе с  детьми, находящимися на длительном лечении в больнице, сверх объема, установленного им при тарификации;</w:t>
      </w:r>
    </w:p>
    <w:p w:rsidR="00E91E26" w:rsidRPr="0061263B" w:rsidRDefault="00E91E26" w:rsidP="00C3745F">
      <w:pPr>
        <w:pStyle w:val="ConsPlusNormal"/>
        <w:ind w:firstLine="540"/>
        <w:jc w:val="both"/>
      </w:pPr>
      <w:r>
        <w:t xml:space="preserve">за часы педагогической работы в объеме не более 300 часов в год в другой образовательной организации (в одной или нескольких) сверх </w:t>
      </w:r>
      <w:r w:rsidRPr="0061263B">
        <w:t xml:space="preserve">учебной нагрузки, выполняемой по совместительству на основе тарификации в соответствии с </w:t>
      </w:r>
      <w:hyperlink w:anchor="P81">
        <w:r w:rsidRPr="0061263B">
          <w:t>пунктом 2.1</w:t>
        </w:r>
      </w:hyperlink>
      <w:r w:rsidRPr="0061263B">
        <w:t xml:space="preserve"> </w:t>
      </w:r>
      <w:r w:rsidR="00BB0891" w:rsidRPr="0061263B">
        <w:t xml:space="preserve">настоящего </w:t>
      </w:r>
      <w:r w:rsidR="00A42456" w:rsidRPr="0061263B">
        <w:t>П</w:t>
      </w:r>
      <w:r w:rsidR="00BB0891" w:rsidRPr="0061263B">
        <w:t>оложения.</w:t>
      </w:r>
    </w:p>
    <w:p w:rsidR="00E91E26" w:rsidRDefault="00E91E26" w:rsidP="00C3745F">
      <w:pPr>
        <w:pStyle w:val="ConsPlusNormal"/>
        <w:ind w:firstLine="540"/>
        <w:jc w:val="both"/>
      </w:pPr>
      <w:r w:rsidRPr="0061263B">
        <w:t>Размер оплаты за один час указанной педагогической работы</w:t>
      </w:r>
      <w:r>
        <w:t xml:space="preserve"> определяется путем деления месячной ставки заработной платы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E91E26" w:rsidRDefault="00E91E26" w:rsidP="00C3745F">
      <w:pPr>
        <w:pStyle w:val="ConsPlusNormal"/>
        <w:ind w:firstLine="540"/>
        <w:jc w:val="both"/>
      </w:pPr>
      <w:r>
        <w:t>Среднемесячное количество рабочих часов педагогического работника определяется путем умножения нормы часов педагогической работы в неделю, установленной за ставку заработной платы,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91E26" w:rsidRDefault="00E91E26" w:rsidP="00C3745F">
      <w:pPr>
        <w:pStyle w:val="ConsPlusNormal"/>
        <w:ind w:firstLine="540"/>
        <w:jc w:val="both"/>
      </w:pPr>
      <w:r>
        <w:t>Оплата труда при замещении отсутствующего учителя (преподавателя, тренера-преподавателя)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E91E26" w:rsidRDefault="00E91E26" w:rsidP="00C3745F">
      <w:pPr>
        <w:pStyle w:val="ConsPlusNormal"/>
        <w:ind w:firstLine="540"/>
        <w:jc w:val="both"/>
      </w:pPr>
      <w:r>
        <w:t>В ставки почасовой оплаты включена оплата за отпуск.</w:t>
      </w:r>
    </w:p>
    <w:p w:rsidR="00E91E26" w:rsidRPr="0061263B" w:rsidRDefault="00E91E26" w:rsidP="00C3745F">
      <w:pPr>
        <w:pStyle w:val="ConsPlusNormal"/>
        <w:ind w:firstLine="540"/>
        <w:jc w:val="both"/>
      </w:pPr>
      <w:r>
        <w:t xml:space="preserve">2.3. С учетом условий труда работникам устанавливаются выплаты </w:t>
      </w:r>
      <w:r w:rsidRPr="0061263B">
        <w:t xml:space="preserve">компенсационного характера, предусмотренные </w:t>
      </w:r>
      <w:hyperlink w:anchor="P200">
        <w:r w:rsidRPr="0061263B">
          <w:t>разделом 4</w:t>
        </w:r>
      </w:hyperlink>
      <w:r w:rsidRPr="0061263B">
        <w:t xml:space="preserve"> настоящего </w:t>
      </w:r>
      <w:r w:rsidR="00A42456" w:rsidRPr="0061263B">
        <w:t>П</w:t>
      </w:r>
      <w:r w:rsidRPr="0061263B">
        <w:t>оложения.</w:t>
      </w:r>
    </w:p>
    <w:p w:rsidR="00E91E26" w:rsidRPr="0061263B" w:rsidRDefault="00E91E26" w:rsidP="00C3745F">
      <w:pPr>
        <w:pStyle w:val="ConsPlusNormal"/>
        <w:ind w:firstLine="540"/>
        <w:jc w:val="both"/>
      </w:pPr>
      <w:r w:rsidRPr="0061263B">
        <w:t xml:space="preserve">2.4. Работникам устанавливаются выплаты стимулирующего характера, предусмотренные </w:t>
      </w:r>
      <w:hyperlink w:anchor="P232">
        <w:r w:rsidRPr="0061263B">
          <w:t>разделом 5</w:t>
        </w:r>
      </w:hyperlink>
      <w:r w:rsidRPr="0061263B">
        <w:t xml:space="preserve"> настоящего </w:t>
      </w:r>
      <w:r w:rsidR="00A42456" w:rsidRPr="0061263B">
        <w:t>П</w:t>
      </w:r>
      <w:r w:rsidRPr="0061263B">
        <w:t>оложения.</w:t>
      </w:r>
    </w:p>
    <w:p w:rsidR="00E91E26" w:rsidRDefault="00E91E26" w:rsidP="00C3745F">
      <w:pPr>
        <w:pStyle w:val="ConsPlusNormal"/>
        <w:ind w:firstLine="540"/>
        <w:jc w:val="both"/>
      </w:pPr>
      <w:r>
        <w:t xml:space="preserve">2.5. </w:t>
      </w:r>
      <w:proofErr w:type="gramStart"/>
      <w:r w:rsidRPr="00B81D7B">
        <w:t xml:space="preserve">Фонд оплаты труда работников образовательных организаций формируется исходя из объема средств, определенных на соответствующий финансовый год </w:t>
      </w:r>
      <w:r w:rsidR="00B81D7B" w:rsidRPr="00B81D7B">
        <w:t>органом местного самоуправления Мглинского района</w:t>
      </w:r>
      <w:r w:rsidRPr="00B81D7B">
        <w:t>, осуществляющим функции и полномочия учредителя, и поступающих образовательной организации в установленном порядке из областного бюджета</w:t>
      </w:r>
      <w:r w:rsidR="00B81D7B" w:rsidRPr="00B81D7B">
        <w:t xml:space="preserve">, бюджета Мглинского муниципального района Брянской области </w:t>
      </w:r>
      <w:r w:rsidRPr="00B81D7B">
        <w:t>и объема средств, полученных образовательной организацией от предпринимательской и иной приносящей доход деятельности.</w:t>
      </w:r>
      <w:proofErr w:type="gramEnd"/>
    </w:p>
    <w:p w:rsidR="00E91E26" w:rsidRDefault="00E91E26" w:rsidP="00C3745F">
      <w:pPr>
        <w:pStyle w:val="ConsPlusNormal"/>
        <w:ind w:firstLine="540"/>
        <w:jc w:val="both"/>
      </w:pPr>
      <w:bookmarkStart w:id="2" w:name="P145"/>
      <w:bookmarkEnd w:id="2"/>
      <w:r>
        <w:t xml:space="preserve">2.6. Руководитель общеобразовательной организации и организации профессионального образования формирует и утверждает штатное </w:t>
      </w:r>
      <w:r>
        <w:lastRenderedPageBreak/>
        <w:t>расписание организации по состоянию на 1 сентября.</w:t>
      </w:r>
    </w:p>
    <w:p w:rsidR="00E91E26" w:rsidRDefault="00E91E26" w:rsidP="00C3745F">
      <w:pPr>
        <w:pStyle w:val="ConsPlusNormal"/>
        <w:ind w:firstLine="540"/>
        <w:jc w:val="both"/>
      </w:pPr>
      <w:r>
        <w:t xml:space="preserve">Тарификационные списки педагогических работников формируются и </w:t>
      </w:r>
      <w:r w:rsidRPr="0061263B">
        <w:t xml:space="preserve">утверждаются в соответствии с формами тарификационных </w:t>
      </w:r>
      <w:hyperlink w:anchor="P1132">
        <w:r w:rsidRPr="0061263B">
          <w:t>списков</w:t>
        </w:r>
      </w:hyperlink>
      <w:r w:rsidRPr="0061263B">
        <w:t xml:space="preserve"> педагогических работников </w:t>
      </w:r>
      <w:r w:rsidR="007861B5" w:rsidRPr="0061263B">
        <w:t>муниципальных</w:t>
      </w:r>
      <w:r w:rsidRPr="0061263B">
        <w:t xml:space="preserve"> образовательных организаций,</w:t>
      </w:r>
      <w:r>
        <w:t xml:space="preserve"> установленных в приложении 6 к настоящему </w:t>
      </w:r>
      <w:r w:rsidR="00A42456">
        <w:t>П</w:t>
      </w:r>
      <w:r>
        <w:t>оложению, с учетом мнения выборного органа первичной профсоюзной организации или иного представительного органа работников:</w:t>
      </w:r>
    </w:p>
    <w:p w:rsidR="00E91E26" w:rsidRDefault="00E91E26" w:rsidP="00C3745F">
      <w:pPr>
        <w:pStyle w:val="ConsPlusNormal"/>
        <w:ind w:firstLine="540"/>
        <w:jc w:val="both"/>
      </w:pPr>
      <w:r>
        <w:t>для общеобразовательных организац</w:t>
      </w:r>
      <w:r w:rsidR="007861B5">
        <w:t>ий - по состоянию на 1 сентября.</w:t>
      </w:r>
    </w:p>
    <w:p w:rsidR="00E91E26" w:rsidRDefault="00E91E26" w:rsidP="00C3745F">
      <w:pPr>
        <w:pStyle w:val="ConsPlusNormal"/>
        <w:ind w:firstLine="540"/>
        <w:jc w:val="both"/>
      </w:pPr>
      <w:r>
        <w:t>2.7. Фонд оплаты труда образовательной организации определяется по формуле:</w:t>
      </w:r>
    </w:p>
    <w:p w:rsidR="00E91E26" w:rsidRDefault="00E91E26" w:rsidP="00C3745F">
      <w:pPr>
        <w:pStyle w:val="ConsPlusNormal"/>
        <w:jc w:val="both"/>
      </w:pPr>
    </w:p>
    <w:p w:rsidR="00E91E26" w:rsidRDefault="00E91E26" w:rsidP="00C3745F">
      <w:pPr>
        <w:pStyle w:val="ConsPlusNormal"/>
        <w:jc w:val="center"/>
      </w:pPr>
      <w:r>
        <w:t xml:space="preserve">ФОТ = </w:t>
      </w:r>
      <w:proofErr w:type="spellStart"/>
      <w:r>
        <w:t>ФОТбаз</w:t>
      </w:r>
      <w:proofErr w:type="spellEnd"/>
      <w:r>
        <w:t xml:space="preserve"> + ФКВ + ФСВ, где:</w:t>
      </w:r>
    </w:p>
    <w:p w:rsidR="00E91E26" w:rsidRDefault="00E91E26" w:rsidP="00C3745F">
      <w:pPr>
        <w:pStyle w:val="ConsPlusNormal"/>
        <w:jc w:val="both"/>
      </w:pPr>
    </w:p>
    <w:p w:rsidR="00E91E26" w:rsidRDefault="00E91E26" w:rsidP="00C3745F">
      <w:pPr>
        <w:pStyle w:val="ConsPlusNormal"/>
        <w:ind w:firstLine="540"/>
        <w:jc w:val="both"/>
      </w:pPr>
      <w:r>
        <w:t>ФОТ - фонд оплаты труда образовательной организации;</w:t>
      </w:r>
    </w:p>
    <w:p w:rsidR="00E91E26" w:rsidRDefault="00E91E26" w:rsidP="00C3745F">
      <w:pPr>
        <w:pStyle w:val="ConsPlusNormal"/>
        <w:ind w:firstLine="540"/>
        <w:jc w:val="both"/>
      </w:pPr>
      <w:proofErr w:type="spellStart"/>
      <w:r>
        <w:t>ФОТбаз</w:t>
      </w:r>
      <w:proofErr w:type="spellEnd"/>
      <w:r>
        <w:t xml:space="preserve"> - базовая часть фонда оплаты труда;</w:t>
      </w:r>
    </w:p>
    <w:p w:rsidR="00E91E26" w:rsidRDefault="00E91E26" w:rsidP="00C3745F">
      <w:pPr>
        <w:pStyle w:val="ConsPlusNormal"/>
        <w:ind w:firstLine="540"/>
        <w:jc w:val="both"/>
      </w:pPr>
      <w:r>
        <w:t>ФКВ - фонд выплат компенсационного характера;</w:t>
      </w:r>
    </w:p>
    <w:p w:rsidR="00E91E26" w:rsidRDefault="00E91E26" w:rsidP="00C3745F">
      <w:pPr>
        <w:pStyle w:val="ConsPlusNormal"/>
        <w:ind w:firstLine="540"/>
        <w:jc w:val="both"/>
      </w:pPr>
      <w:r>
        <w:t>ФСВ - фонд выплат стимулирующего характера.</w:t>
      </w:r>
    </w:p>
    <w:p w:rsidR="00E91E26" w:rsidRDefault="00E91E26" w:rsidP="00C3745F">
      <w:pPr>
        <w:pStyle w:val="ConsPlusNormal"/>
        <w:ind w:firstLine="540"/>
        <w:jc w:val="both"/>
      </w:pPr>
      <w:r>
        <w:t xml:space="preserve">Базовая часть </w:t>
      </w:r>
      <w:proofErr w:type="gramStart"/>
      <w:r>
        <w:t>фонда оплаты труда работников образовательной организации</w:t>
      </w:r>
      <w:proofErr w:type="gramEnd"/>
      <w:r>
        <w:t xml:space="preserve"> включает оклады (должностные оклады), ставки заработной платы на основании утвержденного штатного расписания и тарификационного списка педагогических работников и должна составлять не менее 70 процентов фонда оплаты труда работников образовательной организации.</w:t>
      </w:r>
    </w:p>
    <w:p w:rsidR="00E91E26" w:rsidRDefault="00E91E26" w:rsidP="00C3745F">
      <w:pPr>
        <w:pStyle w:val="ConsPlusNormal"/>
        <w:jc w:val="both"/>
      </w:pPr>
    </w:p>
    <w:p w:rsidR="00E91E26" w:rsidRDefault="00E91E26" w:rsidP="00C3745F">
      <w:pPr>
        <w:pStyle w:val="ConsPlusTitle"/>
        <w:jc w:val="center"/>
        <w:outlineLvl w:val="1"/>
      </w:pPr>
      <w:r>
        <w:t>3. Условия оплаты труда руководителей образовательных</w:t>
      </w:r>
    </w:p>
    <w:p w:rsidR="00E91E26" w:rsidRDefault="00A82DDF" w:rsidP="00C3745F">
      <w:pPr>
        <w:pStyle w:val="ConsPlusTitle"/>
        <w:jc w:val="center"/>
      </w:pPr>
      <w:r>
        <w:t>о</w:t>
      </w:r>
      <w:r w:rsidR="00E91E26">
        <w:t>рганизаций</w:t>
      </w:r>
      <w:r w:rsidR="007861B5">
        <w:t xml:space="preserve"> и</w:t>
      </w:r>
      <w:r w:rsidR="00E91E26">
        <w:t xml:space="preserve"> их заместителей </w:t>
      </w:r>
    </w:p>
    <w:p w:rsidR="00E91E26" w:rsidRDefault="00E91E26" w:rsidP="00C3745F">
      <w:pPr>
        <w:pStyle w:val="ConsPlusNormal"/>
        <w:jc w:val="both"/>
      </w:pPr>
    </w:p>
    <w:p w:rsidR="00E91E26" w:rsidRDefault="00E91E26" w:rsidP="00C3745F">
      <w:pPr>
        <w:pStyle w:val="ConsPlusNormal"/>
        <w:ind w:firstLine="540"/>
        <w:jc w:val="both"/>
      </w:pPr>
      <w:r>
        <w:t>Заработная плата руководителей обр</w:t>
      </w:r>
      <w:r w:rsidR="007861B5">
        <w:t>азовательных организаций и</w:t>
      </w:r>
      <w:r>
        <w:t xml:space="preserve"> их зам</w:t>
      </w:r>
      <w:r w:rsidR="007861B5">
        <w:t>естителей</w:t>
      </w:r>
      <w:r>
        <w:t>, устанавливаемая в трудовом договоре за исполнение трудовых (должностных) обязанностей, включает:</w:t>
      </w:r>
    </w:p>
    <w:p w:rsidR="00E91E26" w:rsidRDefault="00E91E26" w:rsidP="00C3745F">
      <w:pPr>
        <w:pStyle w:val="ConsPlusNormal"/>
        <w:ind w:firstLine="540"/>
        <w:jc w:val="both"/>
      </w:pPr>
      <w:r>
        <w:t>должностной оклад;</w:t>
      </w:r>
    </w:p>
    <w:p w:rsidR="00E91E26" w:rsidRDefault="00E91E26" w:rsidP="00C3745F">
      <w:pPr>
        <w:pStyle w:val="ConsPlusNormal"/>
        <w:ind w:firstLine="540"/>
        <w:jc w:val="both"/>
      </w:pPr>
      <w:r>
        <w:t>выплаты компенсационного характера;</w:t>
      </w:r>
    </w:p>
    <w:p w:rsidR="00E91E26" w:rsidRDefault="00E91E26" w:rsidP="00C3745F">
      <w:pPr>
        <w:pStyle w:val="ConsPlusNormal"/>
        <w:ind w:firstLine="540"/>
        <w:jc w:val="both"/>
      </w:pPr>
      <w:r>
        <w:t>выплаты стимулирующего характера.</w:t>
      </w:r>
    </w:p>
    <w:p w:rsidR="00E91E26" w:rsidRDefault="00E91E26" w:rsidP="00C3745F">
      <w:pPr>
        <w:pStyle w:val="ConsPlusNormal"/>
        <w:ind w:firstLine="540"/>
        <w:jc w:val="both"/>
      </w:pPr>
      <w:r>
        <w:t>Размер должностного оклада руководителя образовательной организации определяется трудовым договором в зависимости от сложности труда, в том числе с учетом отнесения образовательной организации к соответствующей группе по оплате труда руководителей, масштаба управления, особенностей деятельности и значимости образовательной организации.</w:t>
      </w:r>
    </w:p>
    <w:p w:rsidR="00E91E26" w:rsidRDefault="00E91E26" w:rsidP="00C3745F">
      <w:pPr>
        <w:pStyle w:val="ConsPlusNormal"/>
        <w:ind w:firstLine="540"/>
        <w:jc w:val="both"/>
      </w:pPr>
      <w:r w:rsidRPr="0061263B">
        <w:t xml:space="preserve">Критериями определения масштаба управления, особенностей деятельности и значимости являются объемные </w:t>
      </w:r>
      <w:hyperlink w:anchor="P807">
        <w:r w:rsidRPr="0061263B">
          <w:t>показатели</w:t>
        </w:r>
      </w:hyperlink>
      <w:r w:rsidRPr="0061263B">
        <w:t xml:space="preserve"> деятельности образовательной организации, установленные приложением 4 к настоящему </w:t>
      </w:r>
      <w:r w:rsidR="00A42456" w:rsidRPr="0061263B">
        <w:t>П</w:t>
      </w:r>
      <w:r w:rsidRPr="0061263B">
        <w:t>оложению</w:t>
      </w:r>
      <w:r>
        <w:t>.</w:t>
      </w:r>
    </w:p>
    <w:p w:rsidR="00E91E26" w:rsidRDefault="00E91E26" w:rsidP="00C3745F">
      <w:pPr>
        <w:pStyle w:val="ConsPlusNormal"/>
        <w:ind w:firstLine="540"/>
        <w:jc w:val="both"/>
      </w:pPr>
      <w:r>
        <w:t xml:space="preserve">Размеры должностных окладов руководителей в зависимости от отнесения образовательной организации к группе по масштабу управления, </w:t>
      </w:r>
      <w:r>
        <w:lastRenderedPageBreak/>
        <w:t>особенностям деятельности и значимости (группам по оплате труда руководителей):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3855"/>
      </w:tblGrid>
      <w:tr w:rsidR="00E91E26">
        <w:tc>
          <w:tcPr>
            <w:tcW w:w="5216" w:type="dxa"/>
          </w:tcPr>
          <w:p w:rsidR="00E91E26" w:rsidRDefault="00E91E26" w:rsidP="00C3745F">
            <w:pPr>
              <w:pStyle w:val="ConsPlusNormal"/>
              <w:jc w:val="center"/>
            </w:pPr>
            <w:r>
              <w:t>Группа, к которой образовательная организация относится по оплате труда руководителей</w:t>
            </w:r>
          </w:p>
        </w:tc>
        <w:tc>
          <w:tcPr>
            <w:tcW w:w="3855" w:type="dxa"/>
          </w:tcPr>
          <w:p w:rsidR="00E91E26" w:rsidRDefault="00E91E26" w:rsidP="00C3745F">
            <w:pPr>
              <w:pStyle w:val="ConsPlusNormal"/>
              <w:jc w:val="center"/>
            </w:pPr>
            <w:r>
              <w:t>Должностной оклад, рублей</w:t>
            </w:r>
          </w:p>
        </w:tc>
      </w:tr>
      <w:tr w:rsidR="00E91E26">
        <w:tc>
          <w:tcPr>
            <w:tcW w:w="5216" w:type="dxa"/>
          </w:tcPr>
          <w:p w:rsidR="00E91E26" w:rsidRDefault="00E91E26" w:rsidP="00C3745F">
            <w:pPr>
              <w:pStyle w:val="ConsPlusNormal"/>
              <w:jc w:val="center"/>
            </w:pPr>
            <w:r>
              <w:t>I</w:t>
            </w:r>
          </w:p>
        </w:tc>
        <w:tc>
          <w:tcPr>
            <w:tcW w:w="3855" w:type="dxa"/>
          </w:tcPr>
          <w:p w:rsidR="00E91E26" w:rsidRDefault="000E4003" w:rsidP="00C3745F">
            <w:pPr>
              <w:pStyle w:val="ConsPlusNormal"/>
              <w:jc w:val="center"/>
            </w:pPr>
            <w:r>
              <w:t>43 333</w:t>
            </w:r>
          </w:p>
        </w:tc>
      </w:tr>
      <w:tr w:rsidR="00E91E26">
        <w:tc>
          <w:tcPr>
            <w:tcW w:w="5216" w:type="dxa"/>
          </w:tcPr>
          <w:p w:rsidR="00E91E26" w:rsidRDefault="00E91E26" w:rsidP="00C3745F">
            <w:pPr>
              <w:pStyle w:val="ConsPlusNormal"/>
              <w:jc w:val="center"/>
            </w:pPr>
            <w:r>
              <w:t>II</w:t>
            </w:r>
          </w:p>
        </w:tc>
        <w:tc>
          <w:tcPr>
            <w:tcW w:w="3855" w:type="dxa"/>
          </w:tcPr>
          <w:p w:rsidR="00E91E26" w:rsidRDefault="000E4003" w:rsidP="00C3745F">
            <w:pPr>
              <w:pStyle w:val="ConsPlusNormal"/>
              <w:jc w:val="center"/>
            </w:pPr>
            <w:r>
              <w:t>40 001</w:t>
            </w:r>
          </w:p>
        </w:tc>
      </w:tr>
      <w:tr w:rsidR="00E91E26">
        <w:tc>
          <w:tcPr>
            <w:tcW w:w="5216" w:type="dxa"/>
          </w:tcPr>
          <w:p w:rsidR="00E91E26" w:rsidRDefault="00E91E26" w:rsidP="00C3745F">
            <w:pPr>
              <w:pStyle w:val="ConsPlusNormal"/>
              <w:jc w:val="center"/>
            </w:pPr>
            <w:r>
              <w:t>III</w:t>
            </w:r>
          </w:p>
        </w:tc>
        <w:tc>
          <w:tcPr>
            <w:tcW w:w="3855" w:type="dxa"/>
          </w:tcPr>
          <w:p w:rsidR="00E91E26" w:rsidRDefault="000E4003" w:rsidP="00C3745F">
            <w:pPr>
              <w:pStyle w:val="ConsPlusNormal"/>
              <w:jc w:val="center"/>
            </w:pPr>
            <w:r>
              <w:t>36 668</w:t>
            </w:r>
          </w:p>
        </w:tc>
      </w:tr>
      <w:tr w:rsidR="00E91E26">
        <w:tc>
          <w:tcPr>
            <w:tcW w:w="5216" w:type="dxa"/>
          </w:tcPr>
          <w:p w:rsidR="00E91E26" w:rsidRDefault="00E91E26" w:rsidP="00C3745F">
            <w:pPr>
              <w:pStyle w:val="ConsPlusNormal"/>
              <w:jc w:val="center"/>
            </w:pPr>
            <w:r>
              <w:t>IV</w:t>
            </w:r>
          </w:p>
        </w:tc>
        <w:tc>
          <w:tcPr>
            <w:tcW w:w="3855" w:type="dxa"/>
          </w:tcPr>
          <w:p w:rsidR="00E91E26" w:rsidRDefault="000E4003" w:rsidP="00C3745F">
            <w:pPr>
              <w:pStyle w:val="ConsPlusNormal"/>
              <w:jc w:val="center"/>
            </w:pPr>
            <w:r>
              <w:t>31 667</w:t>
            </w:r>
          </w:p>
        </w:tc>
      </w:tr>
    </w:tbl>
    <w:p w:rsidR="00E91E26" w:rsidRPr="0061263B" w:rsidRDefault="00E91E26" w:rsidP="00C3745F">
      <w:pPr>
        <w:pStyle w:val="ConsPlusNormal"/>
        <w:ind w:firstLine="540"/>
        <w:jc w:val="both"/>
      </w:pPr>
      <w:r>
        <w:t xml:space="preserve">Группа по оплате труда руководителей определяется ежегодно </w:t>
      </w:r>
      <w:r w:rsidR="00B81D7B">
        <w:t>органом местного самоуправления Мглинского района</w:t>
      </w:r>
      <w:r w:rsidRPr="00B81D7B">
        <w:t>,</w:t>
      </w:r>
      <w:r>
        <w:t xml:space="preserve"> осуществляющим функции и полномочия учредителя образовательной организации, в устанавливаемом им порядке на основании соответствующих документов, подтверждающих </w:t>
      </w:r>
      <w:r w:rsidRPr="0061263B">
        <w:t xml:space="preserve">наличие указанных объемов работы образовательной организации по состоянию на 1 сентября, определенных в </w:t>
      </w:r>
      <w:hyperlink w:anchor="P145">
        <w:r w:rsidRPr="0061263B">
          <w:t>пункте 2.6</w:t>
        </w:r>
      </w:hyperlink>
      <w:r w:rsidRPr="0061263B">
        <w:t xml:space="preserve"> настоящего </w:t>
      </w:r>
      <w:r w:rsidR="00A42456" w:rsidRPr="0061263B">
        <w:t>П</w:t>
      </w:r>
      <w:r w:rsidRPr="0061263B">
        <w:t>оложения.</w:t>
      </w:r>
    </w:p>
    <w:p w:rsidR="00E91E26" w:rsidRPr="0061263B" w:rsidRDefault="00E91E26" w:rsidP="00C3745F">
      <w:pPr>
        <w:pStyle w:val="ConsPlusNormal"/>
        <w:ind w:firstLine="540"/>
        <w:jc w:val="both"/>
      </w:pPr>
      <w:r w:rsidRPr="0061263B">
        <w:t>Размеры должностных окладов заместителей руководителя образовательной организации устанавливаются трудовым договором с учетом сложности исполняемых трудовых функций на 10 - 30% ниже должностного оклада руководителя.</w:t>
      </w:r>
    </w:p>
    <w:p w:rsidR="00E91E26" w:rsidRPr="0061263B" w:rsidRDefault="00E91E26" w:rsidP="00C3745F">
      <w:pPr>
        <w:pStyle w:val="ConsPlusNormal"/>
        <w:ind w:firstLine="540"/>
        <w:jc w:val="both"/>
      </w:pPr>
      <w:r w:rsidRPr="0061263B">
        <w:t>С учетом условий труда руководителю образовательной организации</w:t>
      </w:r>
      <w:r w:rsidR="00BD4E60" w:rsidRPr="0061263B">
        <w:t xml:space="preserve"> и</w:t>
      </w:r>
      <w:r w:rsidRPr="0061263B">
        <w:t xml:space="preserve"> его заместителям  устанавливаются выплаты компенсационного характера, предусмотренные </w:t>
      </w:r>
      <w:hyperlink w:anchor="P200">
        <w:r w:rsidRPr="0061263B">
          <w:t>разделом 4</w:t>
        </w:r>
      </w:hyperlink>
      <w:r w:rsidRPr="0061263B">
        <w:t xml:space="preserve"> настоящего </w:t>
      </w:r>
      <w:r w:rsidR="00A42456" w:rsidRPr="0061263B">
        <w:t>П</w:t>
      </w:r>
      <w:r w:rsidRPr="0061263B">
        <w:t>оложения.</w:t>
      </w:r>
    </w:p>
    <w:p w:rsidR="00E91E26" w:rsidRDefault="00E91E26" w:rsidP="00C3745F">
      <w:pPr>
        <w:pStyle w:val="ConsPlusNormal"/>
        <w:ind w:firstLine="540"/>
        <w:jc w:val="both"/>
      </w:pPr>
      <w:r w:rsidRPr="0061263B">
        <w:t xml:space="preserve">Выплаты стимулирующего характера руководителям образовательных организаций устанавливаются соответствующим </w:t>
      </w:r>
      <w:r w:rsidR="00B81D7B" w:rsidRPr="0061263B">
        <w:t>органом местного самоуправления Мглинского района</w:t>
      </w:r>
      <w:r w:rsidRPr="0061263B">
        <w:t xml:space="preserve">, осуществляющим функции и полномочия учредителя, в зависимости от исполнения ими целевых показателей эффективности работы, установленных для образовательной организации, в соответствии с </w:t>
      </w:r>
      <w:hyperlink w:anchor="P232">
        <w:r w:rsidRPr="0061263B">
          <w:t>разделом 5</w:t>
        </w:r>
      </w:hyperlink>
      <w:r w:rsidRPr="0061263B">
        <w:t xml:space="preserve"> настоящего </w:t>
      </w:r>
      <w:r w:rsidR="00A42456" w:rsidRPr="0061263B">
        <w:t>П</w:t>
      </w:r>
      <w:r w:rsidRPr="0061263B">
        <w:t>оложения. Критерии оценки эффективности и результативности деятельности руководителя образовательной</w:t>
      </w:r>
      <w:r>
        <w:t xml:space="preserve"> организации устанавливаются </w:t>
      </w:r>
      <w:r w:rsidR="00B81D7B">
        <w:t>органом местного самоуправления Мглинского района</w:t>
      </w:r>
      <w:r>
        <w:t xml:space="preserve">, осуществляющего функции и полномочия учредителя, по согласованию с соответствующей </w:t>
      </w:r>
      <w:r w:rsidRPr="00B81D7B">
        <w:t>организацией профсоюза</w:t>
      </w:r>
      <w:r>
        <w:t>.</w:t>
      </w:r>
    </w:p>
    <w:p w:rsidR="00E91E26" w:rsidRDefault="00E91E26" w:rsidP="00C3745F">
      <w:pPr>
        <w:pStyle w:val="ConsPlusNormal"/>
        <w:ind w:firstLine="540"/>
        <w:jc w:val="both"/>
      </w:pPr>
      <w:r>
        <w:t>Выплаты стимулирующего характера заместителям р</w:t>
      </w:r>
      <w:r w:rsidR="00BD4E60">
        <w:t>уководителя</w:t>
      </w:r>
      <w:r>
        <w:t xml:space="preserve"> образовательной организации устанавливаются в соответствии с разделом 5 настоящего </w:t>
      </w:r>
      <w:r w:rsidR="00A42456">
        <w:t>П</w:t>
      </w:r>
      <w:r>
        <w:t>оложения.</w:t>
      </w:r>
    </w:p>
    <w:p w:rsidR="00E91E26" w:rsidRDefault="00E91E26" w:rsidP="00C3745F">
      <w:pPr>
        <w:pStyle w:val="ConsPlusNormal"/>
        <w:ind w:firstLine="540"/>
        <w:jc w:val="both"/>
      </w:pPr>
      <w:r>
        <w:t>Предельный уровень</w:t>
      </w:r>
      <w:r w:rsidR="00BD4E60">
        <w:t xml:space="preserve"> заработной платы руководителей и</w:t>
      </w:r>
      <w:r>
        <w:t xml:space="preserve"> их заместителей образовательных организаций устанавливается через определение соотношения среднемесячной </w:t>
      </w:r>
      <w:r w:rsidR="00BD4E60">
        <w:t xml:space="preserve">заработной платы руководителей и </w:t>
      </w:r>
      <w:r>
        <w:t xml:space="preserve">их заместителей и среднемесячной заработной платы работников образовательных организаций (без учета заработной платы </w:t>
      </w:r>
      <w:r>
        <w:lastRenderedPageBreak/>
        <w:t>соответствующего руководителя, его заместителей), формируемой за счет всех источников финансового обеспечения и рассчитываемой за календарный год.</w:t>
      </w:r>
    </w:p>
    <w:p w:rsidR="00E91E26" w:rsidRDefault="00E91E26" w:rsidP="00C3745F">
      <w:pPr>
        <w:pStyle w:val="ConsPlusNormal"/>
        <w:ind w:firstLine="540"/>
        <w:jc w:val="both"/>
      </w:pPr>
      <w:r>
        <w:t>Среднемесячная заработная плата руководителя, зам</w:t>
      </w:r>
      <w:r w:rsidR="00BD4E60">
        <w:t xml:space="preserve">естителя руководителя </w:t>
      </w:r>
      <w:r>
        <w:t>и среднемесячная заработная плата работников образовательных организаций в целях определения предельного уровня соотношения рассчитывается в соответствии с постановлением Правительства Российской Федерации об особенностях порядка исчисления средней заработной платы.</w:t>
      </w:r>
    </w:p>
    <w:p w:rsidR="00E91E26" w:rsidRDefault="00E91E26" w:rsidP="00C3745F">
      <w:pPr>
        <w:pStyle w:val="ConsPlusNormal"/>
        <w:ind w:firstLine="540"/>
        <w:jc w:val="both"/>
      </w:pPr>
      <w:proofErr w:type="gramStart"/>
      <w:r>
        <w:t>Предельный уровень соотношения средней заработной плат</w:t>
      </w:r>
      <w:r w:rsidR="00BD4E60">
        <w:t>ы руководителей,</w:t>
      </w:r>
      <w:r>
        <w:t xml:space="preserve"> заместителей руководителей  образовательных организаций и средней заработной платы работников образовательных организаций устанавливается в </w:t>
      </w:r>
      <w:r w:rsidRPr="00B81D7B">
        <w:t xml:space="preserve">соответствии с </w:t>
      </w:r>
      <w:r w:rsidR="00B81D7B" w:rsidRPr="00B81D7B">
        <w:t>постановлением</w:t>
      </w:r>
      <w:r w:rsidRPr="00B81D7B">
        <w:t xml:space="preserve"> </w:t>
      </w:r>
      <w:r w:rsidR="00B81D7B" w:rsidRPr="00B81D7B">
        <w:t>а</w:t>
      </w:r>
      <w:r w:rsidR="00BD4E60" w:rsidRPr="00B81D7B">
        <w:t xml:space="preserve">дминистрации Мглинского района, </w:t>
      </w:r>
      <w:r w:rsidRPr="00B81D7B">
        <w:t xml:space="preserve"> </w:t>
      </w:r>
      <w:r w:rsidR="00B81D7B" w:rsidRPr="00B81D7B">
        <w:t xml:space="preserve">нормативно-правовым актом </w:t>
      </w:r>
      <w:r w:rsidRPr="00B81D7B">
        <w:t xml:space="preserve"> </w:t>
      </w:r>
      <w:r w:rsidR="00B81D7B" w:rsidRPr="00B81D7B">
        <w:t>органа местного самоуправления Мглинского района</w:t>
      </w:r>
      <w:r w:rsidRPr="00B81D7B">
        <w:t>, осуществляющего в отношении организации функции и полномочия учредителя, на календарный год для каждой организации в зависимости от группы</w:t>
      </w:r>
      <w:r>
        <w:t xml:space="preserve"> по масштабу управления, особенностям деятельности и значимости.</w:t>
      </w:r>
      <w:proofErr w:type="gramEnd"/>
    </w:p>
    <w:p w:rsidR="00E91E26" w:rsidRDefault="00E91E26" w:rsidP="00C3745F">
      <w:pPr>
        <w:pStyle w:val="ConsPlusNormal"/>
        <w:ind w:firstLine="540"/>
        <w:jc w:val="both"/>
      </w:pPr>
      <w:r>
        <w:t>Руководители образовательных организаций, заместители руководителей, руководители структурных подразделений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той же образовательной организации.</w:t>
      </w:r>
    </w:p>
    <w:p w:rsidR="00E91E26" w:rsidRDefault="00E91E26" w:rsidP="00C3745F">
      <w:pPr>
        <w:pStyle w:val="ConsPlusNormal"/>
        <w:ind w:firstLine="540"/>
        <w:jc w:val="both"/>
      </w:pPr>
      <w:r>
        <w:t>Оплата труда руководителей образовательных организаций, заместителей руководителя, руководителей структурных подразделений за осуществление педагогической (преподавательской) работы в той же образовательной организации устанавливается раздельно по каждой должности (виду работы) и осуществляется исходя из ставки заработной платы по соответствующей педагогической должности, выплат компенсационного характера и стимулирующего характера с учетом осуществления педагогической деятельности.</w:t>
      </w:r>
    </w:p>
    <w:p w:rsidR="00E91E26" w:rsidRDefault="00E91E26" w:rsidP="00C3745F">
      <w:pPr>
        <w:pStyle w:val="ConsPlusNormal"/>
        <w:jc w:val="both"/>
      </w:pPr>
    </w:p>
    <w:p w:rsidR="00E91E26" w:rsidRDefault="00E91E26" w:rsidP="00C3745F">
      <w:pPr>
        <w:pStyle w:val="ConsPlusTitle"/>
        <w:jc w:val="center"/>
        <w:outlineLvl w:val="1"/>
      </w:pPr>
      <w:bookmarkStart w:id="3" w:name="P200"/>
      <w:bookmarkEnd w:id="3"/>
      <w:r>
        <w:t>4. Порядок и условия установления выплат</w:t>
      </w:r>
    </w:p>
    <w:p w:rsidR="00E91E26" w:rsidRDefault="00E91E26" w:rsidP="00C3745F">
      <w:pPr>
        <w:pStyle w:val="ConsPlusTitle"/>
        <w:jc w:val="center"/>
      </w:pPr>
      <w:r>
        <w:t>компенсационного характера</w:t>
      </w:r>
    </w:p>
    <w:p w:rsidR="00E91E26" w:rsidRDefault="00E91E26" w:rsidP="00C3745F">
      <w:pPr>
        <w:pStyle w:val="ConsPlusNormal"/>
        <w:jc w:val="both"/>
      </w:pPr>
    </w:p>
    <w:p w:rsidR="00E91E26" w:rsidRDefault="00E91E26" w:rsidP="00C3745F">
      <w:pPr>
        <w:pStyle w:val="ConsPlusNormal"/>
        <w:ind w:firstLine="540"/>
        <w:jc w:val="both"/>
      </w:pPr>
      <w:r>
        <w:t xml:space="preserve">4.1. </w:t>
      </w:r>
      <w:proofErr w:type="gramStart"/>
      <w:r>
        <w:t xml:space="preserve">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принимаемыми с учетом мнения выборного органа первичной профсоюзной организации или иного представительного органа работников, в соответствии с трудовым законодательством и иными нормативными правовыми актами, содержащими нормы трудового права, с учетом перечня видов выплат компенсационного характера, утвержденного </w:t>
      </w:r>
      <w:r w:rsidR="00B81D7B">
        <w:t xml:space="preserve">постановлением администрации Мглинского района. </w:t>
      </w:r>
      <w:proofErr w:type="gramEnd"/>
    </w:p>
    <w:p w:rsidR="00E91E26" w:rsidRDefault="00E91E26" w:rsidP="00C3745F">
      <w:pPr>
        <w:pStyle w:val="ConsPlusNormal"/>
        <w:ind w:firstLine="540"/>
        <w:jc w:val="both"/>
      </w:pPr>
      <w:r>
        <w:t xml:space="preserve">4.2. С учетом условий труда в образовательных организациях могут </w:t>
      </w:r>
      <w:r>
        <w:lastRenderedPageBreak/>
        <w:t>устанавливаться следующие выплаты компенсационного характера:</w:t>
      </w:r>
    </w:p>
    <w:p w:rsidR="00E91E26" w:rsidRDefault="00E91E26" w:rsidP="00C3745F">
      <w:pPr>
        <w:pStyle w:val="ConsPlusNormal"/>
        <w:ind w:firstLine="540"/>
        <w:jc w:val="both"/>
      </w:pPr>
      <w:r>
        <w:t>4.2.1. Доплата работникам, занятым на работах с вредными и (или) опасными условиями труда.</w:t>
      </w:r>
    </w:p>
    <w:p w:rsidR="00E91E26" w:rsidRDefault="00E91E26" w:rsidP="00C3745F">
      <w:pPr>
        <w:pStyle w:val="ConsPlusNormal"/>
        <w:ind w:firstLine="540"/>
        <w:jc w:val="both"/>
      </w:pPr>
      <w:r>
        <w:t>Доплата работникам, занятым на работах с вредными и (или) опасными условиями труда, устанавливается на основании специальной оценки условий труда. Минимальный размер повышения оплаты труда работникам составляет не менее 4% оклада (должностного оклада), ставки заработной платы, установленного для различных видов работ с нормальными условиями труда. Доплата работникам устанавливается за время фактической занятости работников на работах с вредными и (или) опасными условиями труда.</w:t>
      </w:r>
    </w:p>
    <w:p w:rsidR="00E91E26" w:rsidRDefault="00E91E26" w:rsidP="00C3745F">
      <w:pPr>
        <w:pStyle w:val="ConsPlusNormal"/>
        <w:ind w:firstLine="540"/>
        <w:jc w:val="both"/>
      </w:pPr>
      <w:r>
        <w:t xml:space="preserve">Конкретные размеры доплаты работникам устанавливаются работодателем с учетом мнения выборного органа первичной профсоюзной организации или иного представительного органа работников в порядке, установленном </w:t>
      </w:r>
      <w:r w:rsidRPr="00BB56D6">
        <w:t>статьей 372 Трудового кодекса Российской Федерации для принятия локальных нормативных</w:t>
      </w:r>
      <w:r>
        <w:t xml:space="preserve"> актов, либо коллективным договором, трудовым договором.</w:t>
      </w:r>
    </w:p>
    <w:p w:rsidR="00E91E26" w:rsidRPr="00BB56D6" w:rsidRDefault="00E91E26" w:rsidP="00C3745F">
      <w:pPr>
        <w:pStyle w:val="ConsPlusNormal"/>
        <w:ind w:firstLine="540"/>
        <w:jc w:val="both"/>
      </w:pPr>
      <w:r>
        <w:t xml:space="preserve">4.2.2. Надбавка за специфику работы работникам образовательных организаций устанавливается </w:t>
      </w:r>
      <w:r w:rsidRPr="00BB56D6">
        <w:t xml:space="preserve">в размерах, предусмотренных в приложении 3 к настоящему </w:t>
      </w:r>
      <w:r w:rsidR="00A42456" w:rsidRPr="00BB56D6">
        <w:t>П</w:t>
      </w:r>
      <w:r w:rsidRPr="00BB56D6">
        <w:t>оложению.</w:t>
      </w:r>
    </w:p>
    <w:p w:rsidR="00E91E26" w:rsidRDefault="00E91E26" w:rsidP="00C3745F">
      <w:pPr>
        <w:pStyle w:val="ConsPlusNormal"/>
        <w:ind w:firstLine="540"/>
        <w:jc w:val="both"/>
      </w:pPr>
      <w:r>
        <w:t>Расчет надбавки за специфику работы работникам образовательных организаций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 размера оклада (должностного оклада), предусмотренных по каждому квалификационному уровню ПКГ, на величину, установленную в процентах.</w:t>
      </w:r>
    </w:p>
    <w:p w:rsidR="00E91E26" w:rsidRDefault="00E91E26" w:rsidP="00C3745F">
      <w:pPr>
        <w:pStyle w:val="ConsPlusNormal"/>
        <w:ind w:firstLine="540"/>
        <w:jc w:val="both"/>
      </w:pPr>
      <w:r>
        <w:t xml:space="preserve">4.2.3. </w:t>
      </w:r>
      <w:proofErr w:type="gramStart"/>
      <w:r>
        <w:t>Доплата за работу в ночное время производится работникам образовательной организации за каждый час работы в ночное время (с 22 часов до 6 часов) в размере не ниже 35 процентов часовой ставки (части оклада (должностного оклада), ставки заработной платы, рассчитанных за час работы.</w:t>
      </w:r>
      <w:proofErr w:type="gramEnd"/>
    </w:p>
    <w:p w:rsidR="00E91E26" w:rsidRDefault="00E91E26" w:rsidP="00C3745F">
      <w:pPr>
        <w:pStyle w:val="ConsPlusNormal"/>
        <w:ind w:firstLine="540"/>
        <w:jc w:val="both"/>
      </w:pPr>
      <w:r>
        <w:t>Конкретный размер доплаты работникам образовательной организации за работу в ночное время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E91E26" w:rsidRDefault="00E91E26" w:rsidP="00C3745F">
      <w:pPr>
        <w:pStyle w:val="ConsPlusNormal"/>
        <w:ind w:firstLine="540"/>
        <w:jc w:val="both"/>
      </w:pPr>
      <w:r>
        <w:t>4.2.4. Работникам образовательных организаций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E91E26" w:rsidRDefault="00E91E26" w:rsidP="00C3745F">
      <w:pPr>
        <w:pStyle w:val="ConsPlusNormal"/>
        <w:ind w:firstLine="540"/>
        <w:jc w:val="both"/>
      </w:pPr>
      <w:r>
        <w:t xml:space="preserve">4.2.5. </w:t>
      </w:r>
      <w:proofErr w:type="gramStart"/>
      <w:r>
        <w:t xml:space="preserve">К выплатам компенсационного характера при выполнении работ в условиях, отклоняющихся от нормальных, относятся доплаты за </w:t>
      </w:r>
      <w:r>
        <w:lastRenderedPageBreak/>
        <w:t>дополнительную работу, не входящую в должностные обязанности педагогических работников согласно квалификационным характеристикам, но непосредственно связанную с деятельностью образовательных организаций по реализации образовательных программ.</w:t>
      </w:r>
      <w:proofErr w:type="gramEnd"/>
    </w:p>
    <w:p w:rsidR="00BB56D6" w:rsidRDefault="00E91E26" w:rsidP="00C3745F">
      <w:pPr>
        <w:pStyle w:val="ConsPlusNormal"/>
        <w:ind w:firstLine="540"/>
        <w:jc w:val="both"/>
      </w:pPr>
      <w:r>
        <w:t>К такой дополнительной работе относятся следующие виды работ:</w:t>
      </w:r>
    </w:p>
    <w:p w:rsidR="00BB56D6" w:rsidRDefault="00BB56D6" w:rsidP="00C3745F">
      <w:pPr>
        <w:pStyle w:val="ConsPlusNormal"/>
        <w:ind w:firstLine="540"/>
        <w:jc w:val="both"/>
      </w:pPr>
      <w:r>
        <w:t xml:space="preserve">- </w:t>
      </w:r>
      <w:r w:rsidR="00E91E26">
        <w:t>классное руководство, проверка письменных</w:t>
      </w:r>
      <w:r w:rsidR="00BD4E60">
        <w:t xml:space="preserve"> работ; </w:t>
      </w:r>
    </w:p>
    <w:p w:rsidR="00BB56D6" w:rsidRDefault="00BB56D6" w:rsidP="00C3745F">
      <w:pPr>
        <w:pStyle w:val="ConsPlusNormal"/>
        <w:ind w:firstLine="540"/>
        <w:jc w:val="both"/>
      </w:pPr>
      <w:r>
        <w:t xml:space="preserve">- </w:t>
      </w:r>
      <w:r w:rsidR="00BD4E60">
        <w:t xml:space="preserve">заведование: кабинетами, </w:t>
      </w:r>
      <w:r w:rsidR="00E91E26">
        <w:t xml:space="preserve"> учебными мастерскими, лабораториями, учебно-опытными участками и др.;</w:t>
      </w:r>
    </w:p>
    <w:p w:rsidR="00920998" w:rsidRDefault="00BB56D6" w:rsidP="00C3745F">
      <w:pPr>
        <w:pStyle w:val="ConsPlusNormal"/>
        <w:ind w:firstLine="540"/>
        <w:jc w:val="both"/>
      </w:pPr>
      <w:r>
        <w:t>-</w:t>
      </w:r>
      <w:r w:rsidR="00E91E26">
        <w:t xml:space="preserve">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 </w:t>
      </w:r>
    </w:p>
    <w:p w:rsidR="00920998" w:rsidRDefault="00920998" w:rsidP="00C3745F">
      <w:pPr>
        <w:pStyle w:val="ConsPlusNormal"/>
        <w:ind w:firstLine="540"/>
        <w:jc w:val="both"/>
      </w:pPr>
      <w:r>
        <w:t xml:space="preserve">- </w:t>
      </w:r>
      <w:r w:rsidR="00E91E26">
        <w:t>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r w:rsidR="000E4003">
        <w:t xml:space="preserve"> выполнение дополнительной работы, связанной с наставничеством, педагогическим работникам, не имеющим квалификационную категорию «педагог-наставник»</w:t>
      </w:r>
      <w:r w:rsidR="00E91E26">
        <w:t xml:space="preserve">; </w:t>
      </w:r>
    </w:p>
    <w:p w:rsidR="00E91E26" w:rsidRDefault="00282B27" w:rsidP="00C3745F">
      <w:pPr>
        <w:pStyle w:val="ConsPlusNormal"/>
        <w:ind w:firstLine="540"/>
        <w:jc w:val="both"/>
      </w:pPr>
      <w:r>
        <w:t xml:space="preserve">- </w:t>
      </w:r>
      <w:r w:rsidR="00E91E26">
        <w:t>выполнение дополнительной работы, связанной с наставничеством, педагогическими работниками, имеющими квалификационную категорию "педагог-наставник"; организация работы по профессиональной ориентации, работа в аттестационных комиссиях,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подготовке экспертного заключения и другие виды работ, предусмотренные положением об оплате труда образовательной организации.</w:t>
      </w:r>
    </w:p>
    <w:p w:rsidR="00E91E26" w:rsidRDefault="00E91E26" w:rsidP="00C3745F">
      <w:pPr>
        <w:pStyle w:val="ConsPlusNormal"/>
        <w:ind w:firstLine="540"/>
        <w:jc w:val="both"/>
      </w:pPr>
      <w:r>
        <w:t>Конкретные размеры доплат и порядок их установления определяются образовательной организацией самостоятельно в пределах средств, направляемых на оплату труда, 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E91E26" w:rsidRDefault="00E91E26" w:rsidP="00C3745F">
      <w:pPr>
        <w:pStyle w:val="ConsPlusNormal"/>
        <w:ind w:firstLine="540"/>
        <w:jc w:val="both"/>
      </w:pPr>
      <w:proofErr w:type="gramStart"/>
      <w:r>
        <w:t>Ежемесячная доплата за выполнение функций классного руководителя устанавливается из расчета не менее чем 1000 рублей в месяц за классное руководство в классе (классе-комплекте) с наполняемостью 25 человек и более в общеобразовательных организациях, расположенных в городских населенных пунктах, в классе (классе-комплекте) с наполняемостью 14 человек и более в общеобразовательных организациях, расположенных в сельских населенных пунктах и коррекционных классах.</w:t>
      </w:r>
      <w:proofErr w:type="gramEnd"/>
      <w:r>
        <w:t xml:space="preserve"> Для классов (классов-комплектов), наполняемость которых менее 25 человек в общеобразовательных организациях, расположенных в городских населенных пунктах, в классе (классе-комплекте) с наполняемостью менее 14 человек в общеобразовательных организациях, расположенных в сельских населенных пунктах, ежемесячная доплата устанавливается пропорционально численности обучающихся.</w:t>
      </w:r>
    </w:p>
    <w:p w:rsidR="00E91E26" w:rsidRDefault="00E91E26" w:rsidP="00C3745F">
      <w:pPr>
        <w:pStyle w:val="ConsPlusNormal"/>
        <w:ind w:firstLine="540"/>
        <w:jc w:val="both"/>
      </w:pPr>
      <w:r>
        <w:lastRenderedPageBreak/>
        <w:t>Доплата выплачивается за фактически отработанное время ежемесячно в сроки, установленные для выплаты заработной платы.</w:t>
      </w:r>
    </w:p>
    <w:p w:rsidR="00E91E26" w:rsidRPr="0061263B" w:rsidRDefault="00E91E26" w:rsidP="00C3745F">
      <w:pPr>
        <w:pStyle w:val="ConsPlusNormal"/>
        <w:ind w:firstLine="540"/>
        <w:jc w:val="both"/>
      </w:pPr>
      <w:r>
        <w:t>4.2.</w:t>
      </w:r>
      <w:r w:rsidR="00BD4E60">
        <w:t>6</w:t>
      </w:r>
      <w:r>
        <w:t xml:space="preserve">. Оплата за работу в выходные и нерабочие праздничные дни </w:t>
      </w:r>
      <w:r w:rsidRPr="0061263B">
        <w:t xml:space="preserve">производится работникам, привлекавшимся к работе в выходные и нерабочие праздничные дни, в соответствии со </w:t>
      </w:r>
      <w:hyperlink r:id="rId10">
        <w:r w:rsidRPr="0061263B">
          <w:t>статьей 153</w:t>
        </w:r>
      </w:hyperlink>
      <w:r w:rsidRPr="0061263B">
        <w:t xml:space="preserve"> Трудового кодекса Российской Федерации.</w:t>
      </w:r>
    </w:p>
    <w:p w:rsidR="00E91E26" w:rsidRDefault="00E91E26" w:rsidP="00C3745F">
      <w:pPr>
        <w:pStyle w:val="ConsPlusNormal"/>
        <w:ind w:firstLine="540"/>
        <w:jc w:val="both"/>
      </w:pPr>
      <w:proofErr w:type="gramStart"/>
      <w:r w:rsidRPr="0061263B">
        <w:t>При этом работникам, получающим оклад (должностной оклад), оплата труда в выходные</w:t>
      </w:r>
      <w:r>
        <w:t xml:space="preserve"> и нерабочие праздничные дни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w:t>
      </w:r>
      <w:proofErr w:type="gramEnd"/>
      <w:r>
        <w:t xml:space="preserve">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91E26" w:rsidRDefault="00E91E26" w:rsidP="00C3745F">
      <w:pPr>
        <w:pStyle w:val="ConsPlusNormal"/>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E91E26" w:rsidRDefault="00E91E26" w:rsidP="00C3745F">
      <w:pPr>
        <w:pStyle w:val="ConsPlusNormal"/>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91E26" w:rsidRPr="0061263B" w:rsidRDefault="00E91E26" w:rsidP="00C3745F">
      <w:pPr>
        <w:pStyle w:val="ConsPlusNormal"/>
        <w:ind w:firstLine="540"/>
        <w:jc w:val="both"/>
      </w:pPr>
      <w:r w:rsidRPr="0061263B">
        <w:t>4.2.</w:t>
      </w:r>
      <w:r w:rsidR="00BD4E60" w:rsidRPr="0061263B">
        <w:t>7</w:t>
      </w:r>
      <w:r w:rsidRPr="0061263B">
        <w:t xml:space="preserve">. Оплата сверхурочной работы производится в соответствии со </w:t>
      </w:r>
      <w:hyperlink r:id="rId11">
        <w:r w:rsidRPr="0061263B">
          <w:t>статьей 152</w:t>
        </w:r>
      </w:hyperlink>
      <w:r w:rsidRPr="0061263B">
        <w:t xml:space="preserve"> Трудового кодекса Российской Федерации.</w:t>
      </w:r>
    </w:p>
    <w:p w:rsidR="00E91E26" w:rsidRDefault="00E91E26" w:rsidP="00C3745F">
      <w:pPr>
        <w:pStyle w:val="ConsPlusNormal"/>
        <w:ind w:firstLine="540"/>
        <w:jc w:val="both"/>
      </w:pPr>
      <w:r w:rsidRPr="0061263B">
        <w:t>Сверхурочная работа оплачивается исходя из размера заработной платы, включая компенсационные и стимулирующие выплаты, за первые два часа работы</w:t>
      </w:r>
      <w:r>
        <w:t xml:space="preserve">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труда может компенсироваться предоставлением дополнительного времени отдыха, но не менее времени, отработанного сверхурочно.</w:t>
      </w:r>
    </w:p>
    <w:p w:rsidR="00E91E26" w:rsidRDefault="00E91E26" w:rsidP="00C3745F">
      <w:pPr>
        <w:pStyle w:val="ConsPlusNormal"/>
        <w:ind w:firstLine="540"/>
        <w:jc w:val="both"/>
      </w:pPr>
      <w: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E91E26" w:rsidRDefault="00E91E26" w:rsidP="00C3745F">
      <w:pPr>
        <w:pStyle w:val="ConsPlusNormal"/>
        <w:ind w:firstLine="540"/>
        <w:jc w:val="both"/>
      </w:pPr>
      <w:r>
        <w:t>Переработка рабочего времени воспитателей, помощников воспитателей, младших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является сверхурочной работой.</w:t>
      </w:r>
    </w:p>
    <w:p w:rsidR="00E91E26" w:rsidRDefault="00BD4E60" w:rsidP="00C3745F">
      <w:pPr>
        <w:pStyle w:val="ConsPlusNormal"/>
        <w:ind w:firstLine="540"/>
        <w:jc w:val="both"/>
      </w:pPr>
      <w:r>
        <w:t>4.2.8</w:t>
      </w:r>
      <w:r w:rsidR="00E91E26">
        <w:t xml:space="preserve">. Часовая ставка (часть оклада (должностной оклад), ставка заработной платы) за час работы рассчитывается путем деления установленного работнику оклада (должностного оклада), ставки заработной платы на среднемесячное количество рабочих часов в зависимости от </w:t>
      </w:r>
      <w:r w:rsidR="00E91E26">
        <w:lastRenderedPageBreak/>
        <w:t>установленной продолжительности рабочей недели в часах.</w:t>
      </w:r>
    </w:p>
    <w:p w:rsidR="00E91E26" w:rsidRDefault="00E91E26" w:rsidP="00C3745F">
      <w:pPr>
        <w:pStyle w:val="ConsPlusNormal"/>
        <w:jc w:val="both"/>
      </w:pPr>
    </w:p>
    <w:p w:rsidR="00E91E26" w:rsidRDefault="00E91E26" w:rsidP="00C3745F">
      <w:pPr>
        <w:pStyle w:val="ConsPlusTitle"/>
        <w:jc w:val="center"/>
        <w:outlineLvl w:val="1"/>
      </w:pPr>
      <w:bookmarkStart w:id="4" w:name="P232"/>
      <w:bookmarkEnd w:id="4"/>
      <w:r>
        <w:t>5. Порядок и условия осуществления выплат</w:t>
      </w:r>
    </w:p>
    <w:p w:rsidR="00E91E26" w:rsidRDefault="00E91E26" w:rsidP="00C3745F">
      <w:pPr>
        <w:pStyle w:val="ConsPlusTitle"/>
        <w:jc w:val="center"/>
      </w:pPr>
      <w:r>
        <w:t>стимулирующего характера</w:t>
      </w:r>
    </w:p>
    <w:p w:rsidR="00E91E26" w:rsidRDefault="00E91E26" w:rsidP="00C3745F">
      <w:pPr>
        <w:pStyle w:val="ConsPlusNormal"/>
        <w:jc w:val="both"/>
      </w:pPr>
    </w:p>
    <w:p w:rsidR="00E91E26" w:rsidRDefault="00E91E26" w:rsidP="00C3745F">
      <w:pPr>
        <w:pStyle w:val="ConsPlusNormal"/>
        <w:ind w:firstLine="540"/>
        <w:jc w:val="both"/>
      </w:pPr>
      <w:r>
        <w:t xml:space="preserve">5.1. В целях стимулирования работников образовательных организаций к качественному результату труда, а также их поощрения за выполненную работу работникам устанавливаются выплаты стимулирующего характера в соответствии с перечнем видов выплат стимулирующего характера, утвержденным </w:t>
      </w:r>
      <w:r w:rsidR="00B81D7B">
        <w:t>постановлением администрации Мглинского района</w:t>
      </w:r>
      <w:r w:rsidRPr="00B81D7B">
        <w:t>.</w:t>
      </w:r>
    </w:p>
    <w:p w:rsidR="00E91E26" w:rsidRDefault="00E91E26" w:rsidP="00C3745F">
      <w:pPr>
        <w:pStyle w:val="ConsPlusNormal"/>
        <w:ind w:firstLine="540"/>
        <w:jc w:val="both"/>
      </w:pPr>
      <w:r>
        <w:t>Выплаты стимулирующего характера, размеры, порядок и условия их установления определяются образовательной организацией самостоятельно в пределах средств, предусмотренных на оплату труда работников, и закрепляются в локальном нормативном акте образовательной организации, принимаемом с учетом мнения выборного органа первичной профсоюзной организации или иного представительного органа работников.</w:t>
      </w:r>
    </w:p>
    <w:p w:rsidR="00E91E26" w:rsidRDefault="00E91E26" w:rsidP="00C3745F">
      <w:pPr>
        <w:pStyle w:val="ConsPlusNormal"/>
        <w:ind w:firstLine="540"/>
        <w:jc w:val="both"/>
      </w:pPr>
      <w:r>
        <w:t>Работникам могут устанавливаться следующие выплаты стимулирующего характера:</w:t>
      </w:r>
    </w:p>
    <w:p w:rsidR="00E91E26" w:rsidRDefault="00E91E26" w:rsidP="00C3745F">
      <w:pPr>
        <w:pStyle w:val="ConsPlusNormal"/>
        <w:ind w:firstLine="540"/>
        <w:jc w:val="both"/>
      </w:pPr>
      <w:r>
        <w:t>надбавка за интенсивность труда;</w:t>
      </w:r>
    </w:p>
    <w:p w:rsidR="00E91E26" w:rsidRDefault="00E91E26" w:rsidP="00C3745F">
      <w:pPr>
        <w:pStyle w:val="ConsPlusNormal"/>
        <w:ind w:firstLine="540"/>
        <w:jc w:val="both"/>
      </w:pPr>
      <w:r>
        <w:t>надбавка за наличие квалификационной категории;</w:t>
      </w:r>
    </w:p>
    <w:p w:rsidR="00E91E26" w:rsidRDefault="00E91E26" w:rsidP="00C3745F">
      <w:pPr>
        <w:pStyle w:val="ConsPlusNormal"/>
        <w:ind w:firstLine="540"/>
        <w:jc w:val="both"/>
      </w:pPr>
      <w:r>
        <w:t>надбавка за выслугу лет;</w:t>
      </w:r>
    </w:p>
    <w:p w:rsidR="00E91E26" w:rsidRDefault="00E91E26" w:rsidP="00C3745F">
      <w:pPr>
        <w:pStyle w:val="ConsPlusNormal"/>
        <w:ind w:firstLine="540"/>
        <w:jc w:val="both"/>
      </w:pPr>
      <w:r>
        <w:t>надбавка за наличие ученой степени;</w:t>
      </w:r>
    </w:p>
    <w:p w:rsidR="00E91E26" w:rsidRDefault="00E91E26" w:rsidP="00C3745F">
      <w:pPr>
        <w:pStyle w:val="ConsPlusNormal"/>
        <w:ind w:firstLine="540"/>
        <w:jc w:val="both"/>
      </w:pPr>
      <w:r>
        <w:t>надбавка за наличие почетного звания;</w:t>
      </w:r>
    </w:p>
    <w:p w:rsidR="00E91E26" w:rsidRDefault="00E91E26" w:rsidP="00C3745F">
      <w:pPr>
        <w:pStyle w:val="ConsPlusNormal"/>
        <w:ind w:firstLine="540"/>
        <w:jc w:val="both"/>
      </w:pPr>
      <w:r>
        <w:t>надбавка за наличие государственных и ведомственных наград;</w:t>
      </w:r>
    </w:p>
    <w:p w:rsidR="00E91E26" w:rsidRDefault="00E91E26" w:rsidP="00C3745F">
      <w:pPr>
        <w:pStyle w:val="ConsPlusNormal"/>
        <w:ind w:firstLine="540"/>
        <w:jc w:val="both"/>
      </w:pPr>
      <w:r>
        <w:t>премия за выполнение особо важных и ответственных работ;</w:t>
      </w:r>
    </w:p>
    <w:p w:rsidR="00E91E26" w:rsidRDefault="00E91E26" w:rsidP="00C3745F">
      <w:pPr>
        <w:pStyle w:val="ConsPlusNormal"/>
        <w:ind w:firstLine="540"/>
        <w:jc w:val="both"/>
      </w:pPr>
      <w:r>
        <w:t>премии по итогам работы за отчетный период (месяц, квартал, полугодие, год).</w:t>
      </w:r>
    </w:p>
    <w:p w:rsidR="00E91E26" w:rsidRDefault="00E91E26" w:rsidP="00C3745F">
      <w:pPr>
        <w:pStyle w:val="ConsPlusNormal"/>
        <w:ind w:firstLine="540"/>
        <w:jc w:val="both"/>
      </w:pPr>
      <w:r>
        <w:t>Во всех случаях, когда в соответствии с данным разделом и действующим законодательством выплаты стимулирующего характера к окладам (должностным окладам), ставкам заработной платы работников предусматриваются в процентах, абсолютный размер каждой выплаты исчисляется исходя из оклада (должностного оклада), ставки заработной платы без учета других выплат компенсационного и стимулирующего характера.</w:t>
      </w:r>
    </w:p>
    <w:p w:rsidR="00E91E26" w:rsidRDefault="00E91E26" w:rsidP="00C3745F">
      <w:pPr>
        <w:pStyle w:val="ConsPlusNormal"/>
        <w:ind w:firstLine="540"/>
        <w:jc w:val="both"/>
      </w:pPr>
      <w:r>
        <w:t>5.2. Надбавка за интенсивность труда устанавливается ежемесячно на основании критериев, которые утверждаются:</w:t>
      </w:r>
    </w:p>
    <w:p w:rsidR="00E91E26" w:rsidRDefault="00E91E26" w:rsidP="00C3745F">
      <w:pPr>
        <w:pStyle w:val="ConsPlusNormal"/>
        <w:ind w:firstLine="540"/>
        <w:jc w:val="both"/>
      </w:pPr>
      <w:r>
        <w:t xml:space="preserve">для руководителя образовательной организации </w:t>
      </w:r>
      <w:r w:rsidR="00B81D7B">
        <w:t>–</w:t>
      </w:r>
      <w:r>
        <w:t xml:space="preserve"> </w:t>
      </w:r>
      <w:r w:rsidR="00B81D7B">
        <w:t>нормативно-правовым актом органа местного самоуправления Мглинского района</w:t>
      </w:r>
      <w:r>
        <w:t>, осуществляющего функции и полномочия учредителя;</w:t>
      </w:r>
    </w:p>
    <w:p w:rsidR="00E91E26" w:rsidRDefault="00E91E26" w:rsidP="00C3745F">
      <w:pPr>
        <w:pStyle w:val="ConsPlusNormal"/>
        <w:ind w:firstLine="540"/>
        <w:jc w:val="both"/>
      </w:pPr>
      <w:r>
        <w:t>для остальных работников - локальным нормативным актом образовательной организации, принимаемым с учетом рекомендаций, установленных настоящим пунктом.</w:t>
      </w:r>
    </w:p>
    <w:p w:rsidR="00E91E26" w:rsidRDefault="00E91E26" w:rsidP="00C3745F">
      <w:pPr>
        <w:pStyle w:val="ConsPlusNormal"/>
        <w:ind w:firstLine="540"/>
        <w:jc w:val="both"/>
      </w:pPr>
      <w:r>
        <w:t>При установлении надбавки учитываются:</w:t>
      </w:r>
    </w:p>
    <w:p w:rsidR="00E91E26" w:rsidRDefault="00E91E26" w:rsidP="00C3745F">
      <w:pPr>
        <w:pStyle w:val="ConsPlusNormal"/>
        <w:ind w:firstLine="540"/>
        <w:jc w:val="both"/>
      </w:pPr>
      <w:r>
        <w:t>обеспечение доступности качественного образования и воспитания;</w:t>
      </w:r>
    </w:p>
    <w:p w:rsidR="00E91E26" w:rsidRDefault="00E91E26" w:rsidP="00C3745F">
      <w:pPr>
        <w:pStyle w:val="ConsPlusNormal"/>
        <w:ind w:firstLine="540"/>
        <w:jc w:val="both"/>
      </w:pPr>
      <w:r>
        <w:t xml:space="preserve">разработка (реализация) эффективных предложений по организации </w:t>
      </w:r>
      <w:r>
        <w:lastRenderedPageBreak/>
        <w:t>работы организации;</w:t>
      </w:r>
    </w:p>
    <w:p w:rsidR="00E91E26" w:rsidRDefault="00E91E26" w:rsidP="00C3745F">
      <w:pPr>
        <w:pStyle w:val="ConsPlusNormal"/>
        <w:ind w:firstLine="540"/>
        <w:jc w:val="both"/>
      </w:pPr>
      <w:r>
        <w:t>интенсивность труда работника выше установленных норм труда;</w:t>
      </w:r>
    </w:p>
    <w:p w:rsidR="00E91E26" w:rsidRDefault="00E91E26" w:rsidP="00C3745F">
      <w:pPr>
        <w:pStyle w:val="ConsPlusNormal"/>
        <w:ind w:firstLine="540"/>
        <w:jc w:val="both"/>
      </w:pPr>
      <w:r>
        <w:t>иные направления в работе, определенные положением об оплате труда работников образовательной организации.</w:t>
      </w:r>
    </w:p>
    <w:p w:rsidR="00E91E26" w:rsidRDefault="00E91E26" w:rsidP="00C3745F">
      <w:pPr>
        <w:pStyle w:val="ConsPlusNormal"/>
        <w:ind w:firstLine="540"/>
        <w:jc w:val="both"/>
      </w:pPr>
      <w:r>
        <w:t>Конкретный размер надбавки рекомендуется определять в процентном отношении к окладу (должностному окладу), ставке заработной платы в соответствии с достигнутым значением показателей интенсивности труда и устанавливается:</w:t>
      </w:r>
    </w:p>
    <w:p w:rsidR="00E91E26" w:rsidRDefault="00E91E26" w:rsidP="00C3745F">
      <w:pPr>
        <w:pStyle w:val="ConsPlusNormal"/>
        <w:ind w:firstLine="540"/>
        <w:jc w:val="both"/>
      </w:pPr>
      <w:r>
        <w:t xml:space="preserve">для руководителя образовательной организации - </w:t>
      </w:r>
      <w:r w:rsidR="00B81D7B">
        <w:t>нормативно-правовым актом органа местного самоуправления Мглинского района</w:t>
      </w:r>
      <w:r>
        <w:t>, осуществляющего функции и полномочия учредителя;</w:t>
      </w:r>
    </w:p>
    <w:p w:rsidR="00E91E26" w:rsidRDefault="00E91E26" w:rsidP="00C3745F">
      <w:pPr>
        <w:pStyle w:val="ConsPlusNormal"/>
        <w:ind w:firstLine="540"/>
        <w:jc w:val="both"/>
      </w:pPr>
      <w:r>
        <w:t>для остальных работников - локальным нормативным актом образовательной организации.</w:t>
      </w:r>
    </w:p>
    <w:p w:rsidR="00E91E26" w:rsidRDefault="00E91E26" w:rsidP="00C3745F">
      <w:pPr>
        <w:pStyle w:val="ConsPlusNormal"/>
        <w:ind w:firstLine="540"/>
        <w:jc w:val="both"/>
      </w:pPr>
      <w:r>
        <w:t>5.2.1. Надбавку за интенсивность труда рекомендуется устанавливать водителям автомобилей за управление транспортными средствами различных категорий.</w:t>
      </w:r>
    </w:p>
    <w:p w:rsidR="00E91E26" w:rsidRDefault="00E91E26" w:rsidP="00C3745F">
      <w:pPr>
        <w:pStyle w:val="ConsPlusNormal"/>
        <w:ind w:firstLine="540"/>
        <w:jc w:val="both"/>
      </w:pPr>
      <w:r>
        <w:t>Рекомендуемые размеры выплат:</w:t>
      </w:r>
    </w:p>
    <w:p w:rsidR="00E91E26" w:rsidRDefault="00E91E26" w:rsidP="00C3745F">
      <w:pPr>
        <w:pStyle w:val="ConsPlusNormal"/>
        <w:ind w:firstLine="540"/>
        <w:jc w:val="both"/>
      </w:pPr>
      <w:r>
        <w:t>за управление легковыми и грузовыми автомобилями всех видов, отнесенными к транспортным средствам категорий B, C и E, или управление автобусами, отнесенными к транспортным средствам категорий D или D и E, - 10 процентов;</w:t>
      </w:r>
    </w:p>
    <w:p w:rsidR="00E91E26" w:rsidRDefault="00E91E26" w:rsidP="00C3745F">
      <w:pPr>
        <w:pStyle w:val="ConsPlusNormal"/>
        <w:ind w:firstLine="540"/>
        <w:jc w:val="both"/>
      </w:pPr>
      <w:r>
        <w:t>за управление легковыми и грузовыми автомобилями и автобусами всех видов, отнесенными к транспортным средствам категорий B, C, D и E, - 25 процентов.</w:t>
      </w:r>
    </w:p>
    <w:p w:rsidR="00E91E26" w:rsidRDefault="00E91E26" w:rsidP="00C3745F">
      <w:pPr>
        <w:pStyle w:val="ConsPlusNormal"/>
        <w:ind w:firstLine="540"/>
        <w:jc w:val="both"/>
      </w:pPr>
      <w:r>
        <w:t>Надбавка за интенсивность труда устанавливается за фактическое отработанное время в качестве водителя автомобиля по основной работе и работе, выполняемой по совместительству.</w:t>
      </w:r>
    </w:p>
    <w:p w:rsidR="00E91E26" w:rsidRDefault="00E91E26" w:rsidP="00C3745F">
      <w:pPr>
        <w:pStyle w:val="ConsPlusNormal"/>
        <w:ind w:firstLine="540"/>
        <w:jc w:val="both"/>
      </w:pPr>
      <w:r>
        <w:t>5.3. Надбавку за наличие квалификационной категории рекомендуется устанавливать педагогическим работникам в следующих размерах:</w:t>
      </w:r>
    </w:p>
    <w:p w:rsidR="00E91E26" w:rsidRDefault="00E91E26" w:rsidP="00C3745F">
      <w:pPr>
        <w:pStyle w:val="ConsPlusNormal"/>
        <w:ind w:firstLine="540"/>
        <w:jc w:val="both"/>
      </w:pPr>
      <w:r>
        <w:t xml:space="preserve">при наличии первой квалификационной категории - </w:t>
      </w:r>
      <w:r w:rsidR="0051692D">
        <w:t>5</w:t>
      </w:r>
      <w:r>
        <w:t xml:space="preserve"> процентов;</w:t>
      </w:r>
    </w:p>
    <w:p w:rsidR="00E91E26" w:rsidRDefault="00E91E26" w:rsidP="00C3745F">
      <w:pPr>
        <w:pStyle w:val="ConsPlusNormal"/>
        <w:ind w:firstLine="540"/>
        <w:jc w:val="both"/>
      </w:pPr>
      <w:r>
        <w:t>при наличии высшей квалификационной категории - 1</w:t>
      </w:r>
      <w:r w:rsidR="0051692D">
        <w:t>0</w:t>
      </w:r>
      <w:r>
        <w:t xml:space="preserve"> процентов</w:t>
      </w:r>
      <w:r w:rsidR="00180F10">
        <w:t>.</w:t>
      </w:r>
    </w:p>
    <w:p w:rsidR="00E91E26" w:rsidRDefault="00E91E26" w:rsidP="00C3745F">
      <w:pPr>
        <w:pStyle w:val="ConsPlusNormal"/>
        <w:ind w:firstLine="540"/>
        <w:jc w:val="both"/>
      </w:pPr>
      <w:r>
        <w:t>Установление размера надбавки к окладу (должностному окладу) за наличие квалификационной категории работникам образовательной организации производится в соответствии с приказом руководителя образовательной организации со дня вынесения решения аттестационной комиссией.</w:t>
      </w:r>
    </w:p>
    <w:p w:rsidR="00E91E26" w:rsidRDefault="00E91E26" w:rsidP="00C3745F">
      <w:pPr>
        <w:pStyle w:val="ConsPlusNormal"/>
        <w:ind w:firstLine="540"/>
        <w:jc w:val="both"/>
      </w:pPr>
      <w:r>
        <w:t>Расчет надбавки за наличие квалификационной категории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на величину, установленную в процентах.</w:t>
      </w:r>
    </w:p>
    <w:p w:rsidR="00E91E26" w:rsidRDefault="00E91E26" w:rsidP="00C3745F">
      <w:pPr>
        <w:pStyle w:val="ConsPlusNormal"/>
        <w:ind w:firstLine="540"/>
        <w:jc w:val="both"/>
      </w:pPr>
      <w:r>
        <w:t>5.4. Работникам организаций рекомендуется устанавливать ежемесячную надбавку в процентном отношении к окладу (должностному окладу), ставке заработной платы за выслугу лет в образовательных организациях и иных организациях, осуществляющих образовательную деятельность, в следующих размерах:</w:t>
      </w:r>
    </w:p>
    <w:p w:rsidR="00E91E26" w:rsidRDefault="00E91E26" w:rsidP="00C3745F">
      <w:pPr>
        <w:pStyle w:val="ConsPlusNormal"/>
        <w:ind w:firstLine="540"/>
        <w:jc w:val="both"/>
      </w:pPr>
      <w:r>
        <w:lastRenderedPageBreak/>
        <w:t xml:space="preserve">стаж работы от 2 до 5 лет - </w:t>
      </w:r>
      <w:r w:rsidR="0051692D">
        <w:t>4</w:t>
      </w:r>
      <w:r>
        <w:t xml:space="preserve"> процентов;</w:t>
      </w:r>
    </w:p>
    <w:p w:rsidR="00E91E26" w:rsidRDefault="00E91E26" w:rsidP="00C3745F">
      <w:pPr>
        <w:pStyle w:val="ConsPlusNormal"/>
        <w:ind w:firstLine="540"/>
        <w:jc w:val="both"/>
      </w:pPr>
      <w:r>
        <w:t xml:space="preserve">стаж работы от 5 до 10 лет - </w:t>
      </w:r>
      <w:r w:rsidR="0051692D">
        <w:t>8</w:t>
      </w:r>
      <w:r>
        <w:t xml:space="preserve"> процентов;</w:t>
      </w:r>
    </w:p>
    <w:p w:rsidR="00E91E26" w:rsidRDefault="00E91E26" w:rsidP="00C3745F">
      <w:pPr>
        <w:pStyle w:val="ConsPlusNormal"/>
        <w:ind w:firstLine="540"/>
        <w:jc w:val="both"/>
      </w:pPr>
      <w:r>
        <w:t>стаж работы от 10 до 20 лет - 1</w:t>
      </w:r>
      <w:r w:rsidR="0051692D">
        <w:t>2</w:t>
      </w:r>
      <w:r>
        <w:t xml:space="preserve"> процентов;</w:t>
      </w:r>
    </w:p>
    <w:p w:rsidR="00E91E26" w:rsidRDefault="00E91E26" w:rsidP="00C3745F">
      <w:pPr>
        <w:pStyle w:val="ConsPlusNormal"/>
        <w:ind w:firstLine="540"/>
        <w:jc w:val="both"/>
      </w:pPr>
      <w:r>
        <w:t xml:space="preserve">стаж работы 20 и более лет - </w:t>
      </w:r>
      <w:r w:rsidR="0051692D">
        <w:t>15</w:t>
      </w:r>
      <w:r>
        <w:t xml:space="preserve"> процентов.</w:t>
      </w:r>
    </w:p>
    <w:p w:rsidR="00E91E26" w:rsidRDefault="00E91E26" w:rsidP="00C3745F">
      <w:pPr>
        <w:pStyle w:val="ConsPlusNormal"/>
        <w:ind w:firstLine="540"/>
        <w:jc w:val="both"/>
      </w:pPr>
      <w:r>
        <w:t>Основным документом для определения стажа работы, дающего право на установление размера надбавки к окладу (должностному окладу), ставке заработной платы за выслугу лет, является трудовая книжка</w:t>
      </w:r>
      <w:r w:rsidR="0051692D">
        <w:t xml:space="preserve"> или сведения о трудовой деятельности</w:t>
      </w:r>
      <w:r>
        <w:t>. Надбавка за выслугу лет устанавливается с момента возникновения права на установление или изменение размера этой надбавки по основному месту работы. Надбавка за выслугу лет не образует новый оклад (должностной оклад), ставку заработной платы и не учитывается при начислении иных стимулирующих и компенсационных выплат.</w:t>
      </w:r>
    </w:p>
    <w:p w:rsidR="00E91E26" w:rsidRDefault="00E91E26" w:rsidP="00C3745F">
      <w:pPr>
        <w:pStyle w:val="ConsPlusNormal"/>
        <w:ind w:firstLine="540"/>
        <w:jc w:val="both"/>
      </w:pPr>
      <w:r>
        <w:t>Стаж работы определяется комиссией, создаваемой руководителем организации при участии представителей выборного органа первичной профсоюзной организации или иного представительного органа работников:</w:t>
      </w:r>
    </w:p>
    <w:p w:rsidR="00E91E26" w:rsidRDefault="00E91E26" w:rsidP="00C3745F">
      <w:pPr>
        <w:pStyle w:val="ConsPlusNormal"/>
        <w:ind w:firstLine="540"/>
        <w:jc w:val="both"/>
      </w:pPr>
      <w:r>
        <w:t>ежегодн</w:t>
      </w:r>
      <w:r w:rsidR="00180F10">
        <w:t>о на 1 сентября текущего года.</w:t>
      </w:r>
    </w:p>
    <w:p w:rsidR="00E91E26" w:rsidRDefault="00E91E26" w:rsidP="00C3745F">
      <w:pPr>
        <w:pStyle w:val="ConsPlusNormal"/>
        <w:ind w:firstLine="540"/>
        <w:jc w:val="both"/>
      </w:pPr>
      <w:r>
        <w:t>Изменение размеров надбавки за выслугу лет производится при увеличении стажа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надбавки.</w:t>
      </w:r>
    </w:p>
    <w:p w:rsidR="00E91E26" w:rsidRDefault="00E91E26" w:rsidP="00C3745F">
      <w:pPr>
        <w:pStyle w:val="ConsPlusNormal"/>
        <w:ind w:firstLine="540"/>
        <w:jc w:val="both"/>
      </w:pPr>
      <w:r>
        <w:t xml:space="preserve">Установление размера надбавки к окладу (должностному окладу) за выслугу лет руководителю образовательной организации производится в соответствии с </w:t>
      </w:r>
      <w:r w:rsidR="00B81D7B">
        <w:t>нормативно-правовым актом органа местного самоуправления Мглинского района</w:t>
      </w:r>
      <w:r>
        <w:t>, осуществляющего функции и полномочия учредителя, остальным работникам - в соответствии с приказом руководителя образовательной организации на основании протокола заседания комиссии.</w:t>
      </w:r>
    </w:p>
    <w:p w:rsidR="00E91E26" w:rsidRPr="0061263B" w:rsidRDefault="00E91E26" w:rsidP="00C3745F">
      <w:pPr>
        <w:pStyle w:val="ConsPlusNormal"/>
        <w:ind w:firstLine="540"/>
        <w:jc w:val="both"/>
      </w:pPr>
      <w:r w:rsidRPr="0061263B">
        <w:t xml:space="preserve">Определение стажа педагогических работников осуществляется в соответствии с </w:t>
      </w:r>
      <w:hyperlink w:anchor="P1052">
        <w:r w:rsidRPr="0061263B">
          <w:t>Порядком</w:t>
        </w:r>
      </w:hyperlink>
      <w:r w:rsidRPr="0061263B">
        <w:t xml:space="preserve">, установленным приложением 5 к настоящему </w:t>
      </w:r>
      <w:r w:rsidR="00A42456" w:rsidRPr="0061263B">
        <w:t>П</w:t>
      </w:r>
      <w:r w:rsidRPr="0061263B">
        <w:t>оложению.</w:t>
      </w:r>
    </w:p>
    <w:p w:rsidR="00E91E26" w:rsidRDefault="00E91E26" w:rsidP="00C3745F">
      <w:pPr>
        <w:pStyle w:val="ConsPlusNormal"/>
        <w:ind w:firstLine="540"/>
        <w:jc w:val="both"/>
      </w:pPr>
      <w:proofErr w:type="gramStart"/>
      <w:r w:rsidRPr="0061263B">
        <w:t>В стаж</w:t>
      </w:r>
      <w:r>
        <w:t xml:space="preserve"> работы, дающий право на установление надбавки за выслугу лет работникам </w:t>
      </w:r>
      <w:r w:rsidR="00282B27">
        <w:t xml:space="preserve">образовательных </w:t>
      </w:r>
      <w:r>
        <w:t xml:space="preserve">организаций, помимо вышеуказанных и определенных в приложении 5 к настоящему </w:t>
      </w:r>
      <w:r w:rsidR="00A42456">
        <w:t>П</w:t>
      </w:r>
      <w:r>
        <w:t xml:space="preserve">оложению, включаются также периоды работы в учреждениях и организациях, определяемые </w:t>
      </w:r>
      <w:r w:rsidR="00282B27">
        <w:t xml:space="preserve">образовательной </w:t>
      </w:r>
      <w:r>
        <w:t>организацией самостоятельно с учетом специфики (направления) реализуемых образовательных программ.</w:t>
      </w:r>
      <w:proofErr w:type="gramEnd"/>
    </w:p>
    <w:p w:rsidR="00E91E26" w:rsidRDefault="00E91E26" w:rsidP="00C3745F">
      <w:pPr>
        <w:pStyle w:val="ConsPlusNormal"/>
        <w:ind w:firstLine="540"/>
        <w:jc w:val="both"/>
      </w:pPr>
      <w:r>
        <w:t>В стаж работы, дающий право на установление надбавки за выслугу лет, включаются также следующие периоды:</w:t>
      </w:r>
    </w:p>
    <w:p w:rsidR="00E91E26" w:rsidRDefault="00E91E26" w:rsidP="00C3745F">
      <w:pPr>
        <w:pStyle w:val="ConsPlusNormal"/>
        <w:ind w:firstLine="540"/>
        <w:jc w:val="both"/>
      </w:pPr>
      <w:r>
        <w:t>время нахождения в отпуске по уходу за ребенком, если работник состоит в трудовых отношениях с образовательной организацией;</w:t>
      </w:r>
    </w:p>
    <w:p w:rsidR="00E91E26" w:rsidRDefault="00E91E26" w:rsidP="00C3745F">
      <w:pPr>
        <w:pStyle w:val="ConsPlusNormal"/>
        <w:ind w:firstLine="540"/>
        <w:jc w:val="both"/>
      </w:pPr>
      <w:r>
        <w:t>время обучения работника на курсах переподготовки и повышения квалификации кадров;</w:t>
      </w:r>
    </w:p>
    <w:p w:rsidR="00E91E26" w:rsidRDefault="00E91E26" w:rsidP="00C3745F">
      <w:pPr>
        <w:pStyle w:val="ConsPlusNormal"/>
        <w:ind w:firstLine="540"/>
        <w:jc w:val="both"/>
      </w:pPr>
      <w:r>
        <w:t>период временной нетрудоспособности;</w:t>
      </w:r>
    </w:p>
    <w:p w:rsidR="00E91E26" w:rsidRPr="0061263B" w:rsidRDefault="00E91E26" w:rsidP="00C3745F">
      <w:pPr>
        <w:pStyle w:val="ConsPlusNormal"/>
        <w:ind w:firstLine="540"/>
        <w:jc w:val="both"/>
      </w:pPr>
      <w:r>
        <w:t xml:space="preserve">время отпуска, </w:t>
      </w:r>
      <w:r w:rsidRPr="0061263B">
        <w:t xml:space="preserve">предоставляемого педагогическим работникам в </w:t>
      </w:r>
      <w:r w:rsidRPr="0061263B">
        <w:lastRenderedPageBreak/>
        <w:t xml:space="preserve">соответствии с подпунктом 4 пункта 5 Федерального </w:t>
      </w:r>
      <w:hyperlink r:id="rId12">
        <w:r w:rsidRPr="0061263B">
          <w:t>закона</w:t>
        </w:r>
      </w:hyperlink>
      <w:r w:rsidRPr="0061263B">
        <w:t xml:space="preserve"> от 29 декабря 2012 года N 273-ФЗ "Об образовании в Российской Федерации".</w:t>
      </w:r>
    </w:p>
    <w:p w:rsidR="00E91E26" w:rsidRDefault="00E91E26" w:rsidP="00C3745F">
      <w:pPr>
        <w:pStyle w:val="ConsPlusNormal"/>
        <w:ind w:firstLine="540"/>
        <w:jc w:val="both"/>
      </w:pPr>
      <w:proofErr w:type="gramStart"/>
      <w:r w:rsidRPr="0061263B">
        <w:t>В случае если у работника право</w:t>
      </w:r>
      <w:r>
        <w:t xml:space="preserve">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среднего заработка по месту основной работы, выплата надбавки в новом размере производится</w:t>
      </w:r>
      <w:proofErr w:type="gramEnd"/>
      <w:r>
        <w:t xml:space="preserve"> после окончания соответствующего отпуска, временной нетрудоспособности, исполнения им государственных обязанностей, повышения квалификации.</w:t>
      </w:r>
    </w:p>
    <w:p w:rsidR="00E91E26" w:rsidRDefault="00E91E26" w:rsidP="00C3745F">
      <w:pPr>
        <w:pStyle w:val="ConsPlusNormal"/>
        <w:ind w:firstLine="540"/>
        <w:jc w:val="both"/>
      </w:pPr>
      <w:r>
        <w:t>В стаж работы, дающий право на установление размера надбавки к окладу за выслугу лет, включается:</w:t>
      </w:r>
    </w:p>
    <w:p w:rsidR="00E91E26" w:rsidRDefault="00E91E26" w:rsidP="00C3745F">
      <w:pPr>
        <w:pStyle w:val="ConsPlusNormal"/>
        <w:ind w:firstLine="540"/>
        <w:jc w:val="both"/>
      </w:pPr>
      <w:r>
        <w:t>для руководителей, заместителей руководителя образовательной организации - руководящая, педагогическая и методическая работа в образовательных и других учреждениях, организациях;</w:t>
      </w:r>
    </w:p>
    <w:p w:rsidR="00E91E26" w:rsidRDefault="00E91E26" w:rsidP="00C3745F">
      <w:pPr>
        <w:pStyle w:val="ConsPlusNormal"/>
        <w:ind w:firstLine="540"/>
        <w:jc w:val="both"/>
      </w:pPr>
      <w:r>
        <w:t>для работников, относящихся к учебно-вспомогательному и младшему обслуживающему персоналу, и работников, осуществляющих деятельность по профессиям рабочих, - стаж работы в образовательных и других организациях, устанавливаемый на основании трудовой книжки</w:t>
      </w:r>
      <w:r w:rsidR="0051692D">
        <w:t xml:space="preserve"> или сведения о трудовой деятельности</w:t>
      </w:r>
      <w:r>
        <w:t>.</w:t>
      </w:r>
    </w:p>
    <w:p w:rsidR="00E91E26" w:rsidRDefault="00E91E26" w:rsidP="00C3745F">
      <w:pPr>
        <w:pStyle w:val="ConsPlusNormal"/>
        <w:ind w:firstLine="540"/>
        <w:jc w:val="both"/>
      </w:pPr>
      <w:r>
        <w:t>5.5. Работникам образовательных организаций рекомендуется устанавливать надбавку к окладу (должностному окладу), ставке заработной платы за наличие ученой степени, почетного звания, государственных и ведомственных (отраслевых) наград, за спортивные звания в следующих размерах:</w:t>
      </w:r>
    </w:p>
    <w:p w:rsidR="00E91E26" w:rsidRDefault="00E91E26" w:rsidP="00C3745F">
      <w:pPr>
        <w:pStyle w:val="ConsPlusNormal"/>
        <w:ind w:firstLine="540"/>
        <w:jc w:val="both"/>
      </w:pPr>
      <w:r>
        <w:t>а) ученая степень:</w:t>
      </w:r>
    </w:p>
    <w:p w:rsidR="00E91E26" w:rsidRDefault="00E91E26" w:rsidP="00C3745F">
      <w:pPr>
        <w:pStyle w:val="ConsPlusNormal"/>
        <w:ind w:firstLine="540"/>
        <w:jc w:val="both"/>
      </w:pPr>
      <w:r>
        <w:t>доктор наук - 15 процентов;</w:t>
      </w:r>
    </w:p>
    <w:p w:rsidR="00E91E26" w:rsidRDefault="00E91E26" w:rsidP="00C3745F">
      <w:pPr>
        <w:pStyle w:val="ConsPlusNormal"/>
        <w:ind w:firstLine="540"/>
        <w:jc w:val="both"/>
      </w:pPr>
      <w:r>
        <w:t>кандидат наук - 10 процентов;</w:t>
      </w:r>
    </w:p>
    <w:p w:rsidR="00E91E26" w:rsidRDefault="00E91E26" w:rsidP="00C3745F">
      <w:pPr>
        <w:pStyle w:val="ConsPlusNormal"/>
        <w:ind w:firstLine="540"/>
        <w:jc w:val="both"/>
      </w:pPr>
      <w:bookmarkStart w:id="5" w:name="P303"/>
      <w:bookmarkEnd w:id="5"/>
      <w:r>
        <w:t>б) почетные звания РФ, СССР, РСФСР:</w:t>
      </w:r>
    </w:p>
    <w:p w:rsidR="00E91E26" w:rsidRDefault="00E91E26" w:rsidP="00C3745F">
      <w:pPr>
        <w:pStyle w:val="ConsPlusNormal"/>
        <w:ind w:firstLine="540"/>
        <w:jc w:val="both"/>
      </w:pPr>
      <w:r>
        <w:t>"</w:t>
      </w:r>
      <w:proofErr w:type="gramStart"/>
      <w:r>
        <w:t>Народный</w:t>
      </w:r>
      <w:proofErr w:type="gramEnd"/>
      <w:r>
        <w:t>..." - 10 процентов;</w:t>
      </w:r>
    </w:p>
    <w:p w:rsidR="00E91E26" w:rsidRDefault="00E91E26" w:rsidP="00C3745F">
      <w:pPr>
        <w:pStyle w:val="ConsPlusNormal"/>
        <w:ind w:firstLine="540"/>
        <w:jc w:val="both"/>
      </w:pPr>
      <w:r>
        <w:t>"</w:t>
      </w:r>
      <w:proofErr w:type="gramStart"/>
      <w:r>
        <w:t>Заслуженный</w:t>
      </w:r>
      <w:proofErr w:type="gramEnd"/>
      <w:r>
        <w:t>..." - 7,5 процента;</w:t>
      </w:r>
    </w:p>
    <w:p w:rsidR="00E91E26" w:rsidRDefault="00E91E26" w:rsidP="00C3745F">
      <w:pPr>
        <w:pStyle w:val="ConsPlusNormal"/>
        <w:ind w:firstLine="540"/>
        <w:jc w:val="both"/>
      </w:pPr>
      <w:bookmarkStart w:id="6" w:name="P306"/>
      <w:bookmarkEnd w:id="6"/>
      <w:r>
        <w:t>в) государственные награды:</w:t>
      </w:r>
    </w:p>
    <w:p w:rsidR="00E91E26" w:rsidRDefault="00E91E26" w:rsidP="00C3745F">
      <w:pPr>
        <w:pStyle w:val="ConsPlusNormal"/>
        <w:ind w:firstLine="540"/>
        <w:jc w:val="both"/>
      </w:pPr>
      <w:r>
        <w:t>ордена - 15 процентов;</w:t>
      </w:r>
    </w:p>
    <w:p w:rsidR="00E91E26" w:rsidRDefault="00E91E26" w:rsidP="00C3745F">
      <w:pPr>
        <w:pStyle w:val="ConsPlusNormal"/>
        <w:ind w:firstLine="540"/>
        <w:jc w:val="both"/>
      </w:pPr>
      <w:r>
        <w:t>медали, медаль ордена - 10 процентов;</w:t>
      </w:r>
    </w:p>
    <w:p w:rsidR="00E91E26" w:rsidRDefault="00E91E26" w:rsidP="00C3745F">
      <w:pPr>
        <w:pStyle w:val="ConsPlusNormal"/>
        <w:ind w:firstLine="540"/>
        <w:jc w:val="both"/>
      </w:pPr>
      <w:bookmarkStart w:id="7" w:name="P310"/>
      <w:bookmarkEnd w:id="7"/>
      <w:r>
        <w:t>г) ведомственные (отраслевые) награды:</w:t>
      </w:r>
    </w:p>
    <w:p w:rsidR="00E91E26" w:rsidRDefault="00E91E26" w:rsidP="00C3745F">
      <w:pPr>
        <w:pStyle w:val="ConsPlusNormal"/>
        <w:ind w:firstLine="540"/>
        <w:jc w:val="both"/>
      </w:pPr>
      <w:proofErr w:type="gramStart"/>
      <w:r>
        <w:t xml:space="preserve">нагрудные знаки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"Отличник народного просвещения", "Отличник </w:t>
      </w:r>
      <w:proofErr w:type="spellStart"/>
      <w:r>
        <w:t>профтехобразования</w:t>
      </w:r>
      <w:proofErr w:type="spellEnd"/>
      <w:r>
        <w:t xml:space="preserve"> РСФСР", "За достижения в культуре", "Отличник здравоохранения", "Отличник успехов в среднем специальном образовании", "За заслуги в развитии физической культуры и спорта", "Отличник физической культуры и </w:t>
      </w:r>
      <w:r>
        <w:lastRenderedPageBreak/>
        <w:t>спорта</w:t>
      </w:r>
      <w:proofErr w:type="gramEnd"/>
      <w:r>
        <w:t>", "Отличник просвещения", "Почетный работник сферы образования Российской Федерации", "Почетный работник воспитания и просвещения Российской Федерации", "Ветеран сферы воспитания и образования", "Почетный работник науки и техники Российской Федерации", "Почетный работник сферы воспитания детей и молодежи Российской Федерации" - 5 процентов;</w:t>
      </w:r>
    </w:p>
    <w:p w:rsidR="00E91E26" w:rsidRDefault="00E91E26" w:rsidP="00C3745F">
      <w:pPr>
        <w:pStyle w:val="ConsPlusNormal"/>
        <w:ind w:firstLine="540"/>
        <w:jc w:val="both"/>
      </w:pPr>
      <w:r>
        <w:t>д) за спортивные звания: "Мастер спорта России международного класса", "Гроссмейстер России", "Мастер спорта СССР международного класса", "Гроссмейстер СССР" - 15 процентов.</w:t>
      </w:r>
    </w:p>
    <w:p w:rsidR="00E91E26" w:rsidRPr="0061263B" w:rsidRDefault="00E91E26" w:rsidP="00C3745F">
      <w:pPr>
        <w:pStyle w:val="ConsPlusNormal"/>
        <w:ind w:firstLine="540"/>
        <w:jc w:val="both"/>
      </w:pPr>
      <w:r>
        <w:t xml:space="preserve">Надбавка за ученую степень, почетные звания, установленные для работников различных отраслей, название которых начинается со слов "Народный", "Заслуженный", применяется при условии соответствия ученой степени и почетного звания профилю педагогической деятельности или </w:t>
      </w:r>
      <w:r w:rsidRPr="0061263B">
        <w:t>преподаваемых дисциплин и устанавливается со дня присвоения награды, почетного звания, ученой степени.</w:t>
      </w:r>
    </w:p>
    <w:p w:rsidR="00E91E26" w:rsidRPr="0061263B" w:rsidRDefault="00E91E26" w:rsidP="00C3745F">
      <w:pPr>
        <w:pStyle w:val="ConsPlusNormal"/>
        <w:ind w:firstLine="540"/>
        <w:jc w:val="both"/>
      </w:pPr>
      <w:r w:rsidRPr="0061263B">
        <w:t xml:space="preserve">При наличии нескольких оснований, определенных </w:t>
      </w:r>
      <w:hyperlink w:anchor="P303">
        <w:r w:rsidRPr="0061263B">
          <w:t>подпунктами "б"</w:t>
        </w:r>
      </w:hyperlink>
      <w:r w:rsidRPr="0061263B">
        <w:t xml:space="preserve">, </w:t>
      </w:r>
      <w:hyperlink w:anchor="P306">
        <w:r w:rsidRPr="0061263B">
          <w:t>"в"</w:t>
        </w:r>
      </w:hyperlink>
      <w:r w:rsidRPr="0061263B">
        <w:t xml:space="preserve">, </w:t>
      </w:r>
      <w:hyperlink w:anchor="P310">
        <w:r w:rsidRPr="0061263B">
          <w:t>"г"</w:t>
        </w:r>
      </w:hyperlink>
      <w:r w:rsidRPr="0061263B">
        <w:t xml:space="preserve"> настоящего пункта, надбавка устанавливается по наибольшему размеру.</w:t>
      </w:r>
    </w:p>
    <w:p w:rsidR="00E91E26" w:rsidRDefault="00E91E26" w:rsidP="00C3745F">
      <w:pPr>
        <w:pStyle w:val="ConsPlusNormal"/>
        <w:ind w:firstLine="540"/>
        <w:jc w:val="both"/>
      </w:pPr>
      <w:r w:rsidRPr="0061263B">
        <w:t xml:space="preserve">5.6. </w:t>
      </w:r>
      <w:proofErr w:type="gramStart"/>
      <w:r w:rsidRPr="0061263B">
        <w:t>Премия за выполнение особо важных и ответственных работ может</w:t>
      </w:r>
      <w:r>
        <w:t xml:space="preserve"> устанавливаться единовременно за выполнение особо важных, срочных и ответственных работ по итогам их выполнения (подготовка и проведение международных, российских, региональных мероприятий научно-методического, реабилитационного, социокультурного и другого характера, а также подготовка и проведение смотров, конкурсов, фестивалей, участие в выполнении важных работ, мероприятий, выполнение срочных работ, связанных с ликвидацией последствий аварий и т</w:t>
      </w:r>
      <w:proofErr w:type="gramEnd"/>
      <w:r>
        <w:t>.п. или обеспечением безаварийной, безотказной и бесперебойной работы учреждения и т.п.) в пределах фонда оплаты труда.</w:t>
      </w:r>
    </w:p>
    <w:p w:rsidR="00E91E26" w:rsidRDefault="00E91E26" w:rsidP="00C3745F">
      <w:pPr>
        <w:pStyle w:val="ConsPlusNormal"/>
        <w:ind w:firstLine="540"/>
        <w:jc w:val="both"/>
      </w:pPr>
      <w:r>
        <w:t xml:space="preserve">Выплата премии за выполнение особо важных и ответственных работ руководителю образовательной организации производится на основании </w:t>
      </w:r>
      <w:r w:rsidR="00B81D7B">
        <w:t>нормативно-правового акта органа местного самоуправления Мглинского района</w:t>
      </w:r>
      <w:r>
        <w:t>, осуществляющего функции и полномочия учредителя, остальным работникам - на основании приказа руководителя образовательной организации.</w:t>
      </w:r>
    </w:p>
    <w:p w:rsidR="00E91E26" w:rsidRDefault="00E91E26" w:rsidP="00C3745F">
      <w:pPr>
        <w:pStyle w:val="ConsPlusNormal"/>
        <w:ind w:firstLine="540"/>
        <w:jc w:val="both"/>
      </w:pPr>
      <w:r>
        <w:t>5.7. В целях поощрения работникам образовательных организаций могут выплачиваться премии по итогам работы за месяц, квартал, год (далее - премия).</w:t>
      </w:r>
    </w:p>
    <w:p w:rsidR="00E91E26" w:rsidRDefault="00E91E26" w:rsidP="00C3745F">
      <w:pPr>
        <w:pStyle w:val="ConsPlusNormal"/>
        <w:ind w:firstLine="540"/>
        <w:jc w:val="both"/>
      </w:pPr>
      <w:r>
        <w:t>Порядок, условия начисления и размеры премии по итогам работы, а также конкретный период премирования определяются коллективным договором и (или) локальным актом образовательной организации, принимаемым с учетом мнения выборного органа первичной профсоюзной организации или иного представительного органа работников.</w:t>
      </w:r>
    </w:p>
    <w:p w:rsidR="00E91E26" w:rsidRDefault="00E91E26" w:rsidP="00C3745F">
      <w:pPr>
        <w:pStyle w:val="ConsPlusNormal"/>
        <w:ind w:firstLine="540"/>
        <w:jc w:val="both"/>
      </w:pPr>
      <w:r>
        <w:t>При определении размера премии могут учитываться:</w:t>
      </w:r>
    </w:p>
    <w:p w:rsidR="00E91E26" w:rsidRDefault="00E91E26" w:rsidP="00C3745F">
      <w:pPr>
        <w:pStyle w:val="ConsPlusNormal"/>
        <w:ind w:firstLine="540"/>
        <w:jc w:val="both"/>
      </w:pPr>
      <w:r>
        <w:t>инициатива, творчество и применение в работе современных форм и методов организации труда;</w:t>
      </w:r>
    </w:p>
    <w:p w:rsidR="00E91E26" w:rsidRDefault="00E91E26" w:rsidP="00C3745F">
      <w:pPr>
        <w:pStyle w:val="ConsPlusNormal"/>
        <w:ind w:firstLine="540"/>
        <w:jc w:val="both"/>
      </w:pPr>
      <w:r>
        <w:lastRenderedPageBreak/>
        <w:t>выполнение порученной работы, связанной с обеспечением рабочего процесса или уставной деятельности организации;</w:t>
      </w:r>
    </w:p>
    <w:p w:rsidR="00E91E26" w:rsidRDefault="00E91E26" w:rsidP="00C3745F">
      <w:pPr>
        <w:pStyle w:val="ConsPlusNormal"/>
        <w:ind w:firstLine="540"/>
        <w:jc w:val="both"/>
      </w:pPr>
      <w:r>
        <w:t>достижение высоких результатов в работе за соответствующий период;</w:t>
      </w:r>
    </w:p>
    <w:p w:rsidR="00E91E26" w:rsidRDefault="00E91E26" w:rsidP="00C3745F">
      <w:pPr>
        <w:pStyle w:val="ConsPlusNormal"/>
        <w:ind w:firstLine="540"/>
        <w:jc w:val="both"/>
      </w:pPr>
      <w:r>
        <w:t>методическая и инновационная деятельность;</w:t>
      </w:r>
    </w:p>
    <w:p w:rsidR="00E91E26" w:rsidRDefault="00E91E26" w:rsidP="00C3745F">
      <w:pPr>
        <w:pStyle w:val="ConsPlusNormal"/>
        <w:ind w:firstLine="540"/>
        <w:jc w:val="both"/>
      </w:pPr>
      <w:r>
        <w:t>подготовка объектов к учебному году;</w:t>
      </w:r>
    </w:p>
    <w:p w:rsidR="00E91E26" w:rsidRDefault="00E91E26" w:rsidP="00C3745F">
      <w:pPr>
        <w:pStyle w:val="ConsPlusNormal"/>
        <w:ind w:firstLine="540"/>
        <w:jc w:val="both"/>
      </w:pPr>
      <w:r>
        <w:t>соблюдение сроков выполнения работ, досрочное выполнение работ;</w:t>
      </w:r>
    </w:p>
    <w:p w:rsidR="00E91E26" w:rsidRDefault="00E91E26" w:rsidP="00C3745F">
      <w:pPr>
        <w:pStyle w:val="ConsPlusNormal"/>
        <w:ind w:firstLine="540"/>
        <w:jc w:val="both"/>
      </w:pPr>
      <w:r>
        <w:t>другие показатели, установленные с учетом мнения выборного органа первичной профсоюзной организации или иного представительного органа работников.</w:t>
      </w:r>
    </w:p>
    <w:p w:rsidR="00E91E26" w:rsidRDefault="00E91E26" w:rsidP="00C3745F">
      <w:pPr>
        <w:pStyle w:val="ConsPlusNormal"/>
        <w:ind w:firstLine="540"/>
        <w:jc w:val="both"/>
      </w:pPr>
      <w:r>
        <w:t xml:space="preserve">Установление размера премий по итогам работы за соответствующий период руководителю образовательной организации производится в соответствии с </w:t>
      </w:r>
      <w:r w:rsidR="00B81D7B">
        <w:t>нормативно-правовым актом органа местного самоуправления Мглинского района</w:t>
      </w:r>
      <w:r>
        <w:t>, осуществляющего функции и полномочия учредителя, остальным работникам - в соответствии с приказом руководителя образовательной организации.</w:t>
      </w:r>
    </w:p>
    <w:p w:rsidR="00E91E26" w:rsidRDefault="00E91E26" w:rsidP="00C3745F">
      <w:pPr>
        <w:pStyle w:val="ConsPlusNormal"/>
        <w:ind w:firstLine="540"/>
        <w:jc w:val="both"/>
      </w:pPr>
      <w:proofErr w:type="gramStart"/>
      <w:r>
        <w:t>Премирование работников образовательных организаций производится в соответствии с локальным нормативным актом, принятым с учетом мнения выборного органа первичной профсоюзной организации или иного представительного органа работников, в пределах фонда заработной платы, предусмотренного планом финансово-хозяйственной деятельности.</w:t>
      </w:r>
      <w:proofErr w:type="gramEnd"/>
    </w:p>
    <w:p w:rsidR="00E91E26" w:rsidRDefault="00E91E26" w:rsidP="00C3745F">
      <w:pPr>
        <w:pStyle w:val="ConsPlusNormal"/>
        <w:jc w:val="both"/>
      </w:pPr>
    </w:p>
    <w:p w:rsidR="00E91E26" w:rsidRDefault="00E91E26" w:rsidP="00C3745F">
      <w:pPr>
        <w:pStyle w:val="ConsPlusTitle"/>
        <w:jc w:val="center"/>
        <w:outlineLvl w:val="1"/>
      </w:pPr>
      <w:r>
        <w:t>6. Заключительные положения</w:t>
      </w:r>
    </w:p>
    <w:p w:rsidR="00E91E26" w:rsidRDefault="00E91E26" w:rsidP="00C3745F">
      <w:pPr>
        <w:pStyle w:val="ConsPlusNormal"/>
        <w:jc w:val="both"/>
      </w:pPr>
    </w:p>
    <w:p w:rsidR="00E91E26" w:rsidRDefault="00E91E26" w:rsidP="00C3745F">
      <w:pPr>
        <w:pStyle w:val="ConsPlusNormal"/>
        <w:ind w:firstLine="540"/>
        <w:jc w:val="both"/>
      </w:pPr>
      <w:r>
        <w:t xml:space="preserve">6.1. Образовательная организация вправе самостоятельно распоряжаться экономией по фонду оплаты труда, которая может быть использована на увеличение размеров выплат стимулирующего характера, установление выплат социального характера. Порядок и условия осуществления выплат социального характера определяются коллективным договором или локальным нормативным актом организации, </w:t>
      </w:r>
      <w:proofErr w:type="gramStart"/>
      <w:r>
        <w:t>принимаемыми</w:t>
      </w:r>
      <w:proofErr w:type="gramEnd"/>
      <w:r>
        <w:t xml:space="preserve"> с учетом мнения выборного органа первичной профсоюзной организации или иного представительного органа работников.</w:t>
      </w:r>
    </w:p>
    <w:p w:rsidR="00E91E26" w:rsidRDefault="00E91E26" w:rsidP="00C3745F">
      <w:pPr>
        <w:pStyle w:val="ConsPlusNormal"/>
        <w:ind w:firstLine="540"/>
        <w:jc w:val="both"/>
      </w:pPr>
      <w:r>
        <w:t xml:space="preserve">6.2. В качестве дополнительной гарантии для работников образовательных организаций устанавливается разовая материальная помощь к ежегодному основному отпуску в размере, установленном </w:t>
      </w:r>
      <w:r w:rsidR="00170C19">
        <w:t>постановлением администрации Мглинского района</w:t>
      </w:r>
      <w:r>
        <w:t>.</w:t>
      </w:r>
    </w:p>
    <w:p w:rsidR="00E91E26" w:rsidRDefault="00E91E26" w:rsidP="00C3745F">
      <w:pPr>
        <w:pStyle w:val="ConsPlusNormal"/>
        <w:ind w:firstLine="540"/>
        <w:jc w:val="both"/>
      </w:pPr>
      <w:r w:rsidRPr="00170C19">
        <w:t>Материальная помощь к ежегодному отпуску выплачивается один раз в календарном году при условии занятости не менее 25 процентов нормы рабочего времени (не менее 0,25 ставки) работникам по основному месту работы, а также работникам, занятым на сезонных работах.</w:t>
      </w:r>
    </w:p>
    <w:p w:rsidR="00170C19" w:rsidRDefault="00170C19">
      <w:pPr>
        <w:pStyle w:val="ConsPlusNormal"/>
        <w:jc w:val="right"/>
        <w:outlineLvl w:val="1"/>
      </w:pPr>
    </w:p>
    <w:p w:rsidR="00170C19" w:rsidRDefault="00170C19">
      <w:pPr>
        <w:pStyle w:val="ConsPlusNormal"/>
        <w:jc w:val="right"/>
        <w:outlineLvl w:val="1"/>
      </w:pPr>
    </w:p>
    <w:p w:rsidR="00170C19" w:rsidRDefault="00170C19">
      <w:pPr>
        <w:pStyle w:val="ConsPlusNormal"/>
        <w:jc w:val="right"/>
        <w:outlineLvl w:val="1"/>
      </w:pPr>
    </w:p>
    <w:p w:rsidR="00170C19" w:rsidRDefault="00170C19">
      <w:pPr>
        <w:pStyle w:val="ConsPlusNormal"/>
        <w:jc w:val="right"/>
        <w:outlineLvl w:val="1"/>
      </w:pPr>
    </w:p>
    <w:p w:rsidR="00170C19" w:rsidRDefault="00170C19">
      <w:pPr>
        <w:pStyle w:val="ConsPlusNormal"/>
        <w:jc w:val="right"/>
        <w:outlineLvl w:val="1"/>
      </w:pPr>
    </w:p>
    <w:p w:rsidR="00170C19" w:rsidRDefault="00170C19">
      <w:pPr>
        <w:pStyle w:val="ConsPlusNormal"/>
        <w:jc w:val="right"/>
        <w:outlineLvl w:val="1"/>
      </w:pPr>
    </w:p>
    <w:p w:rsidR="00E91E26" w:rsidRDefault="00E91E26">
      <w:pPr>
        <w:pStyle w:val="ConsPlusNormal"/>
        <w:jc w:val="right"/>
        <w:outlineLvl w:val="1"/>
      </w:pPr>
      <w:r>
        <w:lastRenderedPageBreak/>
        <w:t>Приложение 1</w:t>
      </w:r>
    </w:p>
    <w:p w:rsidR="00E91E26" w:rsidRDefault="00E91E26">
      <w:pPr>
        <w:pStyle w:val="ConsPlusNormal"/>
        <w:jc w:val="right"/>
      </w:pPr>
      <w:r>
        <w:t xml:space="preserve">к </w:t>
      </w:r>
      <w:r w:rsidR="00A42456">
        <w:t>П</w:t>
      </w:r>
      <w:r>
        <w:t>оложению об оплате труда</w:t>
      </w:r>
    </w:p>
    <w:p w:rsidR="00180F10" w:rsidRDefault="00E91E26">
      <w:pPr>
        <w:pStyle w:val="ConsPlusNormal"/>
        <w:jc w:val="right"/>
      </w:pPr>
      <w:r>
        <w:t xml:space="preserve">работников </w:t>
      </w:r>
      <w:r w:rsidR="00180F10">
        <w:t>муниципальных</w:t>
      </w:r>
      <w:r>
        <w:t xml:space="preserve"> бюджетных </w:t>
      </w:r>
    </w:p>
    <w:p w:rsidR="00E91E26" w:rsidRDefault="00E91E26">
      <w:pPr>
        <w:pStyle w:val="ConsPlusNormal"/>
        <w:jc w:val="right"/>
      </w:pPr>
      <w:r>
        <w:t xml:space="preserve"> учреждений </w:t>
      </w:r>
      <w:r w:rsidR="00180F10">
        <w:t xml:space="preserve">Мглинского района </w:t>
      </w:r>
      <w:r>
        <w:t>Брянской области,</w:t>
      </w:r>
    </w:p>
    <w:p w:rsidR="00E91E26" w:rsidRDefault="00E91E26">
      <w:pPr>
        <w:pStyle w:val="ConsPlusNormal"/>
        <w:jc w:val="right"/>
      </w:pPr>
      <w:proofErr w:type="gramStart"/>
      <w:r>
        <w:t>осуществляющих</w:t>
      </w:r>
      <w:proofErr w:type="gramEnd"/>
      <w:r>
        <w:t xml:space="preserve"> образовательную деятельность</w:t>
      </w:r>
    </w:p>
    <w:p w:rsidR="00E91E26" w:rsidRDefault="00E91E26">
      <w:pPr>
        <w:pStyle w:val="ConsPlusNormal"/>
        <w:jc w:val="both"/>
      </w:pPr>
    </w:p>
    <w:p w:rsidR="00E91E26" w:rsidRDefault="00E91E26">
      <w:pPr>
        <w:pStyle w:val="ConsPlusTitle"/>
        <w:jc w:val="center"/>
      </w:pPr>
      <w:bookmarkStart w:id="8" w:name="P352"/>
      <w:bookmarkEnd w:id="8"/>
      <w:r>
        <w:t>Минимальные оклады (должностные оклады), ставки заработной</w:t>
      </w:r>
    </w:p>
    <w:p w:rsidR="00E91E26" w:rsidRDefault="00E91E26">
      <w:pPr>
        <w:pStyle w:val="ConsPlusTitle"/>
        <w:jc w:val="center"/>
      </w:pPr>
      <w:r>
        <w:t>платы по профессиональным квалификационным группам</w:t>
      </w:r>
    </w:p>
    <w:p w:rsidR="00E91E26" w:rsidRDefault="00E91E26">
      <w:pPr>
        <w:pStyle w:val="ConsPlusTitle"/>
        <w:jc w:val="center"/>
      </w:pPr>
      <w:r>
        <w:t>должностей и профессий</w:t>
      </w:r>
    </w:p>
    <w:p w:rsidR="00E91E26" w:rsidRDefault="00E91E26">
      <w:pPr>
        <w:pStyle w:val="ConsPlusNormal"/>
        <w:jc w:val="both"/>
      </w:pPr>
    </w:p>
    <w:p w:rsidR="00E91E26" w:rsidRDefault="00E91E26" w:rsidP="00111477">
      <w:pPr>
        <w:pStyle w:val="ConsPlusTitle"/>
        <w:jc w:val="center"/>
        <w:outlineLvl w:val="2"/>
      </w:pPr>
      <w:r>
        <w:t>Должности работников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9"/>
        <w:gridCol w:w="5357"/>
        <w:gridCol w:w="2020"/>
      </w:tblGrid>
      <w:tr w:rsidR="00E91E26" w:rsidTr="00111477">
        <w:tc>
          <w:tcPr>
            <w:tcW w:w="1899" w:type="dxa"/>
          </w:tcPr>
          <w:p w:rsidR="00E91E26" w:rsidRDefault="00E91E26">
            <w:pPr>
              <w:pStyle w:val="ConsPlusNormal"/>
              <w:jc w:val="center"/>
            </w:pPr>
            <w:r>
              <w:t>Квалификационный уровень</w:t>
            </w:r>
          </w:p>
        </w:tc>
        <w:tc>
          <w:tcPr>
            <w:tcW w:w="5357" w:type="dxa"/>
          </w:tcPr>
          <w:p w:rsidR="00E91E26" w:rsidRDefault="00E91E26">
            <w:pPr>
              <w:pStyle w:val="ConsPlusNormal"/>
              <w:jc w:val="center"/>
            </w:pPr>
            <w:r>
              <w:t>Должности, отнесенные к квалификационным уровням</w:t>
            </w:r>
          </w:p>
        </w:tc>
        <w:tc>
          <w:tcPr>
            <w:tcW w:w="2020" w:type="dxa"/>
          </w:tcPr>
          <w:p w:rsidR="00E91E26" w:rsidRDefault="00E91E26">
            <w:pPr>
              <w:pStyle w:val="ConsPlusNormal"/>
              <w:jc w:val="center"/>
            </w:pPr>
            <w:r>
              <w:t>Оклад (должностной оклад), ставка заработной платы, рублей</w:t>
            </w:r>
          </w:p>
        </w:tc>
      </w:tr>
      <w:tr w:rsidR="00E91E26" w:rsidTr="00111477">
        <w:tc>
          <w:tcPr>
            <w:tcW w:w="9276" w:type="dxa"/>
            <w:gridSpan w:val="3"/>
          </w:tcPr>
          <w:p w:rsidR="00E91E26" w:rsidRDefault="00E91E26">
            <w:pPr>
              <w:pStyle w:val="ConsPlusNormal"/>
              <w:jc w:val="center"/>
              <w:outlineLvl w:val="3"/>
            </w:pPr>
            <w:r>
              <w:t>Профессиональная квалификационная группа должностей руководителей структурных подразделений</w:t>
            </w:r>
          </w:p>
        </w:tc>
      </w:tr>
      <w:tr w:rsidR="00E91E26" w:rsidTr="00111477">
        <w:tc>
          <w:tcPr>
            <w:tcW w:w="1899" w:type="dxa"/>
          </w:tcPr>
          <w:p w:rsidR="00E91E26" w:rsidRDefault="00E91E26">
            <w:pPr>
              <w:pStyle w:val="ConsPlusNormal"/>
            </w:pPr>
            <w:r>
              <w:t>1 квалификационный уровень</w:t>
            </w:r>
          </w:p>
        </w:tc>
        <w:tc>
          <w:tcPr>
            <w:tcW w:w="5357" w:type="dxa"/>
          </w:tcPr>
          <w:p w:rsidR="00E91E26" w:rsidRDefault="00E91E26">
            <w:pPr>
              <w:pStyle w:val="ConsPlusNormal"/>
            </w:pPr>
            <w:proofErr w:type="gramStart"/>
            <w: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roofErr w:type="gramEnd"/>
          </w:p>
        </w:tc>
        <w:tc>
          <w:tcPr>
            <w:tcW w:w="2020" w:type="dxa"/>
          </w:tcPr>
          <w:p w:rsidR="00E91E26" w:rsidRDefault="0051692D">
            <w:pPr>
              <w:pStyle w:val="ConsPlusNormal"/>
              <w:jc w:val="center"/>
            </w:pPr>
            <w:r>
              <w:t>20 003</w:t>
            </w:r>
          </w:p>
        </w:tc>
      </w:tr>
      <w:tr w:rsidR="00E91E26" w:rsidTr="00111477">
        <w:tc>
          <w:tcPr>
            <w:tcW w:w="1899" w:type="dxa"/>
          </w:tcPr>
          <w:p w:rsidR="00E91E26" w:rsidRDefault="00E91E26">
            <w:pPr>
              <w:pStyle w:val="ConsPlusNormal"/>
            </w:pPr>
            <w:r>
              <w:t>2 квалификационный уровень</w:t>
            </w:r>
          </w:p>
        </w:tc>
        <w:tc>
          <w:tcPr>
            <w:tcW w:w="5357" w:type="dxa"/>
          </w:tcPr>
          <w:p w:rsidR="00E91E26" w:rsidRDefault="00E91E26" w:rsidP="00282B27">
            <w:pPr>
              <w:pStyle w:val="ConsPlusNormal"/>
            </w:pPr>
            <w:proofErr w:type="gramStart"/>
            <w: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w:t>
            </w:r>
            <w:proofErr w:type="gramEnd"/>
          </w:p>
        </w:tc>
        <w:tc>
          <w:tcPr>
            <w:tcW w:w="2020" w:type="dxa"/>
          </w:tcPr>
          <w:p w:rsidR="00E91E26" w:rsidRDefault="0051692D">
            <w:pPr>
              <w:pStyle w:val="ConsPlusNormal"/>
              <w:jc w:val="center"/>
            </w:pPr>
            <w:r>
              <w:t>21 668</w:t>
            </w:r>
          </w:p>
        </w:tc>
      </w:tr>
      <w:tr w:rsidR="00E91E26" w:rsidTr="00111477">
        <w:tc>
          <w:tcPr>
            <w:tcW w:w="9276" w:type="dxa"/>
            <w:gridSpan w:val="3"/>
          </w:tcPr>
          <w:p w:rsidR="00E91E26" w:rsidRDefault="00E91E26">
            <w:pPr>
              <w:pStyle w:val="ConsPlusNormal"/>
              <w:jc w:val="center"/>
              <w:outlineLvl w:val="3"/>
            </w:pPr>
            <w:r>
              <w:t xml:space="preserve">Профессиональная квалификационная группа должностей педагогических </w:t>
            </w:r>
            <w:r>
              <w:lastRenderedPageBreak/>
              <w:t>работников</w:t>
            </w:r>
          </w:p>
        </w:tc>
      </w:tr>
      <w:tr w:rsidR="00E91E26" w:rsidTr="00111477">
        <w:tc>
          <w:tcPr>
            <w:tcW w:w="1899" w:type="dxa"/>
          </w:tcPr>
          <w:p w:rsidR="00E91E26" w:rsidRDefault="00E91E26">
            <w:pPr>
              <w:pStyle w:val="ConsPlusNormal"/>
            </w:pPr>
            <w:r>
              <w:lastRenderedPageBreak/>
              <w:t>1 квалификационный уровень</w:t>
            </w:r>
          </w:p>
        </w:tc>
        <w:tc>
          <w:tcPr>
            <w:tcW w:w="5357" w:type="dxa"/>
          </w:tcPr>
          <w:p w:rsidR="00E91E26" w:rsidRDefault="00E91E26" w:rsidP="00180F10">
            <w:pPr>
              <w:pStyle w:val="ConsPlusNormal"/>
            </w:pPr>
            <w:r>
              <w:t>музыкальный руководитель, старший вожатый</w:t>
            </w:r>
          </w:p>
        </w:tc>
        <w:tc>
          <w:tcPr>
            <w:tcW w:w="2020" w:type="dxa"/>
          </w:tcPr>
          <w:p w:rsidR="00E91E26" w:rsidRDefault="0051692D">
            <w:pPr>
              <w:pStyle w:val="ConsPlusNormal"/>
              <w:jc w:val="center"/>
            </w:pPr>
            <w:r>
              <w:t>16 442</w:t>
            </w:r>
          </w:p>
        </w:tc>
      </w:tr>
      <w:tr w:rsidR="00E91E26" w:rsidTr="00111477">
        <w:tc>
          <w:tcPr>
            <w:tcW w:w="1899" w:type="dxa"/>
          </w:tcPr>
          <w:p w:rsidR="00E91E26" w:rsidRDefault="00E91E26">
            <w:pPr>
              <w:pStyle w:val="ConsPlusNormal"/>
            </w:pPr>
            <w:r>
              <w:t>2 квалификационный уровень</w:t>
            </w:r>
          </w:p>
        </w:tc>
        <w:tc>
          <w:tcPr>
            <w:tcW w:w="5357" w:type="dxa"/>
          </w:tcPr>
          <w:p w:rsidR="00E91E26" w:rsidRDefault="00E91E26">
            <w:pPr>
              <w:pStyle w:val="ConsPlusNormal"/>
            </w:pPr>
            <w:r>
              <w:t>педагог дополнительного о</w:t>
            </w:r>
            <w:r w:rsidR="00180F10">
              <w:t xml:space="preserve">бразования, </w:t>
            </w:r>
            <w:r>
              <w:t xml:space="preserve"> социальный педагог, тренер-преподаватель</w:t>
            </w:r>
          </w:p>
        </w:tc>
        <w:tc>
          <w:tcPr>
            <w:tcW w:w="2020" w:type="dxa"/>
          </w:tcPr>
          <w:p w:rsidR="00E91E26" w:rsidRDefault="0051692D">
            <w:pPr>
              <w:pStyle w:val="ConsPlusNormal"/>
              <w:jc w:val="center"/>
            </w:pPr>
            <w:r>
              <w:t>17 403</w:t>
            </w:r>
          </w:p>
        </w:tc>
      </w:tr>
      <w:tr w:rsidR="00E91E26" w:rsidTr="00111477">
        <w:tc>
          <w:tcPr>
            <w:tcW w:w="1899" w:type="dxa"/>
          </w:tcPr>
          <w:p w:rsidR="00E91E26" w:rsidRDefault="00E91E26">
            <w:pPr>
              <w:pStyle w:val="ConsPlusNormal"/>
            </w:pPr>
            <w:r>
              <w:t>3 квалификационный уровень</w:t>
            </w:r>
          </w:p>
        </w:tc>
        <w:tc>
          <w:tcPr>
            <w:tcW w:w="5357" w:type="dxa"/>
          </w:tcPr>
          <w:p w:rsidR="00E91E26" w:rsidRDefault="00E91E26" w:rsidP="00180F10">
            <w:pPr>
              <w:pStyle w:val="ConsPlusNormal"/>
            </w:pPr>
            <w:r>
              <w:t>воспитатель,  методист, педагог-психолог</w:t>
            </w:r>
          </w:p>
        </w:tc>
        <w:tc>
          <w:tcPr>
            <w:tcW w:w="2020" w:type="dxa"/>
          </w:tcPr>
          <w:p w:rsidR="00E91E26" w:rsidRDefault="0051692D">
            <w:pPr>
              <w:pStyle w:val="ConsPlusNormal"/>
              <w:jc w:val="center"/>
            </w:pPr>
            <w:r>
              <w:t>18 302</w:t>
            </w:r>
          </w:p>
        </w:tc>
      </w:tr>
      <w:tr w:rsidR="00E91E26" w:rsidTr="00111477">
        <w:tc>
          <w:tcPr>
            <w:tcW w:w="1899" w:type="dxa"/>
          </w:tcPr>
          <w:p w:rsidR="00E91E26" w:rsidRDefault="00E91E26">
            <w:pPr>
              <w:pStyle w:val="ConsPlusNormal"/>
            </w:pPr>
            <w:r>
              <w:t>4 квалификационный уровень</w:t>
            </w:r>
          </w:p>
        </w:tc>
        <w:tc>
          <w:tcPr>
            <w:tcW w:w="5357" w:type="dxa"/>
          </w:tcPr>
          <w:p w:rsidR="00E91E26" w:rsidRDefault="00E91E26">
            <w:pPr>
              <w:pStyle w:val="ConsPlusNormal"/>
            </w:pPr>
            <w:proofErr w:type="gramStart"/>
            <w:r>
              <w:t xml:space="preserve">преподаватель, преподаватель-организатор основ безопасности и защиты Родины, руководитель физического воспитания, старший воспитатель, старший методист, </w:t>
            </w:r>
            <w:proofErr w:type="spellStart"/>
            <w:r>
              <w:t>тьютор</w:t>
            </w:r>
            <w:proofErr w:type="spellEnd"/>
            <w:r>
              <w:t>, учитель, учитель-дефектолог, учитель-логопед (логопед), педагог-библиотекарь</w:t>
            </w:r>
            <w:proofErr w:type="gramEnd"/>
          </w:p>
        </w:tc>
        <w:tc>
          <w:tcPr>
            <w:tcW w:w="2020" w:type="dxa"/>
          </w:tcPr>
          <w:p w:rsidR="00E91E26" w:rsidRDefault="0051692D">
            <w:pPr>
              <w:pStyle w:val="ConsPlusNormal"/>
              <w:jc w:val="center"/>
            </w:pPr>
            <w:r>
              <w:t>19 803</w:t>
            </w:r>
          </w:p>
        </w:tc>
      </w:tr>
      <w:tr w:rsidR="00E91E26" w:rsidTr="00111477">
        <w:tc>
          <w:tcPr>
            <w:tcW w:w="9276" w:type="dxa"/>
            <w:gridSpan w:val="3"/>
          </w:tcPr>
          <w:p w:rsidR="00E91E26" w:rsidRDefault="00E91E26">
            <w:pPr>
              <w:pStyle w:val="ConsPlusNormal"/>
              <w:jc w:val="center"/>
              <w:outlineLvl w:val="3"/>
            </w:pPr>
            <w:r>
              <w:t>Профессиональная квалификационная группа должностей работников учебно-вспомогательного персонала первого уровня</w:t>
            </w:r>
          </w:p>
        </w:tc>
      </w:tr>
      <w:tr w:rsidR="00E91E26" w:rsidTr="00111477">
        <w:tc>
          <w:tcPr>
            <w:tcW w:w="1899" w:type="dxa"/>
          </w:tcPr>
          <w:p w:rsidR="00E91E26" w:rsidRDefault="00E91E26">
            <w:pPr>
              <w:pStyle w:val="ConsPlusNormal"/>
            </w:pPr>
          </w:p>
        </w:tc>
        <w:tc>
          <w:tcPr>
            <w:tcW w:w="5357" w:type="dxa"/>
          </w:tcPr>
          <w:p w:rsidR="00E91E26" w:rsidRDefault="00E91E26">
            <w:pPr>
              <w:pStyle w:val="ConsPlusNormal"/>
            </w:pPr>
            <w:r>
              <w:t>Вожатый, помощник воспитателя, секретарь учебной части</w:t>
            </w:r>
          </w:p>
        </w:tc>
        <w:tc>
          <w:tcPr>
            <w:tcW w:w="2020" w:type="dxa"/>
          </w:tcPr>
          <w:p w:rsidR="00E91E26" w:rsidRDefault="0051692D">
            <w:pPr>
              <w:pStyle w:val="ConsPlusNormal"/>
              <w:jc w:val="center"/>
            </w:pPr>
            <w:r>
              <w:t>13 338</w:t>
            </w:r>
          </w:p>
        </w:tc>
      </w:tr>
    </w:tbl>
    <w:p w:rsidR="00E91E26" w:rsidRDefault="00E91E26">
      <w:pPr>
        <w:pStyle w:val="ConsPlusNormal"/>
        <w:jc w:val="both"/>
      </w:pPr>
    </w:p>
    <w:p w:rsidR="00E91E26" w:rsidRDefault="00E91E26">
      <w:pPr>
        <w:pStyle w:val="ConsPlusTitle"/>
        <w:jc w:val="center"/>
        <w:outlineLvl w:val="2"/>
      </w:pPr>
      <w:r>
        <w:t xml:space="preserve">Минимальные размеры окладов по </w:t>
      </w:r>
      <w:proofErr w:type="gramStart"/>
      <w:r>
        <w:t>профессиональной</w:t>
      </w:r>
      <w:proofErr w:type="gramEnd"/>
    </w:p>
    <w:p w:rsidR="00E91E26" w:rsidRDefault="00E91E26">
      <w:pPr>
        <w:pStyle w:val="ConsPlusTitle"/>
        <w:jc w:val="center"/>
      </w:pPr>
      <w:r>
        <w:t>квалификационной группе "Общеотраслевые должности</w:t>
      </w:r>
    </w:p>
    <w:p w:rsidR="00E91E26" w:rsidRDefault="00E91E26">
      <w:pPr>
        <w:pStyle w:val="ConsPlusTitle"/>
        <w:jc w:val="center"/>
      </w:pPr>
      <w:r>
        <w:t>руководителей, специалистов и служащих"</w:t>
      </w: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9"/>
        <w:gridCol w:w="5357"/>
        <w:gridCol w:w="1814"/>
      </w:tblGrid>
      <w:tr w:rsidR="00E91E26">
        <w:tc>
          <w:tcPr>
            <w:tcW w:w="9070" w:type="dxa"/>
            <w:gridSpan w:val="3"/>
          </w:tcPr>
          <w:p w:rsidR="00E91E26" w:rsidRDefault="00E91E26">
            <w:pPr>
              <w:pStyle w:val="ConsPlusNormal"/>
              <w:jc w:val="center"/>
              <w:outlineLvl w:val="3"/>
            </w:pPr>
            <w:r>
              <w:t>Профессиональная квалификационная группа "Общеотраслевые должности служащих первого уровня"</w:t>
            </w:r>
          </w:p>
        </w:tc>
      </w:tr>
      <w:tr w:rsidR="00E91E26">
        <w:tc>
          <w:tcPr>
            <w:tcW w:w="1899" w:type="dxa"/>
          </w:tcPr>
          <w:p w:rsidR="00E91E26" w:rsidRDefault="00E91E26">
            <w:pPr>
              <w:pStyle w:val="ConsPlusNormal"/>
            </w:pPr>
            <w:r>
              <w:t>1 квалификационный уровень</w:t>
            </w:r>
          </w:p>
        </w:tc>
        <w:tc>
          <w:tcPr>
            <w:tcW w:w="5357" w:type="dxa"/>
          </w:tcPr>
          <w:p w:rsidR="00E91E26" w:rsidRDefault="00E91E26" w:rsidP="005315FF">
            <w:pPr>
              <w:pStyle w:val="ConsPlusNormal"/>
            </w:pPr>
            <w:r>
              <w:t>секретарь-машинистка</w:t>
            </w:r>
          </w:p>
        </w:tc>
        <w:tc>
          <w:tcPr>
            <w:tcW w:w="1814" w:type="dxa"/>
          </w:tcPr>
          <w:p w:rsidR="00E91E26" w:rsidRDefault="002869D5">
            <w:pPr>
              <w:pStyle w:val="ConsPlusNormal"/>
              <w:jc w:val="center"/>
            </w:pPr>
            <w:r>
              <w:t>13 836</w:t>
            </w:r>
          </w:p>
        </w:tc>
      </w:tr>
      <w:tr w:rsidR="00E91E26">
        <w:tc>
          <w:tcPr>
            <w:tcW w:w="9070" w:type="dxa"/>
            <w:gridSpan w:val="3"/>
          </w:tcPr>
          <w:p w:rsidR="00E91E26" w:rsidRDefault="00E91E26">
            <w:pPr>
              <w:pStyle w:val="ConsPlusNormal"/>
              <w:jc w:val="center"/>
              <w:outlineLvl w:val="3"/>
            </w:pPr>
            <w:r>
              <w:t>Профессиональная квалификационная группа "Общеотраслевые должности служащих второго уровня"</w:t>
            </w:r>
          </w:p>
        </w:tc>
      </w:tr>
      <w:tr w:rsidR="00E91E26">
        <w:tc>
          <w:tcPr>
            <w:tcW w:w="1899" w:type="dxa"/>
          </w:tcPr>
          <w:p w:rsidR="00E91E26" w:rsidRDefault="00E91E26">
            <w:pPr>
              <w:pStyle w:val="ConsPlusNormal"/>
            </w:pPr>
            <w:r>
              <w:t>1 квалификационный уровень</w:t>
            </w:r>
          </w:p>
        </w:tc>
        <w:tc>
          <w:tcPr>
            <w:tcW w:w="5357" w:type="dxa"/>
          </w:tcPr>
          <w:p w:rsidR="00E91E26" w:rsidRDefault="00282B27" w:rsidP="005315FF">
            <w:pPr>
              <w:pStyle w:val="ConsPlusNormal"/>
            </w:pPr>
            <w:r>
              <w:t>Л</w:t>
            </w:r>
            <w:r w:rsidR="00E91E26">
              <w:t>аборант</w:t>
            </w:r>
          </w:p>
        </w:tc>
        <w:tc>
          <w:tcPr>
            <w:tcW w:w="1814" w:type="dxa"/>
          </w:tcPr>
          <w:p w:rsidR="00E91E26" w:rsidRDefault="002869D5">
            <w:pPr>
              <w:pStyle w:val="ConsPlusNormal"/>
              <w:jc w:val="center"/>
            </w:pPr>
            <w:r>
              <w:t>14 168</w:t>
            </w:r>
          </w:p>
        </w:tc>
      </w:tr>
    </w:tbl>
    <w:p w:rsidR="00E91E26" w:rsidRDefault="00E91E26">
      <w:pPr>
        <w:pStyle w:val="ConsPlusNormal"/>
        <w:jc w:val="both"/>
      </w:pPr>
    </w:p>
    <w:p w:rsidR="00E91E26" w:rsidRDefault="00E91E26">
      <w:pPr>
        <w:pStyle w:val="ConsPlusTitle"/>
        <w:jc w:val="center"/>
        <w:outlineLvl w:val="2"/>
      </w:pPr>
      <w:r>
        <w:lastRenderedPageBreak/>
        <w:t xml:space="preserve">Минимальные размеры окладов по </w:t>
      </w:r>
      <w:proofErr w:type="gramStart"/>
      <w:r>
        <w:t>профессиональной</w:t>
      </w:r>
      <w:proofErr w:type="gramEnd"/>
    </w:p>
    <w:p w:rsidR="00E91E26" w:rsidRDefault="00E91E26">
      <w:pPr>
        <w:pStyle w:val="ConsPlusTitle"/>
        <w:jc w:val="center"/>
      </w:pPr>
      <w:r>
        <w:t>квалификационной группе "</w:t>
      </w:r>
      <w:proofErr w:type="gramStart"/>
      <w:r>
        <w:t>Общеотраслевые</w:t>
      </w:r>
      <w:proofErr w:type="gramEnd"/>
    </w:p>
    <w:p w:rsidR="00E91E26" w:rsidRDefault="00E91E26">
      <w:pPr>
        <w:pStyle w:val="ConsPlusTitle"/>
        <w:jc w:val="center"/>
      </w:pPr>
      <w:r>
        <w:t>профессии рабочих первого уровня"</w:t>
      </w: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9"/>
        <w:gridCol w:w="5357"/>
        <w:gridCol w:w="2020"/>
      </w:tblGrid>
      <w:tr w:rsidR="00E91E26" w:rsidTr="00111477">
        <w:tc>
          <w:tcPr>
            <w:tcW w:w="1899" w:type="dxa"/>
          </w:tcPr>
          <w:p w:rsidR="00E91E26" w:rsidRDefault="00E91E26">
            <w:pPr>
              <w:pStyle w:val="ConsPlusNormal"/>
              <w:jc w:val="center"/>
            </w:pPr>
            <w:r>
              <w:t>Квалификационный уровень</w:t>
            </w:r>
          </w:p>
        </w:tc>
        <w:tc>
          <w:tcPr>
            <w:tcW w:w="5357" w:type="dxa"/>
          </w:tcPr>
          <w:p w:rsidR="00E91E26" w:rsidRDefault="00E91E26">
            <w:pPr>
              <w:pStyle w:val="ConsPlusNormal"/>
              <w:jc w:val="center"/>
            </w:pPr>
            <w:r>
              <w:t>Профессии рабочих, отнесенные к квалификационным уровням</w:t>
            </w:r>
          </w:p>
        </w:tc>
        <w:tc>
          <w:tcPr>
            <w:tcW w:w="2020" w:type="dxa"/>
          </w:tcPr>
          <w:p w:rsidR="00E91E26" w:rsidRDefault="00E91E26">
            <w:pPr>
              <w:pStyle w:val="ConsPlusNormal"/>
              <w:jc w:val="center"/>
            </w:pPr>
            <w:r>
              <w:t>Оклад, рублей</w:t>
            </w:r>
          </w:p>
        </w:tc>
      </w:tr>
      <w:tr w:rsidR="00E91E26" w:rsidTr="00111477">
        <w:tc>
          <w:tcPr>
            <w:tcW w:w="1899" w:type="dxa"/>
          </w:tcPr>
          <w:p w:rsidR="00E91E26" w:rsidRDefault="00E91E26">
            <w:pPr>
              <w:pStyle w:val="ConsPlusNormal"/>
            </w:pPr>
            <w:r>
              <w:t>1 квалификационный уровень</w:t>
            </w:r>
          </w:p>
        </w:tc>
        <w:tc>
          <w:tcPr>
            <w:tcW w:w="5357" w:type="dxa"/>
          </w:tcPr>
          <w:p w:rsidR="00E91E26" w:rsidRDefault="00E91E26" w:rsidP="005315FF">
            <w:pPr>
              <w:pStyle w:val="ConsPlusNormal"/>
            </w:pPr>
            <w:proofErr w:type="gramStart"/>
            <w:r>
              <w:t>наименование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(кухонный рабочий, повар, рабочий по комплексному обслуживанию и ремонту зданий,  машинист по стирке и ремонту спецодежды, машинист (кочегар) котельной, подсобный ра</w:t>
            </w:r>
            <w:r w:rsidR="005315FF">
              <w:t xml:space="preserve">бочий; </w:t>
            </w:r>
            <w:r>
              <w:t>уборщ</w:t>
            </w:r>
            <w:r w:rsidR="005315FF">
              <w:t>ик служебных помещений, дворник</w:t>
            </w:r>
            <w:r>
              <w:t>, сторож (вахтер)</w:t>
            </w:r>
            <w:proofErr w:type="gramEnd"/>
          </w:p>
        </w:tc>
        <w:tc>
          <w:tcPr>
            <w:tcW w:w="2020" w:type="dxa"/>
          </w:tcPr>
          <w:p w:rsidR="00E91E26" w:rsidRDefault="002869D5">
            <w:pPr>
              <w:pStyle w:val="ConsPlusNormal"/>
              <w:jc w:val="center"/>
            </w:pPr>
            <w:r>
              <w:t>13 338</w:t>
            </w:r>
          </w:p>
        </w:tc>
      </w:tr>
    </w:tbl>
    <w:p w:rsidR="00E91E26" w:rsidRDefault="00E91E26">
      <w:pPr>
        <w:pStyle w:val="ConsPlusNormal"/>
        <w:jc w:val="both"/>
      </w:pPr>
    </w:p>
    <w:p w:rsidR="00E91E26" w:rsidRDefault="00E91E26">
      <w:pPr>
        <w:pStyle w:val="ConsPlusTitle"/>
        <w:jc w:val="center"/>
        <w:outlineLvl w:val="2"/>
      </w:pPr>
      <w:r>
        <w:t xml:space="preserve">Минимальные размеры окладов по </w:t>
      </w:r>
      <w:proofErr w:type="gramStart"/>
      <w:r>
        <w:t>профессиональной</w:t>
      </w:r>
      <w:proofErr w:type="gramEnd"/>
    </w:p>
    <w:p w:rsidR="00E91E26" w:rsidRDefault="00E91E26">
      <w:pPr>
        <w:pStyle w:val="ConsPlusTitle"/>
        <w:jc w:val="center"/>
      </w:pPr>
      <w:r>
        <w:t>квалификационной группе "</w:t>
      </w:r>
      <w:proofErr w:type="gramStart"/>
      <w:r>
        <w:t>Общеотраслевые</w:t>
      </w:r>
      <w:proofErr w:type="gramEnd"/>
    </w:p>
    <w:p w:rsidR="00E91E26" w:rsidRDefault="00E91E26">
      <w:pPr>
        <w:pStyle w:val="ConsPlusTitle"/>
        <w:jc w:val="center"/>
      </w:pPr>
      <w:r>
        <w:t>профессии рабочих второго уровня"</w:t>
      </w: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9"/>
        <w:gridCol w:w="5357"/>
        <w:gridCol w:w="2020"/>
      </w:tblGrid>
      <w:tr w:rsidR="00E91E26" w:rsidTr="00111477">
        <w:tc>
          <w:tcPr>
            <w:tcW w:w="1899" w:type="dxa"/>
          </w:tcPr>
          <w:p w:rsidR="00E91E26" w:rsidRDefault="00E91E26">
            <w:pPr>
              <w:pStyle w:val="ConsPlusNormal"/>
              <w:jc w:val="center"/>
            </w:pPr>
            <w:r>
              <w:t>Квалификационный уровень</w:t>
            </w:r>
          </w:p>
        </w:tc>
        <w:tc>
          <w:tcPr>
            <w:tcW w:w="5357" w:type="dxa"/>
          </w:tcPr>
          <w:p w:rsidR="00E91E26" w:rsidRDefault="00E91E26">
            <w:pPr>
              <w:pStyle w:val="ConsPlusNormal"/>
              <w:jc w:val="center"/>
            </w:pPr>
            <w:r>
              <w:t>Профессии рабочих, отнесенные к квалификационным уровням</w:t>
            </w:r>
          </w:p>
        </w:tc>
        <w:tc>
          <w:tcPr>
            <w:tcW w:w="2020" w:type="dxa"/>
          </w:tcPr>
          <w:p w:rsidR="00E91E26" w:rsidRDefault="00E91E26">
            <w:pPr>
              <w:pStyle w:val="ConsPlusNormal"/>
              <w:jc w:val="center"/>
            </w:pPr>
            <w:r>
              <w:t>Оклад, рублей</w:t>
            </w:r>
          </w:p>
        </w:tc>
      </w:tr>
      <w:tr w:rsidR="00E91E26" w:rsidTr="00111477">
        <w:tc>
          <w:tcPr>
            <w:tcW w:w="1899" w:type="dxa"/>
          </w:tcPr>
          <w:p w:rsidR="00E91E26" w:rsidRDefault="00E91E26">
            <w:pPr>
              <w:pStyle w:val="ConsPlusNormal"/>
            </w:pPr>
            <w:r>
              <w:t>1 квалификационный уровень</w:t>
            </w:r>
          </w:p>
        </w:tc>
        <w:tc>
          <w:tcPr>
            <w:tcW w:w="5357" w:type="dxa"/>
          </w:tcPr>
          <w:p w:rsidR="00E91E26" w:rsidRDefault="00E91E26" w:rsidP="005315FF">
            <w:pPr>
              <w:pStyle w:val="ConsPlusNormal"/>
            </w:pPr>
            <w:proofErr w:type="gramStart"/>
            <w:r>
              <w:t>наименование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рабочих (машинист (кочегар) котельной,; водитель автомобиля</w:t>
            </w:r>
            <w:proofErr w:type="gramEnd"/>
          </w:p>
        </w:tc>
        <w:tc>
          <w:tcPr>
            <w:tcW w:w="2020" w:type="dxa"/>
          </w:tcPr>
          <w:p w:rsidR="00E91E26" w:rsidRDefault="002869D5">
            <w:pPr>
              <w:pStyle w:val="ConsPlusNormal"/>
              <w:jc w:val="center"/>
            </w:pPr>
            <w:r>
              <w:t>14 336</w:t>
            </w:r>
          </w:p>
        </w:tc>
      </w:tr>
      <w:tr w:rsidR="00E91E26" w:rsidTr="00111477">
        <w:tc>
          <w:tcPr>
            <w:tcW w:w="1899" w:type="dxa"/>
          </w:tcPr>
          <w:p w:rsidR="00E91E26" w:rsidRDefault="00E91E26">
            <w:pPr>
              <w:pStyle w:val="ConsPlusNormal"/>
            </w:pPr>
            <w:r>
              <w:t>2 квалификационный уровень</w:t>
            </w:r>
          </w:p>
        </w:tc>
        <w:tc>
          <w:tcPr>
            <w:tcW w:w="5357" w:type="dxa"/>
          </w:tcPr>
          <w:p w:rsidR="00E91E26" w:rsidRDefault="00E91E26">
            <w:pPr>
              <w:pStyle w:val="ConsPlusNormal"/>
            </w:pPr>
            <w:r>
              <w:t>наименование профессий рабочих, по которым предусмотрено присвоение 6-го и 7-го квалификационных разрядов в соответствии с Единым тарифно-квалификационным справочником работ и профессий рабочих</w:t>
            </w:r>
          </w:p>
        </w:tc>
        <w:tc>
          <w:tcPr>
            <w:tcW w:w="2020" w:type="dxa"/>
          </w:tcPr>
          <w:p w:rsidR="00E91E26" w:rsidRDefault="002869D5">
            <w:pPr>
              <w:pStyle w:val="ConsPlusNormal"/>
              <w:jc w:val="center"/>
            </w:pPr>
            <w:r>
              <w:t>14 837</w:t>
            </w:r>
          </w:p>
        </w:tc>
      </w:tr>
      <w:tr w:rsidR="00E91E26" w:rsidTr="00111477">
        <w:tc>
          <w:tcPr>
            <w:tcW w:w="1899" w:type="dxa"/>
          </w:tcPr>
          <w:p w:rsidR="00E91E26" w:rsidRDefault="00E91E26">
            <w:pPr>
              <w:pStyle w:val="ConsPlusNormal"/>
            </w:pPr>
            <w:r>
              <w:t>3 квалификацио</w:t>
            </w:r>
            <w:r>
              <w:lastRenderedPageBreak/>
              <w:t>нный уровень</w:t>
            </w:r>
          </w:p>
        </w:tc>
        <w:tc>
          <w:tcPr>
            <w:tcW w:w="5357" w:type="dxa"/>
          </w:tcPr>
          <w:p w:rsidR="00E91E26" w:rsidRDefault="00E91E26">
            <w:pPr>
              <w:pStyle w:val="ConsPlusNormal"/>
            </w:pPr>
            <w:r>
              <w:lastRenderedPageBreak/>
              <w:t xml:space="preserve">наименование профессий рабочих, по которым предусмотрено присвоение 8-го </w:t>
            </w:r>
            <w:r>
              <w:lastRenderedPageBreak/>
              <w:t>квалификационного разряда в соответствии с Единым тарифно-квалификационным справочником работ и профессий рабочих</w:t>
            </w:r>
          </w:p>
        </w:tc>
        <w:tc>
          <w:tcPr>
            <w:tcW w:w="2020" w:type="dxa"/>
          </w:tcPr>
          <w:p w:rsidR="00E91E26" w:rsidRDefault="002869D5">
            <w:pPr>
              <w:pStyle w:val="ConsPlusNormal"/>
              <w:jc w:val="center"/>
            </w:pPr>
            <w:r>
              <w:lastRenderedPageBreak/>
              <w:t>15 335</w:t>
            </w:r>
          </w:p>
        </w:tc>
      </w:tr>
      <w:tr w:rsidR="00E91E26" w:rsidTr="00111477">
        <w:tc>
          <w:tcPr>
            <w:tcW w:w="1899" w:type="dxa"/>
          </w:tcPr>
          <w:p w:rsidR="00E91E26" w:rsidRDefault="00E91E26">
            <w:pPr>
              <w:pStyle w:val="ConsPlusNormal"/>
            </w:pPr>
            <w:r>
              <w:lastRenderedPageBreak/>
              <w:t>4 квалификационный уровень</w:t>
            </w:r>
          </w:p>
        </w:tc>
        <w:tc>
          <w:tcPr>
            <w:tcW w:w="5357" w:type="dxa"/>
          </w:tcPr>
          <w:p w:rsidR="00E91E26" w:rsidRDefault="00E91E26">
            <w:pPr>
              <w:pStyle w:val="ConsPlusNormal"/>
            </w:pPr>
            <w:proofErr w:type="gramStart"/>
            <w:r>
              <w:t>наименование профессий рабочих, предусмотренных 1 - 3 квалификационными уровнями настоящей ПКГ, выполняющих важные (особо важные) и ответственные (особо ответственные) работы &lt;*&gt;</w:t>
            </w:r>
            <w:proofErr w:type="gramEnd"/>
          </w:p>
        </w:tc>
        <w:tc>
          <w:tcPr>
            <w:tcW w:w="2020" w:type="dxa"/>
          </w:tcPr>
          <w:p w:rsidR="00E91E26" w:rsidRDefault="002869D5">
            <w:pPr>
              <w:pStyle w:val="ConsPlusNormal"/>
              <w:jc w:val="center"/>
            </w:pPr>
            <w:r>
              <w:t>15 835</w:t>
            </w:r>
          </w:p>
        </w:tc>
      </w:tr>
    </w:tbl>
    <w:p w:rsidR="00E91E26" w:rsidRDefault="00E91E26">
      <w:pPr>
        <w:pStyle w:val="ConsPlusNormal"/>
        <w:jc w:val="both"/>
      </w:pPr>
    </w:p>
    <w:p w:rsidR="00E91E26" w:rsidRDefault="00E91E26">
      <w:pPr>
        <w:pStyle w:val="ConsPlusNormal"/>
        <w:ind w:firstLine="540"/>
        <w:jc w:val="both"/>
      </w:pPr>
      <w:r>
        <w:t>--------------------------------</w:t>
      </w:r>
    </w:p>
    <w:p w:rsidR="00E91E26" w:rsidRDefault="00E91E26">
      <w:pPr>
        <w:pStyle w:val="ConsPlusNormal"/>
        <w:spacing w:before="280"/>
        <w:ind w:firstLine="540"/>
        <w:jc w:val="both"/>
      </w:pPr>
      <w:r>
        <w:t>&lt;*&gt; Перечень рабочих, выполняющих важные (особо важные) и ответственные (особо ответственные) работы:</w:t>
      </w:r>
    </w:p>
    <w:p w:rsidR="00E91E26" w:rsidRDefault="00E91E26">
      <w:pPr>
        <w:pStyle w:val="ConsPlusNormal"/>
        <w:spacing w:before="280"/>
        <w:ind w:firstLine="540"/>
        <w:jc w:val="both"/>
      </w:pPr>
      <w:r>
        <w:t>водители автобусов, легковых автомобилей, занятых перевозкой обучающихся (детей, воспитанников)</w:t>
      </w:r>
      <w:r w:rsidR="005315FF">
        <w:t>.</w:t>
      </w:r>
    </w:p>
    <w:p w:rsidR="00E91E26" w:rsidRDefault="00E91E26">
      <w:pPr>
        <w:pStyle w:val="ConsPlusNormal"/>
        <w:jc w:val="both"/>
      </w:pPr>
    </w:p>
    <w:p w:rsidR="00E91E26" w:rsidRDefault="00E91E26">
      <w:pPr>
        <w:pStyle w:val="ConsPlusTitle"/>
        <w:jc w:val="center"/>
        <w:outlineLvl w:val="2"/>
      </w:pPr>
      <w:r>
        <w:t>Профессиональные квалификационные группы должностей</w:t>
      </w:r>
    </w:p>
    <w:p w:rsidR="00E91E26" w:rsidRDefault="00E91E26">
      <w:pPr>
        <w:pStyle w:val="ConsPlusTitle"/>
        <w:jc w:val="center"/>
      </w:pPr>
      <w:r>
        <w:t>работников физической культуры и спорта</w:t>
      </w:r>
    </w:p>
    <w:p w:rsidR="00E91E26" w:rsidRDefault="00E91E26">
      <w:pPr>
        <w:pStyle w:val="ConsPlusNormal"/>
        <w:jc w:val="both"/>
      </w:pPr>
    </w:p>
    <w:p w:rsidR="00E91E26" w:rsidRDefault="00E91E26">
      <w:pPr>
        <w:pStyle w:val="ConsPlusTitle"/>
        <w:jc w:val="center"/>
        <w:outlineLvl w:val="3"/>
      </w:pPr>
      <w:r>
        <w:t>Профессиональные квалификационные группы должностей</w:t>
      </w:r>
    </w:p>
    <w:p w:rsidR="00E91E26" w:rsidRDefault="00E91E26">
      <w:pPr>
        <w:pStyle w:val="ConsPlusTitle"/>
        <w:jc w:val="center"/>
      </w:pPr>
      <w:r>
        <w:t>работников физической культуры и спорта второго уровня</w:t>
      </w: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9"/>
        <w:gridCol w:w="5357"/>
        <w:gridCol w:w="2020"/>
      </w:tblGrid>
      <w:tr w:rsidR="00E91E26" w:rsidTr="00111477">
        <w:tc>
          <w:tcPr>
            <w:tcW w:w="1899" w:type="dxa"/>
          </w:tcPr>
          <w:p w:rsidR="00E91E26" w:rsidRDefault="00E91E26">
            <w:pPr>
              <w:pStyle w:val="ConsPlusNormal"/>
              <w:jc w:val="center"/>
            </w:pPr>
            <w:r>
              <w:t>Квалификационный уровень</w:t>
            </w:r>
          </w:p>
        </w:tc>
        <w:tc>
          <w:tcPr>
            <w:tcW w:w="5357" w:type="dxa"/>
          </w:tcPr>
          <w:p w:rsidR="00E91E26" w:rsidRDefault="00E91E26">
            <w:pPr>
              <w:pStyle w:val="ConsPlusNormal"/>
              <w:jc w:val="center"/>
            </w:pPr>
            <w:r>
              <w:t>Должности служащих, отнесенные к квалификационным уровням</w:t>
            </w:r>
          </w:p>
        </w:tc>
        <w:tc>
          <w:tcPr>
            <w:tcW w:w="2020" w:type="dxa"/>
          </w:tcPr>
          <w:p w:rsidR="00E91E26" w:rsidRDefault="00E91E26">
            <w:pPr>
              <w:pStyle w:val="ConsPlusNormal"/>
              <w:jc w:val="center"/>
            </w:pPr>
            <w:r>
              <w:t>Оклад (должностной оклад), ставка заработной платы, рублей</w:t>
            </w:r>
          </w:p>
        </w:tc>
      </w:tr>
      <w:tr w:rsidR="00E91E26" w:rsidTr="00111477">
        <w:tc>
          <w:tcPr>
            <w:tcW w:w="1899" w:type="dxa"/>
          </w:tcPr>
          <w:p w:rsidR="00E91E26" w:rsidRDefault="00E91E26">
            <w:pPr>
              <w:pStyle w:val="ConsPlusNormal"/>
            </w:pPr>
            <w:r>
              <w:t>2 квалификационный уровень</w:t>
            </w:r>
          </w:p>
        </w:tc>
        <w:tc>
          <w:tcPr>
            <w:tcW w:w="5357" w:type="dxa"/>
          </w:tcPr>
          <w:p w:rsidR="00E91E26" w:rsidRDefault="00E91E26">
            <w:pPr>
              <w:pStyle w:val="ConsPlusNormal"/>
            </w:pPr>
            <w:r>
              <w:t xml:space="preserve"> тренер, тренер-преподаватель по адаптивно</w:t>
            </w:r>
            <w:r w:rsidR="005315FF">
              <w:t>й физической культуре</w:t>
            </w:r>
          </w:p>
        </w:tc>
        <w:tc>
          <w:tcPr>
            <w:tcW w:w="2020" w:type="dxa"/>
          </w:tcPr>
          <w:p w:rsidR="00E91E26" w:rsidRDefault="002869D5">
            <w:pPr>
              <w:pStyle w:val="ConsPlusNormal"/>
              <w:jc w:val="center"/>
            </w:pPr>
            <w:r>
              <w:t>14 087</w:t>
            </w:r>
          </w:p>
        </w:tc>
      </w:tr>
      <w:tr w:rsidR="00E91E26" w:rsidTr="00111477">
        <w:tc>
          <w:tcPr>
            <w:tcW w:w="1899" w:type="dxa"/>
          </w:tcPr>
          <w:p w:rsidR="00E91E26" w:rsidRDefault="00E91E26">
            <w:pPr>
              <w:pStyle w:val="ConsPlusNormal"/>
            </w:pPr>
            <w:r>
              <w:t>3 квалификационный уровень</w:t>
            </w:r>
          </w:p>
        </w:tc>
        <w:tc>
          <w:tcPr>
            <w:tcW w:w="5357" w:type="dxa"/>
          </w:tcPr>
          <w:p w:rsidR="00E91E26" w:rsidRDefault="00E91E26">
            <w:pPr>
              <w:pStyle w:val="ConsPlusNormal"/>
            </w:pPr>
            <w:r>
              <w:t>тренер-преподаватель по физической культуре</w:t>
            </w:r>
          </w:p>
        </w:tc>
        <w:tc>
          <w:tcPr>
            <w:tcW w:w="2020" w:type="dxa"/>
          </w:tcPr>
          <w:p w:rsidR="00E91E26" w:rsidRDefault="002869D5">
            <w:pPr>
              <w:pStyle w:val="ConsPlusNormal"/>
              <w:jc w:val="center"/>
            </w:pPr>
            <w:r>
              <w:t>14 336</w:t>
            </w:r>
          </w:p>
        </w:tc>
      </w:tr>
    </w:tbl>
    <w:p w:rsidR="00E91E26" w:rsidRDefault="00E91E26">
      <w:pPr>
        <w:pStyle w:val="ConsPlusNormal"/>
        <w:jc w:val="both"/>
      </w:pPr>
    </w:p>
    <w:p w:rsidR="00282B27" w:rsidRDefault="00282B27">
      <w:pPr>
        <w:pStyle w:val="ConsPlusNormal"/>
        <w:jc w:val="both"/>
      </w:pPr>
    </w:p>
    <w:p w:rsidR="00282B27" w:rsidRDefault="00282B27">
      <w:pPr>
        <w:pStyle w:val="ConsPlusNormal"/>
        <w:jc w:val="both"/>
      </w:pPr>
    </w:p>
    <w:p w:rsidR="00282B27" w:rsidRDefault="00282B27">
      <w:pPr>
        <w:pStyle w:val="ConsPlusNormal"/>
        <w:jc w:val="both"/>
      </w:pPr>
    </w:p>
    <w:p w:rsidR="00282B27" w:rsidRDefault="00282B27">
      <w:pPr>
        <w:pStyle w:val="ConsPlusNormal"/>
        <w:jc w:val="both"/>
      </w:pPr>
    </w:p>
    <w:p w:rsidR="00282B27" w:rsidRDefault="00282B27">
      <w:pPr>
        <w:pStyle w:val="ConsPlusNormal"/>
        <w:jc w:val="both"/>
      </w:pPr>
    </w:p>
    <w:p w:rsidR="00E91E26" w:rsidRDefault="00E91E26">
      <w:pPr>
        <w:pStyle w:val="ConsPlusNormal"/>
        <w:jc w:val="right"/>
        <w:outlineLvl w:val="1"/>
      </w:pPr>
      <w:r>
        <w:lastRenderedPageBreak/>
        <w:t>Приложение 2</w:t>
      </w:r>
    </w:p>
    <w:p w:rsidR="00E91E26" w:rsidRDefault="00E91E26">
      <w:pPr>
        <w:pStyle w:val="ConsPlusNormal"/>
        <w:jc w:val="right"/>
      </w:pPr>
      <w:r>
        <w:t xml:space="preserve">к </w:t>
      </w:r>
      <w:r w:rsidR="00A42456">
        <w:t>П</w:t>
      </w:r>
      <w:r>
        <w:t>оложению об оплате труда</w:t>
      </w:r>
    </w:p>
    <w:p w:rsidR="005315FF" w:rsidRDefault="00E91E26">
      <w:pPr>
        <w:pStyle w:val="ConsPlusNormal"/>
        <w:jc w:val="right"/>
      </w:pPr>
      <w:r>
        <w:t xml:space="preserve">работников </w:t>
      </w:r>
      <w:r w:rsidR="005315FF">
        <w:t>муниципальных</w:t>
      </w:r>
      <w:r>
        <w:t xml:space="preserve"> бюджетных</w:t>
      </w:r>
    </w:p>
    <w:p w:rsidR="00E91E26" w:rsidRDefault="00E91E26">
      <w:pPr>
        <w:pStyle w:val="ConsPlusNormal"/>
        <w:jc w:val="right"/>
      </w:pPr>
      <w:r>
        <w:t xml:space="preserve"> учреждений</w:t>
      </w:r>
      <w:r w:rsidR="005315FF">
        <w:t xml:space="preserve"> Мглинского района</w:t>
      </w:r>
      <w:r>
        <w:t xml:space="preserve"> Брянской области,</w:t>
      </w:r>
    </w:p>
    <w:p w:rsidR="00E91E26" w:rsidRDefault="00E91E26">
      <w:pPr>
        <w:pStyle w:val="ConsPlusNormal"/>
        <w:jc w:val="right"/>
      </w:pPr>
      <w:proofErr w:type="gramStart"/>
      <w:r>
        <w:t>осуществляющих</w:t>
      </w:r>
      <w:proofErr w:type="gramEnd"/>
      <w:r>
        <w:t xml:space="preserve"> образовательную деятельность</w:t>
      </w:r>
    </w:p>
    <w:p w:rsidR="00E91E26" w:rsidRDefault="00E91E26">
      <w:pPr>
        <w:pStyle w:val="ConsPlusNormal"/>
        <w:jc w:val="both"/>
      </w:pPr>
    </w:p>
    <w:p w:rsidR="00E91E26" w:rsidRDefault="00E91E26">
      <w:pPr>
        <w:pStyle w:val="ConsPlusTitle"/>
        <w:jc w:val="center"/>
      </w:pPr>
      <w:bookmarkStart w:id="9" w:name="P666"/>
      <w:bookmarkEnd w:id="9"/>
      <w:r>
        <w:t>Минимальные размеры окладов (должностных окладов)</w:t>
      </w:r>
    </w:p>
    <w:p w:rsidR="00E91E26" w:rsidRDefault="00E91E26">
      <w:pPr>
        <w:pStyle w:val="ConsPlusTitle"/>
        <w:jc w:val="center"/>
      </w:pPr>
      <w:r>
        <w:t>по отдельным должностям педагогических работников, рабочих</w:t>
      </w:r>
    </w:p>
    <w:p w:rsidR="00E91E26" w:rsidRDefault="00E91E26">
      <w:pPr>
        <w:pStyle w:val="ConsPlusTitle"/>
        <w:jc w:val="center"/>
      </w:pPr>
      <w:r>
        <w:t xml:space="preserve">и служащих, не </w:t>
      </w:r>
      <w:proofErr w:type="gramStart"/>
      <w:r>
        <w:t>включенным</w:t>
      </w:r>
      <w:proofErr w:type="gramEnd"/>
      <w:r>
        <w:t xml:space="preserve"> в профессиональные</w:t>
      </w:r>
    </w:p>
    <w:p w:rsidR="00E91E26" w:rsidRDefault="00E91E26">
      <w:pPr>
        <w:pStyle w:val="ConsPlusTitle"/>
        <w:jc w:val="center"/>
      </w:pPr>
      <w:r>
        <w:t>квалификационные группы</w:t>
      </w:r>
    </w:p>
    <w:p w:rsidR="00E91E26" w:rsidRDefault="00E91E26">
      <w:pPr>
        <w:pStyle w:val="ConsPlusNormal"/>
        <w:spacing w:after="1"/>
      </w:pP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2324"/>
      </w:tblGrid>
      <w:tr w:rsidR="00E91E26">
        <w:tc>
          <w:tcPr>
            <w:tcW w:w="6725" w:type="dxa"/>
          </w:tcPr>
          <w:p w:rsidR="00E91E26" w:rsidRDefault="00E91E26">
            <w:pPr>
              <w:pStyle w:val="ConsPlusNormal"/>
              <w:jc w:val="center"/>
            </w:pPr>
            <w:r>
              <w:t>Должности педагогических работников, рабочих и служащих</w:t>
            </w:r>
          </w:p>
        </w:tc>
        <w:tc>
          <w:tcPr>
            <w:tcW w:w="2324" w:type="dxa"/>
          </w:tcPr>
          <w:p w:rsidR="00E91E26" w:rsidRDefault="00E91E26">
            <w:pPr>
              <w:pStyle w:val="ConsPlusNormal"/>
              <w:jc w:val="center"/>
            </w:pPr>
            <w:r>
              <w:t>Оклад (должностной оклад), рублей</w:t>
            </w:r>
          </w:p>
        </w:tc>
      </w:tr>
      <w:tr w:rsidR="00E91E26">
        <w:tc>
          <w:tcPr>
            <w:tcW w:w="6725" w:type="dxa"/>
          </w:tcPr>
          <w:p w:rsidR="00E91E26" w:rsidRDefault="00E91E26" w:rsidP="005315FF">
            <w:pPr>
              <w:pStyle w:val="ConsPlusNormal"/>
            </w:pPr>
            <w:r>
              <w:t>Заведующий библиотекой</w:t>
            </w:r>
          </w:p>
        </w:tc>
        <w:tc>
          <w:tcPr>
            <w:tcW w:w="2324" w:type="dxa"/>
          </w:tcPr>
          <w:p w:rsidR="00E91E26" w:rsidRDefault="002869D5">
            <w:pPr>
              <w:pStyle w:val="ConsPlusNormal"/>
              <w:jc w:val="center"/>
            </w:pPr>
            <w:r>
              <w:t>15 003</w:t>
            </w:r>
          </w:p>
        </w:tc>
      </w:tr>
      <w:tr w:rsidR="00E91E26">
        <w:tc>
          <w:tcPr>
            <w:tcW w:w="6725" w:type="dxa"/>
          </w:tcPr>
          <w:p w:rsidR="00E91E26" w:rsidRDefault="00E91E26">
            <w:pPr>
              <w:pStyle w:val="ConsPlusNormal"/>
            </w:pPr>
            <w:r>
              <w:t>Советник директора по воспитанию и взаимодействию с детскими общественными объединениями</w:t>
            </w:r>
          </w:p>
        </w:tc>
        <w:tc>
          <w:tcPr>
            <w:tcW w:w="2324" w:type="dxa"/>
          </w:tcPr>
          <w:p w:rsidR="00E91E26" w:rsidRDefault="002869D5">
            <w:pPr>
              <w:pStyle w:val="ConsPlusNormal"/>
              <w:jc w:val="center"/>
            </w:pPr>
            <w:r>
              <w:t>18 302</w:t>
            </w:r>
          </w:p>
        </w:tc>
      </w:tr>
    </w:tbl>
    <w:p w:rsidR="00E91E26" w:rsidRDefault="00E91E26">
      <w:pPr>
        <w:pStyle w:val="ConsPlusNormal"/>
        <w:jc w:val="both"/>
      </w:pPr>
    </w:p>
    <w:p w:rsidR="00E91E26" w:rsidRDefault="00E91E26">
      <w:pPr>
        <w:pStyle w:val="ConsPlusNormal"/>
        <w:jc w:val="both"/>
      </w:pPr>
    </w:p>
    <w:p w:rsidR="00E91E26" w:rsidRDefault="00E91E26">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E91E26" w:rsidRDefault="00E91E26">
      <w:pPr>
        <w:pStyle w:val="ConsPlusNormal"/>
        <w:jc w:val="both"/>
      </w:pPr>
    </w:p>
    <w:p w:rsidR="00E91E26" w:rsidRDefault="00E91E26">
      <w:pPr>
        <w:pStyle w:val="ConsPlusNormal"/>
        <w:jc w:val="both"/>
      </w:pPr>
    </w:p>
    <w:p w:rsidR="00E91E26" w:rsidRDefault="00E91E26">
      <w:pPr>
        <w:pStyle w:val="ConsPlusNormal"/>
        <w:jc w:val="right"/>
        <w:outlineLvl w:val="1"/>
      </w:pPr>
      <w:r>
        <w:lastRenderedPageBreak/>
        <w:t>Приложение 3</w:t>
      </w:r>
    </w:p>
    <w:p w:rsidR="00E91E26" w:rsidRDefault="00E91E26">
      <w:pPr>
        <w:pStyle w:val="ConsPlusNormal"/>
        <w:jc w:val="right"/>
      </w:pPr>
      <w:r>
        <w:t xml:space="preserve">к </w:t>
      </w:r>
      <w:r w:rsidR="00A42456">
        <w:t>П</w:t>
      </w:r>
      <w:r>
        <w:t>оложению об оплате труда</w:t>
      </w:r>
    </w:p>
    <w:p w:rsidR="00E91E26" w:rsidRDefault="00E91E26">
      <w:pPr>
        <w:pStyle w:val="ConsPlusNormal"/>
        <w:jc w:val="right"/>
      </w:pPr>
      <w:r>
        <w:t xml:space="preserve">работников </w:t>
      </w:r>
      <w:r w:rsidR="00852421">
        <w:t>муниципальных</w:t>
      </w:r>
      <w:r>
        <w:t xml:space="preserve"> бюджетных</w:t>
      </w:r>
    </w:p>
    <w:p w:rsidR="00E91E26" w:rsidRDefault="00E91E26">
      <w:pPr>
        <w:pStyle w:val="ConsPlusNormal"/>
        <w:jc w:val="right"/>
      </w:pPr>
      <w:r>
        <w:t xml:space="preserve"> учреждений</w:t>
      </w:r>
      <w:r w:rsidR="00852421">
        <w:t xml:space="preserve"> Мглинского района</w:t>
      </w:r>
      <w:r>
        <w:t xml:space="preserve"> Брянской области,</w:t>
      </w:r>
    </w:p>
    <w:p w:rsidR="00E91E26" w:rsidRDefault="00E91E26">
      <w:pPr>
        <w:pStyle w:val="ConsPlusNormal"/>
        <w:jc w:val="right"/>
      </w:pPr>
      <w:proofErr w:type="gramStart"/>
      <w:r>
        <w:t>осуществляющих</w:t>
      </w:r>
      <w:proofErr w:type="gramEnd"/>
      <w:r>
        <w:t xml:space="preserve"> образовательную деятельность</w:t>
      </w:r>
    </w:p>
    <w:p w:rsidR="00E91E26" w:rsidRDefault="00E91E26">
      <w:pPr>
        <w:pStyle w:val="ConsPlusNormal"/>
        <w:jc w:val="both"/>
      </w:pPr>
    </w:p>
    <w:p w:rsidR="00E91E26" w:rsidRDefault="00E91E26">
      <w:pPr>
        <w:pStyle w:val="ConsPlusTitle"/>
        <w:jc w:val="center"/>
      </w:pPr>
      <w:bookmarkStart w:id="10" w:name="P704"/>
      <w:bookmarkEnd w:id="10"/>
      <w:r>
        <w:t xml:space="preserve">Размеры надбавок работникам </w:t>
      </w:r>
      <w:r w:rsidR="00852421">
        <w:t>муниципальных</w:t>
      </w:r>
    </w:p>
    <w:p w:rsidR="00E91E26" w:rsidRDefault="00E91E26">
      <w:pPr>
        <w:pStyle w:val="ConsPlusTitle"/>
        <w:jc w:val="center"/>
      </w:pPr>
      <w:r>
        <w:t>образовательных организаций за специфику работы</w:t>
      </w:r>
    </w:p>
    <w:p w:rsidR="00E91E26" w:rsidRDefault="00E91E26">
      <w:pPr>
        <w:pStyle w:val="ConsPlusNormal"/>
        <w:spacing w:after="1"/>
      </w:pP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030"/>
        <w:gridCol w:w="1531"/>
      </w:tblGrid>
      <w:tr w:rsidR="00E91E26">
        <w:tc>
          <w:tcPr>
            <w:tcW w:w="454" w:type="dxa"/>
          </w:tcPr>
          <w:p w:rsidR="00E91E26" w:rsidRDefault="00E91E26">
            <w:pPr>
              <w:pStyle w:val="ConsPlusNormal"/>
              <w:jc w:val="center"/>
            </w:pPr>
            <w:r>
              <w:t>N</w:t>
            </w:r>
          </w:p>
          <w:p w:rsidR="00E91E26" w:rsidRDefault="00E91E26">
            <w:pPr>
              <w:pStyle w:val="ConsPlusNormal"/>
              <w:jc w:val="center"/>
            </w:pPr>
            <w:proofErr w:type="gramStart"/>
            <w:r>
              <w:t>п</w:t>
            </w:r>
            <w:proofErr w:type="gramEnd"/>
            <w:r>
              <w:t>/п</w:t>
            </w:r>
          </w:p>
        </w:tc>
        <w:tc>
          <w:tcPr>
            <w:tcW w:w="7030" w:type="dxa"/>
          </w:tcPr>
          <w:p w:rsidR="00E91E26" w:rsidRDefault="00E91E26">
            <w:pPr>
              <w:pStyle w:val="ConsPlusNormal"/>
              <w:jc w:val="center"/>
            </w:pPr>
            <w:r>
              <w:t>Вид деятельности</w:t>
            </w:r>
          </w:p>
        </w:tc>
        <w:tc>
          <w:tcPr>
            <w:tcW w:w="1531" w:type="dxa"/>
          </w:tcPr>
          <w:p w:rsidR="00E91E26" w:rsidRDefault="00E91E26">
            <w:pPr>
              <w:pStyle w:val="ConsPlusNormal"/>
              <w:jc w:val="center"/>
            </w:pPr>
            <w:r>
              <w:t>Размер надбавки</w:t>
            </w:r>
          </w:p>
        </w:tc>
      </w:tr>
      <w:tr w:rsidR="00E91E26">
        <w:tc>
          <w:tcPr>
            <w:tcW w:w="454" w:type="dxa"/>
          </w:tcPr>
          <w:p w:rsidR="00E91E26" w:rsidRDefault="00E91E26">
            <w:pPr>
              <w:pStyle w:val="ConsPlusNormal"/>
              <w:jc w:val="center"/>
            </w:pPr>
            <w:r>
              <w:t>1</w:t>
            </w:r>
          </w:p>
        </w:tc>
        <w:tc>
          <w:tcPr>
            <w:tcW w:w="7030" w:type="dxa"/>
          </w:tcPr>
          <w:p w:rsidR="00E91E26" w:rsidRDefault="00E91E26">
            <w:pPr>
              <w:pStyle w:val="ConsPlusNormal"/>
              <w:jc w:val="center"/>
            </w:pPr>
            <w:r>
              <w:t>2</w:t>
            </w:r>
          </w:p>
        </w:tc>
        <w:tc>
          <w:tcPr>
            <w:tcW w:w="1531" w:type="dxa"/>
          </w:tcPr>
          <w:p w:rsidR="00E91E26" w:rsidRDefault="00E91E26">
            <w:pPr>
              <w:pStyle w:val="ConsPlusNormal"/>
              <w:jc w:val="center"/>
            </w:pPr>
            <w:r>
              <w:t>3</w:t>
            </w:r>
          </w:p>
        </w:tc>
      </w:tr>
      <w:tr w:rsidR="00E91E26">
        <w:tc>
          <w:tcPr>
            <w:tcW w:w="454" w:type="dxa"/>
          </w:tcPr>
          <w:p w:rsidR="00E91E26" w:rsidRDefault="00E91E26">
            <w:pPr>
              <w:pStyle w:val="ConsPlusNormal"/>
              <w:jc w:val="center"/>
            </w:pPr>
            <w:bookmarkStart w:id="11" w:name="P717"/>
            <w:bookmarkEnd w:id="11"/>
            <w:r>
              <w:t>1.</w:t>
            </w:r>
          </w:p>
        </w:tc>
        <w:tc>
          <w:tcPr>
            <w:tcW w:w="7030" w:type="dxa"/>
          </w:tcPr>
          <w:p w:rsidR="00E91E26" w:rsidRDefault="00E91E26">
            <w:pPr>
              <w:pStyle w:val="ConsPlusNormal"/>
            </w:pPr>
            <w:r>
              <w:t>За работу в образовательных организациях (отделениях, классах, группах) для обучающихся, воспитанников с ограниченными возможностями здоровья</w:t>
            </w:r>
          </w:p>
        </w:tc>
        <w:tc>
          <w:tcPr>
            <w:tcW w:w="1531" w:type="dxa"/>
          </w:tcPr>
          <w:p w:rsidR="00E91E26" w:rsidRDefault="00E91E26">
            <w:pPr>
              <w:pStyle w:val="ConsPlusNormal"/>
              <w:jc w:val="center"/>
            </w:pPr>
            <w:r>
              <w:t>10%</w:t>
            </w:r>
          </w:p>
        </w:tc>
      </w:tr>
      <w:tr w:rsidR="00E91E26">
        <w:tc>
          <w:tcPr>
            <w:tcW w:w="454" w:type="dxa"/>
          </w:tcPr>
          <w:p w:rsidR="00E91E26" w:rsidRDefault="00852421">
            <w:pPr>
              <w:pStyle w:val="ConsPlusNormal"/>
              <w:jc w:val="center"/>
            </w:pPr>
            <w:r>
              <w:t>2</w:t>
            </w:r>
            <w:r w:rsidR="00E91E26">
              <w:t>.</w:t>
            </w:r>
          </w:p>
        </w:tc>
        <w:tc>
          <w:tcPr>
            <w:tcW w:w="7030" w:type="dxa"/>
          </w:tcPr>
          <w:p w:rsidR="00E91E26" w:rsidRDefault="00E91E26">
            <w:pPr>
              <w:pStyle w:val="ConsPlusNormal"/>
            </w:pPr>
            <w:r>
              <w:t>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p>
        </w:tc>
        <w:tc>
          <w:tcPr>
            <w:tcW w:w="1531" w:type="dxa"/>
          </w:tcPr>
          <w:p w:rsidR="00E91E26" w:rsidRDefault="00E91E26">
            <w:pPr>
              <w:pStyle w:val="ConsPlusNormal"/>
              <w:jc w:val="center"/>
            </w:pPr>
            <w:r>
              <w:t>10%</w:t>
            </w:r>
          </w:p>
        </w:tc>
      </w:tr>
      <w:tr w:rsidR="00E91E26">
        <w:tc>
          <w:tcPr>
            <w:tcW w:w="454" w:type="dxa"/>
          </w:tcPr>
          <w:p w:rsidR="00E91E26" w:rsidRDefault="00852421">
            <w:pPr>
              <w:pStyle w:val="ConsPlusNormal"/>
              <w:jc w:val="center"/>
            </w:pPr>
            <w:r>
              <w:t>3.</w:t>
            </w:r>
          </w:p>
        </w:tc>
        <w:tc>
          <w:tcPr>
            <w:tcW w:w="7030" w:type="dxa"/>
          </w:tcPr>
          <w:p w:rsidR="00E91E26" w:rsidRDefault="00E91E26">
            <w:pPr>
              <w:pStyle w:val="ConsPlusNormal"/>
            </w:pPr>
            <w:r>
              <w:t>Специалистам психолого-педагогической, медицинской и социальной комиссии, логопедических пунктов, центров</w:t>
            </w:r>
          </w:p>
        </w:tc>
        <w:tc>
          <w:tcPr>
            <w:tcW w:w="1531" w:type="dxa"/>
          </w:tcPr>
          <w:p w:rsidR="00E91E26" w:rsidRDefault="00E91E26">
            <w:pPr>
              <w:pStyle w:val="ConsPlusNormal"/>
              <w:jc w:val="center"/>
            </w:pPr>
            <w:r>
              <w:t>10%</w:t>
            </w:r>
          </w:p>
        </w:tc>
      </w:tr>
      <w:tr w:rsidR="00E91E26">
        <w:tc>
          <w:tcPr>
            <w:tcW w:w="454" w:type="dxa"/>
          </w:tcPr>
          <w:p w:rsidR="00E91E26" w:rsidRDefault="00852421">
            <w:pPr>
              <w:pStyle w:val="ConsPlusNormal"/>
              <w:jc w:val="center"/>
            </w:pPr>
            <w:r>
              <w:t>4.</w:t>
            </w:r>
          </w:p>
        </w:tc>
        <w:tc>
          <w:tcPr>
            <w:tcW w:w="7030" w:type="dxa"/>
          </w:tcPr>
          <w:p w:rsidR="00E91E26" w:rsidRDefault="00E91E26">
            <w:pPr>
              <w:pStyle w:val="ConsPlusNormal"/>
            </w:pPr>
            <w: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1531" w:type="dxa"/>
          </w:tcPr>
          <w:p w:rsidR="00E91E26" w:rsidRDefault="00E91E26">
            <w:pPr>
              <w:pStyle w:val="ConsPlusNormal"/>
              <w:jc w:val="center"/>
            </w:pPr>
            <w:r>
              <w:t>30%</w:t>
            </w:r>
          </w:p>
        </w:tc>
      </w:tr>
      <w:tr w:rsidR="00E91E26">
        <w:tc>
          <w:tcPr>
            <w:tcW w:w="454" w:type="dxa"/>
          </w:tcPr>
          <w:p w:rsidR="00E91E26" w:rsidRDefault="00852421">
            <w:pPr>
              <w:pStyle w:val="ConsPlusNormal"/>
              <w:jc w:val="center"/>
            </w:pPr>
            <w:r>
              <w:t>5.</w:t>
            </w:r>
          </w:p>
        </w:tc>
        <w:tc>
          <w:tcPr>
            <w:tcW w:w="7030" w:type="dxa"/>
          </w:tcPr>
          <w:p w:rsidR="00E91E26" w:rsidRDefault="00E91E26">
            <w:pPr>
              <w:pStyle w:val="ConsPlusNormal"/>
            </w:pPr>
            <w:r>
              <w:t>Педагогическим работникам, окончившим с отличием организации высшего или профессионального образования и сразу по их окончании прибывшим на работу в образовательные организации, без соблюдения требований к стажу педагогической работы на период первых трех лет работы после окончания учебного заведения</w:t>
            </w:r>
          </w:p>
        </w:tc>
        <w:tc>
          <w:tcPr>
            <w:tcW w:w="1531" w:type="dxa"/>
          </w:tcPr>
          <w:p w:rsidR="00E91E26" w:rsidRDefault="00E91E26">
            <w:pPr>
              <w:pStyle w:val="ConsPlusNormal"/>
              <w:jc w:val="center"/>
            </w:pPr>
            <w:r>
              <w:t>15%</w:t>
            </w:r>
          </w:p>
        </w:tc>
      </w:tr>
    </w:tbl>
    <w:p w:rsidR="00E91E26" w:rsidRDefault="00E91E26">
      <w:pPr>
        <w:pStyle w:val="ConsPlusNormal"/>
        <w:jc w:val="both"/>
      </w:pPr>
      <w:bookmarkStart w:id="12" w:name="P791"/>
      <w:bookmarkEnd w:id="12"/>
    </w:p>
    <w:p w:rsidR="00E91E26" w:rsidRDefault="00E91E26">
      <w:pPr>
        <w:pStyle w:val="ConsPlusNormal"/>
        <w:ind w:firstLine="540"/>
        <w:jc w:val="both"/>
      </w:pPr>
      <w:r>
        <w:t>Примечание. Надбавки, предусмотренные данным приложением, по нескольким основаниям суммируются, образуя надбавку за специфику работы.</w:t>
      </w:r>
    </w:p>
    <w:p w:rsidR="00E91E26" w:rsidRDefault="00E91E26">
      <w:pPr>
        <w:pStyle w:val="ConsPlusNormal"/>
        <w:jc w:val="both"/>
      </w:pPr>
    </w:p>
    <w:p w:rsidR="00E91E26" w:rsidRDefault="00E91E26">
      <w:pPr>
        <w:pStyle w:val="ConsPlusNormal"/>
        <w:jc w:val="right"/>
        <w:outlineLvl w:val="1"/>
      </w:pPr>
      <w:r>
        <w:lastRenderedPageBreak/>
        <w:t>Приложение 4</w:t>
      </w:r>
    </w:p>
    <w:p w:rsidR="00E91E26" w:rsidRDefault="00E91E26">
      <w:pPr>
        <w:pStyle w:val="ConsPlusNormal"/>
        <w:jc w:val="right"/>
      </w:pPr>
      <w:r>
        <w:t xml:space="preserve">к </w:t>
      </w:r>
      <w:r w:rsidR="00A42456">
        <w:t>П</w:t>
      </w:r>
      <w:r>
        <w:t>оложению об оплате труда</w:t>
      </w:r>
    </w:p>
    <w:p w:rsidR="00852421" w:rsidRDefault="00E91E26">
      <w:pPr>
        <w:pStyle w:val="ConsPlusNormal"/>
        <w:jc w:val="right"/>
      </w:pPr>
      <w:r>
        <w:t xml:space="preserve">работников </w:t>
      </w:r>
      <w:r w:rsidR="00852421">
        <w:t>муниципальных</w:t>
      </w:r>
      <w:r>
        <w:t xml:space="preserve"> бюджетных </w:t>
      </w:r>
    </w:p>
    <w:p w:rsidR="00E91E26" w:rsidRDefault="00E91E26">
      <w:pPr>
        <w:pStyle w:val="ConsPlusNormal"/>
        <w:jc w:val="right"/>
      </w:pPr>
      <w:r>
        <w:t xml:space="preserve"> учреждений</w:t>
      </w:r>
      <w:r w:rsidR="00852421">
        <w:t xml:space="preserve"> Мглинского района</w:t>
      </w:r>
      <w:r>
        <w:t xml:space="preserve"> Брянской области,</w:t>
      </w:r>
    </w:p>
    <w:p w:rsidR="00E91E26" w:rsidRDefault="00E91E26">
      <w:pPr>
        <w:pStyle w:val="ConsPlusNormal"/>
        <w:jc w:val="right"/>
      </w:pPr>
      <w:proofErr w:type="gramStart"/>
      <w:r>
        <w:t>осуществляющих</w:t>
      </w:r>
      <w:proofErr w:type="gramEnd"/>
      <w:r>
        <w:t xml:space="preserve"> образовательную деятельность</w:t>
      </w:r>
    </w:p>
    <w:p w:rsidR="00E91E26" w:rsidRDefault="00E91E26">
      <w:pPr>
        <w:pStyle w:val="ConsPlusNormal"/>
        <w:jc w:val="both"/>
      </w:pPr>
    </w:p>
    <w:p w:rsidR="00E91E26" w:rsidRDefault="00E91E26">
      <w:pPr>
        <w:pStyle w:val="ConsPlusTitle"/>
        <w:jc w:val="center"/>
      </w:pPr>
      <w:bookmarkStart w:id="13" w:name="P807"/>
      <w:bookmarkEnd w:id="13"/>
      <w:r>
        <w:t xml:space="preserve">Объемные показатели деятельности </w:t>
      </w:r>
      <w:proofErr w:type="gramStart"/>
      <w:r w:rsidR="005F339D">
        <w:t>муниципальных</w:t>
      </w:r>
      <w:proofErr w:type="gramEnd"/>
    </w:p>
    <w:p w:rsidR="00E91E26" w:rsidRDefault="00E91E26">
      <w:pPr>
        <w:pStyle w:val="ConsPlusTitle"/>
        <w:jc w:val="center"/>
      </w:pPr>
      <w:r>
        <w:t>образовательных организаций</w:t>
      </w:r>
    </w:p>
    <w:p w:rsidR="00E91E26" w:rsidRDefault="00E91E26">
      <w:pPr>
        <w:pStyle w:val="ConsPlusNormal"/>
        <w:spacing w:after="1"/>
      </w:pPr>
    </w:p>
    <w:p w:rsidR="00E91E26" w:rsidRDefault="00E91E26">
      <w:pPr>
        <w:pStyle w:val="ConsPlusNormal"/>
        <w:jc w:val="both"/>
      </w:pPr>
    </w:p>
    <w:p w:rsidR="00E91E26" w:rsidRDefault="00E91E26">
      <w:pPr>
        <w:pStyle w:val="ConsPlusNormal"/>
        <w:ind w:firstLine="540"/>
        <w:jc w:val="both"/>
      </w:pPr>
      <w:r>
        <w:t>1. К объемным показателям деятельности образовательных организаций относятся показатели, характеризующие масштаб управления, особенности деятельности и значимости образовательной организации: численность работников организации, количество обучающихся (воспитанников), сменность работы образовательной организации и другие показатели.</w:t>
      </w:r>
    </w:p>
    <w:p w:rsidR="00E91E26" w:rsidRDefault="00E91E26">
      <w:pPr>
        <w:pStyle w:val="ConsPlusNormal"/>
        <w:spacing w:before="280"/>
        <w:ind w:firstLine="540"/>
        <w:jc w:val="both"/>
      </w:pPr>
      <w:r>
        <w:t>2. Деятельность каждой образовательной организации при определении группы по оплате труда руководителей оценивается в баллах по следующим показателям:</w:t>
      </w: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080"/>
        <w:gridCol w:w="2513"/>
        <w:gridCol w:w="1984"/>
      </w:tblGrid>
      <w:tr w:rsidR="00E91E26" w:rsidTr="009D775A">
        <w:tc>
          <w:tcPr>
            <w:tcW w:w="629" w:type="dxa"/>
          </w:tcPr>
          <w:p w:rsidR="00E91E26" w:rsidRDefault="00E91E26">
            <w:pPr>
              <w:pStyle w:val="ConsPlusNormal"/>
              <w:jc w:val="center"/>
            </w:pPr>
            <w:r>
              <w:t xml:space="preserve">N </w:t>
            </w:r>
            <w:proofErr w:type="gramStart"/>
            <w:r>
              <w:t>п</w:t>
            </w:r>
            <w:proofErr w:type="gramEnd"/>
            <w:r>
              <w:t>/п</w:t>
            </w:r>
          </w:p>
        </w:tc>
        <w:tc>
          <w:tcPr>
            <w:tcW w:w="4080" w:type="dxa"/>
          </w:tcPr>
          <w:p w:rsidR="00E91E26" w:rsidRDefault="00E91E26">
            <w:pPr>
              <w:pStyle w:val="ConsPlusNormal"/>
              <w:jc w:val="center"/>
            </w:pPr>
            <w:r>
              <w:t>Объемные показатели</w:t>
            </w:r>
          </w:p>
        </w:tc>
        <w:tc>
          <w:tcPr>
            <w:tcW w:w="2513" w:type="dxa"/>
          </w:tcPr>
          <w:p w:rsidR="00E91E26" w:rsidRDefault="00E91E26">
            <w:pPr>
              <w:pStyle w:val="ConsPlusNormal"/>
              <w:jc w:val="center"/>
            </w:pPr>
            <w:r>
              <w:t>Условия расчета</w:t>
            </w:r>
          </w:p>
        </w:tc>
        <w:tc>
          <w:tcPr>
            <w:tcW w:w="1984" w:type="dxa"/>
          </w:tcPr>
          <w:p w:rsidR="00E91E26" w:rsidRDefault="00E91E26">
            <w:pPr>
              <w:pStyle w:val="ConsPlusNormal"/>
              <w:jc w:val="center"/>
            </w:pPr>
            <w:r>
              <w:t>Количество баллов</w:t>
            </w:r>
          </w:p>
        </w:tc>
      </w:tr>
      <w:tr w:rsidR="00E91E26" w:rsidTr="009D775A">
        <w:tc>
          <w:tcPr>
            <w:tcW w:w="629" w:type="dxa"/>
          </w:tcPr>
          <w:p w:rsidR="00E91E26" w:rsidRDefault="00E91E26">
            <w:pPr>
              <w:pStyle w:val="ConsPlusNormal"/>
              <w:jc w:val="center"/>
            </w:pPr>
            <w:r>
              <w:t>1.</w:t>
            </w:r>
          </w:p>
        </w:tc>
        <w:tc>
          <w:tcPr>
            <w:tcW w:w="4080" w:type="dxa"/>
          </w:tcPr>
          <w:p w:rsidR="00E91E26" w:rsidRDefault="00E91E26" w:rsidP="00852421">
            <w:pPr>
              <w:pStyle w:val="ConsPlusNormal"/>
            </w:pPr>
            <w:r>
              <w:t xml:space="preserve">Количество обучающихся (воспитанников) в </w:t>
            </w:r>
            <w:r w:rsidR="00852421">
              <w:t>муниципальных</w:t>
            </w:r>
            <w:r>
              <w:t xml:space="preserve"> образовательных организациях</w:t>
            </w:r>
          </w:p>
        </w:tc>
        <w:tc>
          <w:tcPr>
            <w:tcW w:w="2513" w:type="dxa"/>
          </w:tcPr>
          <w:p w:rsidR="00E91E26" w:rsidRDefault="00E91E26">
            <w:pPr>
              <w:pStyle w:val="ConsPlusNormal"/>
            </w:pPr>
            <w:r>
              <w:t>за каждого обучающегося (воспитанника)</w:t>
            </w:r>
          </w:p>
        </w:tc>
        <w:tc>
          <w:tcPr>
            <w:tcW w:w="1984" w:type="dxa"/>
          </w:tcPr>
          <w:p w:rsidR="00E91E26" w:rsidRDefault="00E91E26">
            <w:pPr>
              <w:pStyle w:val="ConsPlusNormal"/>
              <w:jc w:val="center"/>
            </w:pPr>
            <w:r>
              <w:t>0,3</w:t>
            </w:r>
          </w:p>
        </w:tc>
      </w:tr>
      <w:tr w:rsidR="00E91E26" w:rsidTr="009D775A">
        <w:tc>
          <w:tcPr>
            <w:tcW w:w="629" w:type="dxa"/>
          </w:tcPr>
          <w:p w:rsidR="00E91E26" w:rsidRDefault="00E91E26">
            <w:pPr>
              <w:pStyle w:val="ConsPlusNormal"/>
              <w:jc w:val="center"/>
            </w:pPr>
            <w:r>
              <w:t>3.</w:t>
            </w:r>
          </w:p>
        </w:tc>
        <w:tc>
          <w:tcPr>
            <w:tcW w:w="4080" w:type="dxa"/>
          </w:tcPr>
          <w:p w:rsidR="00E91E26" w:rsidRDefault="00E91E26">
            <w:pPr>
              <w:pStyle w:val="ConsPlusNormal"/>
            </w:pPr>
            <w:r>
              <w:t>Количество групп в дошкольных организациях</w:t>
            </w:r>
          </w:p>
        </w:tc>
        <w:tc>
          <w:tcPr>
            <w:tcW w:w="2513" w:type="dxa"/>
          </w:tcPr>
          <w:p w:rsidR="00E91E26" w:rsidRDefault="00E91E26">
            <w:pPr>
              <w:pStyle w:val="ConsPlusNormal"/>
            </w:pPr>
            <w:r>
              <w:t>за группу</w:t>
            </w:r>
          </w:p>
        </w:tc>
        <w:tc>
          <w:tcPr>
            <w:tcW w:w="1984" w:type="dxa"/>
          </w:tcPr>
          <w:p w:rsidR="00E91E26" w:rsidRDefault="00E91E26">
            <w:pPr>
              <w:pStyle w:val="ConsPlusNormal"/>
              <w:jc w:val="center"/>
            </w:pPr>
            <w:r>
              <w:t>10</w:t>
            </w:r>
          </w:p>
        </w:tc>
      </w:tr>
      <w:tr w:rsidR="00E91E26" w:rsidTr="009D775A">
        <w:tc>
          <w:tcPr>
            <w:tcW w:w="629" w:type="dxa"/>
            <w:vMerge w:val="restart"/>
          </w:tcPr>
          <w:p w:rsidR="00E91E26" w:rsidRDefault="00E91E26">
            <w:pPr>
              <w:pStyle w:val="ConsPlusNormal"/>
              <w:jc w:val="center"/>
            </w:pPr>
            <w:r>
              <w:t>4.</w:t>
            </w:r>
          </w:p>
        </w:tc>
        <w:tc>
          <w:tcPr>
            <w:tcW w:w="4080" w:type="dxa"/>
            <w:tcBorders>
              <w:bottom w:val="nil"/>
            </w:tcBorders>
          </w:tcPr>
          <w:p w:rsidR="00E91E26" w:rsidRDefault="00E91E26">
            <w:pPr>
              <w:pStyle w:val="ConsPlusNormal"/>
            </w:pPr>
            <w:r>
              <w:t>Количество обучающихся (воспитанников, отдыхающих)</w:t>
            </w:r>
          </w:p>
          <w:p w:rsidR="00E91E26" w:rsidRDefault="00E91E26">
            <w:pPr>
              <w:pStyle w:val="ConsPlusNormal"/>
            </w:pPr>
            <w:r>
              <w:t>в организациях дополнительного образования, в том числе:</w:t>
            </w:r>
          </w:p>
        </w:tc>
        <w:tc>
          <w:tcPr>
            <w:tcW w:w="2513" w:type="dxa"/>
            <w:tcBorders>
              <w:bottom w:val="nil"/>
            </w:tcBorders>
          </w:tcPr>
          <w:p w:rsidR="00E91E26" w:rsidRDefault="00E91E26">
            <w:pPr>
              <w:pStyle w:val="ConsPlusNormal"/>
            </w:pPr>
          </w:p>
        </w:tc>
        <w:tc>
          <w:tcPr>
            <w:tcW w:w="1984" w:type="dxa"/>
            <w:tcBorders>
              <w:bottom w:val="nil"/>
            </w:tcBorders>
          </w:tcPr>
          <w:p w:rsidR="00E91E26" w:rsidRDefault="00E91E26">
            <w:pPr>
              <w:pStyle w:val="ConsPlusNormal"/>
            </w:pPr>
          </w:p>
        </w:tc>
      </w:tr>
      <w:tr w:rsidR="00E91E26" w:rsidTr="009D775A">
        <w:tblPrEx>
          <w:tblBorders>
            <w:insideH w:val="nil"/>
          </w:tblBorders>
        </w:tblPrEx>
        <w:tc>
          <w:tcPr>
            <w:tcW w:w="629" w:type="dxa"/>
            <w:vMerge/>
          </w:tcPr>
          <w:p w:rsidR="00E91E26" w:rsidRDefault="00E91E26">
            <w:pPr>
              <w:pStyle w:val="ConsPlusNormal"/>
            </w:pPr>
          </w:p>
        </w:tc>
        <w:tc>
          <w:tcPr>
            <w:tcW w:w="4080" w:type="dxa"/>
            <w:tcBorders>
              <w:top w:val="nil"/>
              <w:bottom w:val="nil"/>
            </w:tcBorders>
          </w:tcPr>
          <w:p w:rsidR="00E91E26" w:rsidRDefault="00E91E26">
            <w:pPr>
              <w:pStyle w:val="ConsPlusNormal"/>
            </w:pPr>
            <w:r>
              <w:t>в многопрофильных</w:t>
            </w:r>
          </w:p>
        </w:tc>
        <w:tc>
          <w:tcPr>
            <w:tcW w:w="2513" w:type="dxa"/>
            <w:tcBorders>
              <w:top w:val="nil"/>
              <w:bottom w:val="nil"/>
            </w:tcBorders>
          </w:tcPr>
          <w:p w:rsidR="00E91E26" w:rsidRDefault="00E91E26">
            <w:pPr>
              <w:pStyle w:val="ConsPlusNormal"/>
            </w:pPr>
            <w:r>
              <w:t>за каждого обучающегося</w:t>
            </w:r>
          </w:p>
        </w:tc>
        <w:tc>
          <w:tcPr>
            <w:tcW w:w="1984" w:type="dxa"/>
            <w:tcBorders>
              <w:top w:val="nil"/>
              <w:bottom w:val="nil"/>
            </w:tcBorders>
          </w:tcPr>
          <w:p w:rsidR="00E91E26" w:rsidRDefault="00E91E26">
            <w:pPr>
              <w:pStyle w:val="ConsPlusNormal"/>
              <w:jc w:val="center"/>
            </w:pPr>
            <w:r>
              <w:t>0,3</w:t>
            </w:r>
          </w:p>
        </w:tc>
      </w:tr>
      <w:tr w:rsidR="00E91E26" w:rsidTr="009D775A">
        <w:tc>
          <w:tcPr>
            <w:tcW w:w="629" w:type="dxa"/>
            <w:vMerge/>
          </w:tcPr>
          <w:p w:rsidR="00E91E26" w:rsidRDefault="00E91E26">
            <w:pPr>
              <w:pStyle w:val="ConsPlusNormal"/>
            </w:pPr>
          </w:p>
        </w:tc>
        <w:tc>
          <w:tcPr>
            <w:tcW w:w="4080" w:type="dxa"/>
            <w:tcBorders>
              <w:top w:val="nil"/>
            </w:tcBorders>
          </w:tcPr>
          <w:p w:rsidR="00E91E26" w:rsidRDefault="00E91E26" w:rsidP="00E265F9">
            <w:pPr>
              <w:pStyle w:val="ConsPlusNormal"/>
            </w:pPr>
            <w:r>
              <w:t>в однопрофильных</w:t>
            </w:r>
            <w:r w:rsidR="00E265F9">
              <w:t xml:space="preserve"> </w:t>
            </w:r>
            <w:r>
              <w:t>организациях дополнительного образования спортивной направленности</w:t>
            </w:r>
            <w:r w:rsidR="009D775A">
              <w:t xml:space="preserve"> </w:t>
            </w:r>
            <w:r>
              <w:t>оздоровительных лагерях всех видов</w:t>
            </w:r>
          </w:p>
        </w:tc>
        <w:tc>
          <w:tcPr>
            <w:tcW w:w="2513" w:type="dxa"/>
            <w:tcBorders>
              <w:top w:val="nil"/>
            </w:tcBorders>
          </w:tcPr>
          <w:p w:rsidR="00E91E26" w:rsidRDefault="00E91E26">
            <w:pPr>
              <w:pStyle w:val="ConsPlusNormal"/>
            </w:pPr>
            <w:r>
              <w:t>за каждого обучающегося (воспитанника, отдыхающего)</w:t>
            </w:r>
          </w:p>
        </w:tc>
        <w:tc>
          <w:tcPr>
            <w:tcW w:w="1984" w:type="dxa"/>
            <w:tcBorders>
              <w:top w:val="nil"/>
            </w:tcBorders>
          </w:tcPr>
          <w:p w:rsidR="00E91E26" w:rsidRDefault="00E91E26">
            <w:pPr>
              <w:pStyle w:val="ConsPlusNormal"/>
              <w:jc w:val="center"/>
            </w:pPr>
            <w:r>
              <w:t>0,5</w:t>
            </w:r>
          </w:p>
        </w:tc>
      </w:tr>
      <w:tr w:rsidR="00E91E26" w:rsidTr="009D775A">
        <w:tc>
          <w:tcPr>
            <w:tcW w:w="629" w:type="dxa"/>
            <w:vMerge w:val="restart"/>
          </w:tcPr>
          <w:p w:rsidR="00E91E26" w:rsidRDefault="00E91E26">
            <w:pPr>
              <w:pStyle w:val="ConsPlusNormal"/>
              <w:jc w:val="center"/>
            </w:pPr>
            <w:r>
              <w:lastRenderedPageBreak/>
              <w:t>5.</w:t>
            </w:r>
          </w:p>
        </w:tc>
        <w:tc>
          <w:tcPr>
            <w:tcW w:w="4080" w:type="dxa"/>
            <w:vMerge w:val="restart"/>
          </w:tcPr>
          <w:p w:rsidR="00E91E26" w:rsidRDefault="00E91E26">
            <w:pPr>
              <w:pStyle w:val="ConsPlusNormal"/>
            </w:pPr>
            <w:r>
              <w:t>Количество работников</w:t>
            </w:r>
          </w:p>
          <w:p w:rsidR="00E91E26" w:rsidRDefault="00E91E26">
            <w:pPr>
              <w:pStyle w:val="ConsPlusNormal"/>
            </w:pPr>
            <w:r>
              <w:t>в образовательной организации</w:t>
            </w:r>
          </w:p>
        </w:tc>
        <w:tc>
          <w:tcPr>
            <w:tcW w:w="2513" w:type="dxa"/>
            <w:tcBorders>
              <w:bottom w:val="nil"/>
            </w:tcBorders>
          </w:tcPr>
          <w:p w:rsidR="00E91E26" w:rsidRDefault="00E91E26">
            <w:pPr>
              <w:pStyle w:val="ConsPlusNormal"/>
            </w:pPr>
            <w:r>
              <w:t>за каждого работника дополнительно</w:t>
            </w:r>
          </w:p>
        </w:tc>
        <w:tc>
          <w:tcPr>
            <w:tcW w:w="1984" w:type="dxa"/>
            <w:tcBorders>
              <w:bottom w:val="nil"/>
            </w:tcBorders>
          </w:tcPr>
          <w:p w:rsidR="00E91E26" w:rsidRDefault="00E91E26">
            <w:pPr>
              <w:pStyle w:val="ConsPlusNormal"/>
              <w:jc w:val="center"/>
            </w:pPr>
            <w:r>
              <w:t>1</w:t>
            </w:r>
          </w:p>
        </w:tc>
      </w:tr>
      <w:tr w:rsidR="00E91E26" w:rsidTr="009D775A">
        <w:tblPrEx>
          <w:tblBorders>
            <w:insideH w:val="nil"/>
          </w:tblBorders>
        </w:tblPrEx>
        <w:tc>
          <w:tcPr>
            <w:tcW w:w="629" w:type="dxa"/>
            <w:vMerge/>
          </w:tcPr>
          <w:p w:rsidR="00E91E26" w:rsidRDefault="00E91E26">
            <w:pPr>
              <w:pStyle w:val="ConsPlusNormal"/>
            </w:pPr>
          </w:p>
        </w:tc>
        <w:tc>
          <w:tcPr>
            <w:tcW w:w="4080" w:type="dxa"/>
            <w:vMerge/>
          </w:tcPr>
          <w:p w:rsidR="00E91E26" w:rsidRDefault="00E91E26">
            <w:pPr>
              <w:pStyle w:val="ConsPlusNormal"/>
            </w:pPr>
          </w:p>
        </w:tc>
        <w:tc>
          <w:tcPr>
            <w:tcW w:w="2513" w:type="dxa"/>
            <w:tcBorders>
              <w:top w:val="nil"/>
              <w:bottom w:val="nil"/>
            </w:tcBorders>
          </w:tcPr>
          <w:p w:rsidR="00E91E26" w:rsidRDefault="00E91E26">
            <w:pPr>
              <w:pStyle w:val="ConsPlusNormal"/>
            </w:pPr>
            <w:r>
              <w:t>за каждого работника, имеющего:</w:t>
            </w:r>
          </w:p>
        </w:tc>
        <w:tc>
          <w:tcPr>
            <w:tcW w:w="1984" w:type="dxa"/>
            <w:tcBorders>
              <w:top w:val="nil"/>
              <w:bottom w:val="nil"/>
            </w:tcBorders>
          </w:tcPr>
          <w:p w:rsidR="00E91E26" w:rsidRDefault="00E91E26">
            <w:pPr>
              <w:pStyle w:val="ConsPlusNormal"/>
            </w:pPr>
          </w:p>
        </w:tc>
      </w:tr>
      <w:tr w:rsidR="00E91E26" w:rsidTr="009D775A">
        <w:tblPrEx>
          <w:tblBorders>
            <w:insideH w:val="nil"/>
          </w:tblBorders>
        </w:tblPrEx>
        <w:tc>
          <w:tcPr>
            <w:tcW w:w="629" w:type="dxa"/>
            <w:vMerge/>
          </w:tcPr>
          <w:p w:rsidR="00E91E26" w:rsidRDefault="00E91E26">
            <w:pPr>
              <w:pStyle w:val="ConsPlusNormal"/>
            </w:pPr>
          </w:p>
        </w:tc>
        <w:tc>
          <w:tcPr>
            <w:tcW w:w="4080" w:type="dxa"/>
            <w:vMerge/>
          </w:tcPr>
          <w:p w:rsidR="00E91E26" w:rsidRDefault="00E91E26">
            <w:pPr>
              <w:pStyle w:val="ConsPlusNormal"/>
            </w:pPr>
          </w:p>
        </w:tc>
        <w:tc>
          <w:tcPr>
            <w:tcW w:w="2513" w:type="dxa"/>
            <w:tcBorders>
              <w:top w:val="nil"/>
              <w:bottom w:val="nil"/>
            </w:tcBorders>
          </w:tcPr>
          <w:p w:rsidR="00E91E26" w:rsidRDefault="00E91E26">
            <w:pPr>
              <w:pStyle w:val="ConsPlusNormal"/>
            </w:pPr>
            <w:r>
              <w:t>первую квалификационную категорию</w:t>
            </w:r>
          </w:p>
        </w:tc>
        <w:tc>
          <w:tcPr>
            <w:tcW w:w="1984" w:type="dxa"/>
            <w:tcBorders>
              <w:top w:val="nil"/>
              <w:bottom w:val="nil"/>
            </w:tcBorders>
          </w:tcPr>
          <w:p w:rsidR="00E91E26" w:rsidRDefault="00E91E26">
            <w:pPr>
              <w:pStyle w:val="ConsPlusNormal"/>
              <w:jc w:val="center"/>
            </w:pPr>
            <w:r>
              <w:t>0,5</w:t>
            </w:r>
          </w:p>
        </w:tc>
      </w:tr>
      <w:tr w:rsidR="00E91E26" w:rsidTr="009D775A">
        <w:tc>
          <w:tcPr>
            <w:tcW w:w="629" w:type="dxa"/>
            <w:vMerge/>
          </w:tcPr>
          <w:p w:rsidR="00E91E26" w:rsidRDefault="00E91E26">
            <w:pPr>
              <w:pStyle w:val="ConsPlusNormal"/>
            </w:pPr>
          </w:p>
        </w:tc>
        <w:tc>
          <w:tcPr>
            <w:tcW w:w="4080" w:type="dxa"/>
            <w:vMerge/>
          </w:tcPr>
          <w:p w:rsidR="00E91E26" w:rsidRDefault="00E91E26">
            <w:pPr>
              <w:pStyle w:val="ConsPlusNormal"/>
            </w:pPr>
          </w:p>
        </w:tc>
        <w:tc>
          <w:tcPr>
            <w:tcW w:w="2513" w:type="dxa"/>
            <w:tcBorders>
              <w:top w:val="nil"/>
            </w:tcBorders>
          </w:tcPr>
          <w:p w:rsidR="00E91E26" w:rsidRDefault="00E91E26">
            <w:pPr>
              <w:pStyle w:val="ConsPlusNormal"/>
            </w:pPr>
            <w:r>
              <w:t>высшую квалификационную категорию</w:t>
            </w:r>
          </w:p>
        </w:tc>
        <w:tc>
          <w:tcPr>
            <w:tcW w:w="1984" w:type="dxa"/>
            <w:tcBorders>
              <w:top w:val="nil"/>
            </w:tcBorders>
          </w:tcPr>
          <w:p w:rsidR="00E91E26" w:rsidRDefault="00E91E26">
            <w:pPr>
              <w:pStyle w:val="ConsPlusNormal"/>
              <w:jc w:val="center"/>
            </w:pPr>
            <w:r>
              <w:t>1</w:t>
            </w:r>
          </w:p>
        </w:tc>
      </w:tr>
      <w:tr w:rsidR="00E91E26" w:rsidTr="009D775A">
        <w:tc>
          <w:tcPr>
            <w:tcW w:w="629" w:type="dxa"/>
          </w:tcPr>
          <w:p w:rsidR="00E91E26" w:rsidRDefault="00E91E26">
            <w:pPr>
              <w:pStyle w:val="ConsPlusNormal"/>
              <w:jc w:val="center"/>
            </w:pPr>
            <w:r>
              <w:t>6.</w:t>
            </w:r>
          </w:p>
        </w:tc>
        <w:tc>
          <w:tcPr>
            <w:tcW w:w="4080" w:type="dxa"/>
          </w:tcPr>
          <w:p w:rsidR="00E91E26" w:rsidRDefault="00E91E26">
            <w:pPr>
              <w:pStyle w:val="ConsPlusNormal"/>
            </w:pPr>
            <w:r>
              <w:t>Наличие групп продленного дня</w:t>
            </w:r>
          </w:p>
        </w:tc>
        <w:tc>
          <w:tcPr>
            <w:tcW w:w="2513" w:type="dxa"/>
          </w:tcPr>
          <w:p w:rsidR="00E91E26" w:rsidRDefault="00E91E26">
            <w:pPr>
              <w:pStyle w:val="ConsPlusNormal"/>
            </w:pPr>
            <w:r>
              <w:t>за наличие групп</w:t>
            </w:r>
          </w:p>
        </w:tc>
        <w:tc>
          <w:tcPr>
            <w:tcW w:w="1984" w:type="dxa"/>
          </w:tcPr>
          <w:p w:rsidR="00E91E26" w:rsidRDefault="00E91E26">
            <w:pPr>
              <w:pStyle w:val="ConsPlusNormal"/>
              <w:jc w:val="center"/>
            </w:pPr>
            <w:r>
              <w:t>20</w:t>
            </w:r>
          </w:p>
        </w:tc>
      </w:tr>
      <w:tr w:rsidR="00E91E26" w:rsidTr="009D775A">
        <w:tc>
          <w:tcPr>
            <w:tcW w:w="629" w:type="dxa"/>
          </w:tcPr>
          <w:p w:rsidR="00E91E26" w:rsidRDefault="00E91E26">
            <w:pPr>
              <w:pStyle w:val="ConsPlusNormal"/>
              <w:jc w:val="center"/>
            </w:pPr>
            <w:r>
              <w:t>10.</w:t>
            </w:r>
          </w:p>
        </w:tc>
        <w:tc>
          <w:tcPr>
            <w:tcW w:w="4080" w:type="dxa"/>
          </w:tcPr>
          <w:p w:rsidR="00E91E26" w:rsidRDefault="00E91E26">
            <w:pPr>
              <w:pStyle w:val="ConsPlusNormal"/>
            </w:pPr>
            <w:r>
              <w:t>Наличие оборудованных и используемых в образовательном процессе компьютерных классов</w:t>
            </w:r>
          </w:p>
        </w:tc>
        <w:tc>
          <w:tcPr>
            <w:tcW w:w="2513" w:type="dxa"/>
          </w:tcPr>
          <w:p w:rsidR="00E91E26" w:rsidRDefault="00E91E26">
            <w:pPr>
              <w:pStyle w:val="ConsPlusNormal"/>
            </w:pPr>
            <w:r>
              <w:t>за каждый класс</w:t>
            </w:r>
          </w:p>
        </w:tc>
        <w:tc>
          <w:tcPr>
            <w:tcW w:w="1984" w:type="dxa"/>
          </w:tcPr>
          <w:p w:rsidR="00E91E26" w:rsidRDefault="00E91E26">
            <w:pPr>
              <w:pStyle w:val="ConsPlusNormal"/>
              <w:jc w:val="center"/>
            </w:pPr>
            <w:r>
              <w:t>10</w:t>
            </w:r>
          </w:p>
        </w:tc>
      </w:tr>
      <w:tr w:rsidR="00E91E26" w:rsidTr="009D775A">
        <w:tc>
          <w:tcPr>
            <w:tcW w:w="629" w:type="dxa"/>
          </w:tcPr>
          <w:p w:rsidR="00E91E26" w:rsidRDefault="00E91E26">
            <w:pPr>
              <w:pStyle w:val="ConsPlusNormal"/>
              <w:jc w:val="center"/>
            </w:pPr>
            <w:r>
              <w:t>11.</w:t>
            </w:r>
          </w:p>
        </w:tc>
        <w:tc>
          <w:tcPr>
            <w:tcW w:w="4080" w:type="dxa"/>
          </w:tcPr>
          <w:p w:rsidR="00E91E26" w:rsidRDefault="00E91E26">
            <w:pPr>
              <w:pStyle w:val="ConsPlusNormal"/>
            </w:pPr>
            <w:r>
              <w:t>Наличие оборудованных и используемых в образовательном процессе спортивно</w:t>
            </w:r>
            <w:r w:rsidR="00E265F9">
              <w:t xml:space="preserve">й площадки, стадиона, </w:t>
            </w:r>
            <w:r>
              <w:t>других спортивных сооружений (в зависимости от их состояния и степени их использования)</w:t>
            </w:r>
          </w:p>
        </w:tc>
        <w:tc>
          <w:tcPr>
            <w:tcW w:w="2513" w:type="dxa"/>
          </w:tcPr>
          <w:p w:rsidR="00E91E26" w:rsidRDefault="00E91E26">
            <w:pPr>
              <w:pStyle w:val="ConsPlusNormal"/>
            </w:pPr>
            <w:r>
              <w:t>за каждый вид</w:t>
            </w:r>
          </w:p>
        </w:tc>
        <w:tc>
          <w:tcPr>
            <w:tcW w:w="1984" w:type="dxa"/>
          </w:tcPr>
          <w:p w:rsidR="00E91E26" w:rsidRDefault="00E91E26">
            <w:pPr>
              <w:pStyle w:val="ConsPlusNormal"/>
              <w:jc w:val="center"/>
            </w:pPr>
            <w:r>
              <w:t>15</w:t>
            </w:r>
          </w:p>
        </w:tc>
      </w:tr>
      <w:tr w:rsidR="00E91E26" w:rsidTr="009D775A">
        <w:tc>
          <w:tcPr>
            <w:tcW w:w="629" w:type="dxa"/>
          </w:tcPr>
          <w:p w:rsidR="00E91E26" w:rsidRDefault="00E91E26">
            <w:pPr>
              <w:pStyle w:val="ConsPlusNormal"/>
              <w:jc w:val="center"/>
            </w:pPr>
            <w:r>
              <w:t>12.</w:t>
            </w:r>
          </w:p>
        </w:tc>
        <w:tc>
          <w:tcPr>
            <w:tcW w:w="4080" w:type="dxa"/>
          </w:tcPr>
          <w:p w:rsidR="00E91E26" w:rsidRDefault="00E91E26">
            <w:pPr>
              <w:pStyle w:val="ConsPlusNormal"/>
            </w:pPr>
            <w:r>
              <w:t>Наличие собственного оборудованного здравпункта, медицинского кабинета, оздоровительно-восстановительного центра, столовой</w:t>
            </w:r>
          </w:p>
        </w:tc>
        <w:tc>
          <w:tcPr>
            <w:tcW w:w="2513" w:type="dxa"/>
          </w:tcPr>
          <w:p w:rsidR="00E91E26" w:rsidRDefault="00E91E26">
            <w:pPr>
              <w:pStyle w:val="ConsPlusNormal"/>
            </w:pPr>
            <w:r>
              <w:t>за каждый вид</w:t>
            </w:r>
          </w:p>
        </w:tc>
        <w:tc>
          <w:tcPr>
            <w:tcW w:w="1984" w:type="dxa"/>
          </w:tcPr>
          <w:p w:rsidR="00E91E26" w:rsidRDefault="00E91E26">
            <w:pPr>
              <w:pStyle w:val="ConsPlusNormal"/>
              <w:jc w:val="center"/>
            </w:pPr>
            <w:r>
              <w:t>15</w:t>
            </w:r>
          </w:p>
        </w:tc>
      </w:tr>
      <w:tr w:rsidR="00E91E26" w:rsidTr="009D775A">
        <w:tc>
          <w:tcPr>
            <w:tcW w:w="629" w:type="dxa"/>
            <w:vMerge w:val="restart"/>
          </w:tcPr>
          <w:p w:rsidR="00E91E26" w:rsidRDefault="00E91E26">
            <w:pPr>
              <w:pStyle w:val="ConsPlusNormal"/>
              <w:jc w:val="center"/>
            </w:pPr>
            <w:r>
              <w:t>13.</w:t>
            </w:r>
          </w:p>
        </w:tc>
        <w:tc>
          <w:tcPr>
            <w:tcW w:w="4080" w:type="dxa"/>
            <w:vMerge w:val="restart"/>
          </w:tcPr>
          <w:p w:rsidR="00E91E26" w:rsidRDefault="00E91E26">
            <w:pPr>
              <w:pStyle w:val="ConsPlusNormal"/>
            </w:pPr>
            <w:r>
              <w:t>Наличие:</w:t>
            </w:r>
          </w:p>
          <w:p w:rsidR="00E91E26" w:rsidRDefault="00E91E26" w:rsidP="005F339D">
            <w:pPr>
              <w:pStyle w:val="ConsPlusNormal"/>
            </w:pPr>
            <w:r>
              <w:t xml:space="preserve">автотранспортных средств на балансе </w:t>
            </w:r>
            <w:r w:rsidR="005F339D">
              <w:t xml:space="preserve">муниципальной </w:t>
            </w:r>
            <w:r>
              <w:t>образовательной организации</w:t>
            </w:r>
            <w:r w:rsidR="00E265F9">
              <w:t>.</w:t>
            </w:r>
          </w:p>
        </w:tc>
        <w:tc>
          <w:tcPr>
            <w:tcW w:w="2513" w:type="dxa"/>
            <w:tcBorders>
              <w:bottom w:val="nil"/>
            </w:tcBorders>
          </w:tcPr>
          <w:p w:rsidR="00E91E26" w:rsidRDefault="00E91E26">
            <w:pPr>
              <w:pStyle w:val="ConsPlusNormal"/>
            </w:pPr>
            <w:r>
              <w:t>за каждую единицу</w:t>
            </w:r>
          </w:p>
        </w:tc>
        <w:tc>
          <w:tcPr>
            <w:tcW w:w="1984" w:type="dxa"/>
            <w:tcBorders>
              <w:bottom w:val="nil"/>
            </w:tcBorders>
          </w:tcPr>
          <w:p w:rsidR="00E91E26" w:rsidRDefault="00E91E26">
            <w:pPr>
              <w:pStyle w:val="ConsPlusNormal"/>
              <w:jc w:val="center"/>
            </w:pPr>
            <w:r>
              <w:t>3, но не более</w:t>
            </w:r>
          </w:p>
          <w:p w:rsidR="00E91E26" w:rsidRDefault="00E91E26">
            <w:pPr>
              <w:pStyle w:val="ConsPlusNormal"/>
              <w:jc w:val="center"/>
            </w:pPr>
            <w:r>
              <w:t>20 за все автотранспортные средства</w:t>
            </w:r>
          </w:p>
        </w:tc>
      </w:tr>
      <w:tr w:rsidR="00E91E26" w:rsidTr="009D775A">
        <w:tc>
          <w:tcPr>
            <w:tcW w:w="629" w:type="dxa"/>
            <w:vMerge/>
          </w:tcPr>
          <w:p w:rsidR="00E91E26" w:rsidRDefault="00E91E26">
            <w:pPr>
              <w:pStyle w:val="ConsPlusNormal"/>
            </w:pPr>
          </w:p>
        </w:tc>
        <w:tc>
          <w:tcPr>
            <w:tcW w:w="4080" w:type="dxa"/>
            <w:vMerge/>
          </w:tcPr>
          <w:p w:rsidR="00E91E26" w:rsidRDefault="00E91E26">
            <w:pPr>
              <w:pStyle w:val="ConsPlusNormal"/>
            </w:pPr>
          </w:p>
        </w:tc>
        <w:tc>
          <w:tcPr>
            <w:tcW w:w="2513" w:type="dxa"/>
            <w:tcBorders>
              <w:top w:val="nil"/>
            </w:tcBorders>
          </w:tcPr>
          <w:p w:rsidR="00E91E26" w:rsidRDefault="00E91E26">
            <w:pPr>
              <w:pStyle w:val="ConsPlusNormal"/>
            </w:pPr>
          </w:p>
        </w:tc>
        <w:tc>
          <w:tcPr>
            <w:tcW w:w="1984" w:type="dxa"/>
            <w:tcBorders>
              <w:top w:val="nil"/>
            </w:tcBorders>
          </w:tcPr>
          <w:p w:rsidR="00E91E26" w:rsidRDefault="00E91E26">
            <w:pPr>
              <w:pStyle w:val="ConsPlusNormal"/>
              <w:jc w:val="center"/>
            </w:pPr>
          </w:p>
        </w:tc>
      </w:tr>
      <w:tr w:rsidR="00E91E26" w:rsidTr="009D775A">
        <w:tc>
          <w:tcPr>
            <w:tcW w:w="629" w:type="dxa"/>
          </w:tcPr>
          <w:p w:rsidR="00E91E26" w:rsidRDefault="00E91E26">
            <w:pPr>
              <w:pStyle w:val="ConsPlusNormal"/>
              <w:jc w:val="center"/>
            </w:pPr>
            <w:r>
              <w:t>15.</w:t>
            </w:r>
          </w:p>
        </w:tc>
        <w:tc>
          <w:tcPr>
            <w:tcW w:w="4080" w:type="dxa"/>
          </w:tcPr>
          <w:p w:rsidR="00E91E26" w:rsidRDefault="00E91E26">
            <w:pPr>
              <w:pStyle w:val="ConsPlusNormal"/>
            </w:pPr>
            <w:r>
              <w:t xml:space="preserve">Наличие учебно-опытных участков (площадью не менее </w:t>
            </w:r>
            <w:r>
              <w:lastRenderedPageBreak/>
              <w:t>0,5 га, а при орошаемом земледелии - 0,25 га), парникового хозяйства, подсобного сельского хозяйства, учебного хозяйства, теплиц</w:t>
            </w:r>
          </w:p>
        </w:tc>
        <w:tc>
          <w:tcPr>
            <w:tcW w:w="2513" w:type="dxa"/>
          </w:tcPr>
          <w:p w:rsidR="00E91E26" w:rsidRDefault="00E91E26">
            <w:pPr>
              <w:pStyle w:val="ConsPlusNormal"/>
            </w:pPr>
            <w:r>
              <w:lastRenderedPageBreak/>
              <w:t>за каждый вид</w:t>
            </w:r>
          </w:p>
        </w:tc>
        <w:tc>
          <w:tcPr>
            <w:tcW w:w="1984" w:type="dxa"/>
          </w:tcPr>
          <w:p w:rsidR="00E91E26" w:rsidRDefault="00E91E26">
            <w:pPr>
              <w:pStyle w:val="ConsPlusNormal"/>
              <w:jc w:val="center"/>
            </w:pPr>
            <w:r>
              <w:t>50</w:t>
            </w:r>
          </w:p>
        </w:tc>
      </w:tr>
      <w:tr w:rsidR="00E91E26" w:rsidTr="009D775A">
        <w:tc>
          <w:tcPr>
            <w:tcW w:w="629" w:type="dxa"/>
          </w:tcPr>
          <w:p w:rsidR="00E91E26" w:rsidRDefault="00E91E26">
            <w:pPr>
              <w:pStyle w:val="ConsPlusNormal"/>
              <w:jc w:val="center"/>
            </w:pPr>
            <w:r>
              <w:lastRenderedPageBreak/>
              <w:t>16.</w:t>
            </w:r>
          </w:p>
        </w:tc>
        <w:tc>
          <w:tcPr>
            <w:tcW w:w="4080" w:type="dxa"/>
          </w:tcPr>
          <w:p w:rsidR="00E91E26" w:rsidRDefault="00E91E26">
            <w:pPr>
              <w:pStyle w:val="ConsPlusNormal"/>
            </w:pPr>
            <w:r>
              <w:t>Наличие собственных котельной, очистных и других сооружений</w:t>
            </w:r>
          </w:p>
        </w:tc>
        <w:tc>
          <w:tcPr>
            <w:tcW w:w="2513" w:type="dxa"/>
          </w:tcPr>
          <w:p w:rsidR="00E91E26" w:rsidRDefault="00E91E26">
            <w:pPr>
              <w:pStyle w:val="ConsPlusNormal"/>
            </w:pPr>
            <w:r>
              <w:t>за каждый вид</w:t>
            </w:r>
          </w:p>
        </w:tc>
        <w:tc>
          <w:tcPr>
            <w:tcW w:w="1984" w:type="dxa"/>
          </w:tcPr>
          <w:p w:rsidR="00E91E26" w:rsidRDefault="00E91E26">
            <w:pPr>
              <w:pStyle w:val="ConsPlusNormal"/>
              <w:jc w:val="center"/>
            </w:pPr>
            <w:r>
              <w:t>20</w:t>
            </w:r>
          </w:p>
        </w:tc>
      </w:tr>
      <w:tr w:rsidR="00E91E26" w:rsidTr="009D775A">
        <w:tc>
          <w:tcPr>
            <w:tcW w:w="629" w:type="dxa"/>
          </w:tcPr>
          <w:p w:rsidR="00E91E26" w:rsidRDefault="00E91E26">
            <w:pPr>
              <w:pStyle w:val="ConsPlusNormal"/>
              <w:jc w:val="center"/>
            </w:pPr>
            <w:r>
              <w:t>17.</w:t>
            </w:r>
          </w:p>
        </w:tc>
        <w:tc>
          <w:tcPr>
            <w:tcW w:w="4080" w:type="dxa"/>
          </w:tcPr>
          <w:p w:rsidR="00E91E26" w:rsidRDefault="00E91E26" w:rsidP="00E265F9">
            <w:pPr>
              <w:pStyle w:val="ConsPlusNormal"/>
            </w:pPr>
            <w:r>
              <w:t>Наличие обучающихся (воспитанников) в общеобразовательных организациях,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513" w:type="dxa"/>
          </w:tcPr>
          <w:p w:rsidR="00E91E26" w:rsidRDefault="00E91E26">
            <w:pPr>
              <w:pStyle w:val="ConsPlusNormal"/>
            </w:pPr>
            <w:r>
              <w:t>за каждого обучающегося (воспитанника)</w:t>
            </w:r>
          </w:p>
        </w:tc>
        <w:tc>
          <w:tcPr>
            <w:tcW w:w="1984" w:type="dxa"/>
          </w:tcPr>
          <w:p w:rsidR="00E91E26" w:rsidRDefault="00E91E26">
            <w:pPr>
              <w:pStyle w:val="ConsPlusNormal"/>
              <w:jc w:val="center"/>
            </w:pPr>
            <w:r>
              <w:t>0,5</w:t>
            </w:r>
          </w:p>
        </w:tc>
      </w:tr>
      <w:tr w:rsidR="00E91E26" w:rsidTr="009D775A">
        <w:tc>
          <w:tcPr>
            <w:tcW w:w="629" w:type="dxa"/>
          </w:tcPr>
          <w:p w:rsidR="00E91E26" w:rsidRDefault="00E91E26">
            <w:pPr>
              <w:pStyle w:val="ConsPlusNormal"/>
              <w:jc w:val="center"/>
            </w:pPr>
            <w:r>
              <w:t>18.</w:t>
            </w:r>
          </w:p>
        </w:tc>
        <w:tc>
          <w:tcPr>
            <w:tcW w:w="4080" w:type="dxa"/>
          </w:tcPr>
          <w:p w:rsidR="00E91E26" w:rsidRDefault="00E91E26">
            <w:pPr>
              <w:pStyle w:val="ConsPlusNormal"/>
            </w:pPr>
            <w:r>
              <w:t>Наличие оборудованных и используемых в дошкольных образовательных организациях помещений для разных видов активной деятельности (изостудия, театральная студия, "комната сказок", зимний сад и др.)</w:t>
            </w:r>
          </w:p>
        </w:tc>
        <w:tc>
          <w:tcPr>
            <w:tcW w:w="2513" w:type="dxa"/>
          </w:tcPr>
          <w:p w:rsidR="00E91E26" w:rsidRDefault="00E91E26">
            <w:pPr>
              <w:pStyle w:val="ConsPlusNormal"/>
            </w:pPr>
            <w:r>
              <w:t>за каждый вид</w:t>
            </w:r>
          </w:p>
        </w:tc>
        <w:tc>
          <w:tcPr>
            <w:tcW w:w="1984" w:type="dxa"/>
          </w:tcPr>
          <w:p w:rsidR="00E91E26" w:rsidRDefault="00E91E26">
            <w:pPr>
              <w:pStyle w:val="ConsPlusNormal"/>
              <w:jc w:val="center"/>
            </w:pPr>
            <w:r>
              <w:t>15</w:t>
            </w:r>
          </w:p>
        </w:tc>
      </w:tr>
      <w:tr w:rsidR="00E91E26" w:rsidTr="009D775A">
        <w:tc>
          <w:tcPr>
            <w:tcW w:w="629" w:type="dxa"/>
          </w:tcPr>
          <w:p w:rsidR="00E91E26" w:rsidRDefault="00E91E26">
            <w:pPr>
              <w:pStyle w:val="ConsPlusNormal"/>
              <w:jc w:val="center"/>
            </w:pPr>
            <w:r>
              <w:t>19.</w:t>
            </w:r>
          </w:p>
        </w:tc>
        <w:tc>
          <w:tcPr>
            <w:tcW w:w="4080" w:type="dxa"/>
          </w:tcPr>
          <w:p w:rsidR="00E91E26" w:rsidRDefault="00E91E26">
            <w:pPr>
              <w:pStyle w:val="ConsPlusNormal"/>
            </w:pPr>
            <w:proofErr w:type="gramStart"/>
            <w:r>
              <w:t>Наличие в образовательных организациях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специальных (коррекционных) образовательных организаций (классов, групп) и дошкольных образовательных организаций (групп) компенсирующего вида</w:t>
            </w:r>
            <w:proofErr w:type="gramEnd"/>
          </w:p>
        </w:tc>
        <w:tc>
          <w:tcPr>
            <w:tcW w:w="2513" w:type="dxa"/>
          </w:tcPr>
          <w:p w:rsidR="00E91E26" w:rsidRDefault="00E91E26">
            <w:pPr>
              <w:pStyle w:val="ConsPlusNormal"/>
            </w:pPr>
            <w:r>
              <w:t>за каждого обучающегося (воспитанника)</w:t>
            </w:r>
          </w:p>
        </w:tc>
        <w:tc>
          <w:tcPr>
            <w:tcW w:w="1984" w:type="dxa"/>
          </w:tcPr>
          <w:p w:rsidR="00E91E26" w:rsidRDefault="00E91E26">
            <w:pPr>
              <w:pStyle w:val="ConsPlusNormal"/>
              <w:jc w:val="center"/>
            </w:pPr>
            <w:r>
              <w:t>1</w:t>
            </w:r>
          </w:p>
        </w:tc>
      </w:tr>
      <w:tr w:rsidR="00E91E26" w:rsidTr="009D775A">
        <w:tc>
          <w:tcPr>
            <w:tcW w:w="629" w:type="dxa"/>
          </w:tcPr>
          <w:p w:rsidR="00E91E26" w:rsidRDefault="00E91E26">
            <w:pPr>
              <w:pStyle w:val="ConsPlusNormal"/>
              <w:jc w:val="center"/>
            </w:pPr>
            <w:r>
              <w:t>20.</w:t>
            </w:r>
          </w:p>
        </w:tc>
        <w:tc>
          <w:tcPr>
            <w:tcW w:w="4080" w:type="dxa"/>
          </w:tcPr>
          <w:p w:rsidR="00E91E26" w:rsidRDefault="00E91E26">
            <w:pPr>
              <w:pStyle w:val="ConsPlusNormal"/>
            </w:pPr>
            <w:proofErr w:type="gramStart"/>
            <w:r>
              <w:t xml:space="preserve">Количество обучающихся в группах постоянного состава в </w:t>
            </w:r>
            <w:r>
              <w:lastRenderedPageBreak/>
              <w:t>образовательных организациях, нуждающихся в психолого-педагогической, медицинской и социальной помощи</w:t>
            </w:r>
            <w:proofErr w:type="gramEnd"/>
          </w:p>
        </w:tc>
        <w:tc>
          <w:tcPr>
            <w:tcW w:w="2513" w:type="dxa"/>
          </w:tcPr>
          <w:p w:rsidR="00E91E26" w:rsidRDefault="00E91E26">
            <w:pPr>
              <w:pStyle w:val="ConsPlusNormal"/>
            </w:pPr>
            <w:r>
              <w:lastRenderedPageBreak/>
              <w:t>за каждого обучающегося</w:t>
            </w:r>
          </w:p>
        </w:tc>
        <w:tc>
          <w:tcPr>
            <w:tcW w:w="1984" w:type="dxa"/>
          </w:tcPr>
          <w:p w:rsidR="00E91E26" w:rsidRDefault="00E91E26">
            <w:pPr>
              <w:pStyle w:val="ConsPlusNormal"/>
              <w:jc w:val="center"/>
            </w:pPr>
            <w:r>
              <w:t>0,5</w:t>
            </w:r>
          </w:p>
        </w:tc>
      </w:tr>
      <w:tr w:rsidR="00E91E26" w:rsidTr="009D775A">
        <w:tc>
          <w:tcPr>
            <w:tcW w:w="629" w:type="dxa"/>
          </w:tcPr>
          <w:p w:rsidR="00E91E26" w:rsidRDefault="00E91E26">
            <w:pPr>
              <w:pStyle w:val="ConsPlusNormal"/>
              <w:jc w:val="center"/>
            </w:pPr>
            <w:r>
              <w:lastRenderedPageBreak/>
              <w:t>22.</w:t>
            </w:r>
          </w:p>
        </w:tc>
        <w:tc>
          <w:tcPr>
            <w:tcW w:w="4080" w:type="dxa"/>
          </w:tcPr>
          <w:p w:rsidR="00E91E26" w:rsidRDefault="00E91E26">
            <w:pPr>
              <w:pStyle w:val="ConsPlusNormal"/>
            </w:pPr>
            <w:r>
              <w:t>Наличие в образовательных организациях кабинетов, оборудованных специальным коррекционно-развивающим оборудованием разных видов активности</w:t>
            </w:r>
          </w:p>
        </w:tc>
        <w:tc>
          <w:tcPr>
            <w:tcW w:w="2513" w:type="dxa"/>
          </w:tcPr>
          <w:p w:rsidR="00E91E26" w:rsidRDefault="00E91E26">
            <w:pPr>
              <w:pStyle w:val="ConsPlusNormal"/>
            </w:pPr>
            <w:r>
              <w:t>за каждый вид</w:t>
            </w:r>
          </w:p>
        </w:tc>
        <w:tc>
          <w:tcPr>
            <w:tcW w:w="1984" w:type="dxa"/>
          </w:tcPr>
          <w:p w:rsidR="00E91E26" w:rsidRDefault="00E91E26">
            <w:pPr>
              <w:pStyle w:val="ConsPlusNormal"/>
              <w:jc w:val="center"/>
            </w:pPr>
            <w:r>
              <w:t>до 15 баллов</w:t>
            </w:r>
          </w:p>
        </w:tc>
      </w:tr>
      <w:tr w:rsidR="00E91E26" w:rsidTr="009D775A">
        <w:tc>
          <w:tcPr>
            <w:tcW w:w="629" w:type="dxa"/>
          </w:tcPr>
          <w:p w:rsidR="00E91E26" w:rsidRDefault="00E91E26">
            <w:pPr>
              <w:pStyle w:val="ConsPlusNormal"/>
              <w:jc w:val="center"/>
            </w:pPr>
            <w:r>
              <w:t>23.</w:t>
            </w:r>
          </w:p>
        </w:tc>
        <w:tc>
          <w:tcPr>
            <w:tcW w:w="4080" w:type="dxa"/>
          </w:tcPr>
          <w:p w:rsidR="00E91E26" w:rsidRDefault="00E91E26">
            <w:pPr>
              <w:pStyle w:val="ConsPlusNormal"/>
            </w:pPr>
            <w:r>
              <w:t>Организация психолого-педагогической, медицинской и социальной помощи другим образовательным организациям</w:t>
            </w:r>
          </w:p>
        </w:tc>
        <w:tc>
          <w:tcPr>
            <w:tcW w:w="2513" w:type="dxa"/>
          </w:tcPr>
          <w:p w:rsidR="00E91E26" w:rsidRDefault="00E91E26">
            <w:pPr>
              <w:pStyle w:val="ConsPlusNormal"/>
            </w:pPr>
            <w:r>
              <w:t>за весь объем</w:t>
            </w:r>
          </w:p>
        </w:tc>
        <w:tc>
          <w:tcPr>
            <w:tcW w:w="1984" w:type="dxa"/>
          </w:tcPr>
          <w:p w:rsidR="00E91E26" w:rsidRDefault="00E91E26">
            <w:pPr>
              <w:pStyle w:val="ConsPlusNormal"/>
              <w:jc w:val="center"/>
            </w:pPr>
            <w:r>
              <w:t>до 20 баллов</w:t>
            </w:r>
          </w:p>
        </w:tc>
      </w:tr>
      <w:tr w:rsidR="00E91E26" w:rsidTr="009D775A">
        <w:tc>
          <w:tcPr>
            <w:tcW w:w="629" w:type="dxa"/>
          </w:tcPr>
          <w:p w:rsidR="00E91E26" w:rsidRDefault="00E91E26">
            <w:pPr>
              <w:pStyle w:val="ConsPlusNormal"/>
              <w:jc w:val="center"/>
            </w:pPr>
            <w:r>
              <w:t>24.</w:t>
            </w:r>
          </w:p>
        </w:tc>
        <w:tc>
          <w:tcPr>
            <w:tcW w:w="4080" w:type="dxa"/>
          </w:tcPr>
          <w:p w:rsidR="00E91E26" w:rsidRDefault="00E91E26">
            <w:pPr>
              <w:pStyle w:val="ConsPlusNormal"/>
            </w:pPr>
            <w:r>
              <w:t>Проведение массовых мероприятий для обучающихся организаций дополнительного образования</w:t>
            </w:r>
          </w:p>
        </w:tc>
        <w:tc>
          <w:tcPr>
            <w:tcW w:w="2513" w:type="dxa"/>
          </w:tcPr>
          <w:p w:rsidR="00E91E26" w:rsidRDefault="00E91E26">
            <w:pPr>
              <w:pStyle w:val="ConsPlusNormal"/>
            </w:pPr>
            <w:r>
              <w:t>за весь объем путем умножения общего количества участников мероприятия на количество дней его проведения, суммирования произведений по всем мероприятиям и деления суммы произведений на 250 рабочих дней в году или за каждого участника</w:t>
            </w:r>
          </w:p>
        </w:tc>
        <w:tc>
          <w:tcPr>
            <w:tcW w:w="1984" w:type="dxa"/>
          </w:tcPr>
          <w:p w:rsidR="00E91E26" w:rsidRDefault="00E91E26">
            <w:pPr>
              <w:pStyle w:val="ConsPlusNormal"/>
              <w:jc w:val="center"/>
            </w:pPr>
            <w:r>
              <w:t>0,03</w:t>
            </w:r>
          </w:p>
        </w:tc>
      </w:tr>
      <w:tr w:rsidR="00E91E26" w:rsidTr="009D775A">
        <w:tc>
          <w:tcPr>
            <w:tcW w:w="629" w:type="dxa"/>
            <w:vMerge w:val="restart"/>
          </w:tcPr>
          <w:p w:rsidR="00E91E26" w:rsidRDefault="00E91E26">
            <w:pPr>
              <w:pStyle w:val="ConsPlusNormal"/>
              <w:jc w:val="center"/>
            </w:pPr>
            <w:r>
              <w:t>26.</w:t>
            </w:r>
          </w:p>
        </w:tc>
        <w:tc>
          <w:tcPr>
            <w:tcW w:w="4080" w:type="dxa"/>
            <w:vMerge w:val="restart"/>
          </w:tcPr>
          <w:p w:rsidR="00E91E26" w:rsidRDefault="00E91E26">
            <w:pPr>
              <w:pStyle w:val="ConsPlusNormal"/>
            </w:pPr>
            <w:r>
              <w:t>Развитие внебюджетной деятельности</w:t>
            </w:r>
          </w:p>
        </w:tc>
        <w:tc>
          <w:tcPr>
            <w:tcW w:w="2513" w:type="dxa"/>
            <w:tcBorders>
              <w:bottom w:val="nil"/>
            </w:tcBorders>
          </w:tcPr>
          <w:p w:rsidR="00E91E26" w:rsidRDefault="00E91E26">
            <w:pPr>
              <w:pStyle w:val="ConsPlusNormal"/>
            </w:pPr>
            <w:r>
              <w:t>с объемом доходов:</w:t>
            </w:r>
          </w:p>
        </w:tc>
        <w:tc>
          <w:tcPr>
            <w:tcW w:w="1984" w:type="dxa"/>
            <w:tcBorders>
              <w:bottom w:val="nil"/>
            </w:tcBorders>
          </w:tcPr>
          <w:p w:rsidR="00E91E26" w:rsidRDefault="00E91E26">
            <w:pPr>
              <w:pStyle w:val="ConsPlusNormal"/>
            </w:pPr>
          </w:p>
        </w:tc>
      </w:tr>
      <w:tr w:rsidR="00E91E26" w:rsidTr="009D775A">
        <w:tblPrEx>
          <w:tblBorders>
            <w:insideH w:val="nil"/>
          </w:tblBorders>
        </w:tblPrEx>
        <w:tc>
          <w:tcPr>
            <w:tcW w:w="629" w:type="dxa"/>
            <w:vMerge/>
          </w:tcPr>
          <w:p w:rsidR="00E91E26" w:rsidRDefault="00E91E26">
            <w:pPr>
              <w:pStyle w:val="ConsPlusNormal"/>
            </w:pPr>
          </w:p>
        </w:tc>
        <w:tc>
          <w:tcPr>
            <w:tcW w:w="4080" w:type="dxa"/>
            <w:vMerge/>
          </w:tcPr>
          <w:p w:rsidR="00E91E26" w:rsidRDefault="00E91E26">
            <w:pPr>
              <w:pStyle w:val="ConsPlusNormal"/>
            </w:pPr>
          </w:p>
        </w:tc>
        <w:tc>
          <w:tcPr>
            <w:tcW w:w="2513" w:type="dxa"/>
            <w:tcBorders>
              <w:top w:val="nil"/>
              <w:bottom w:val="nil"/>
            </w:tcBorders>
          </w:tcPr>
          <w:p w:rsidR="00E91E26" w:rsidRDefault="00E91E26">
            <w:pPr>
              <w:pStyle w:val="ConsPlusNormal"/>
            </w:pPr>
            <w:r>
              <w:t>до 3 млн. рублей свыше</w:t>
            </w:r>
          </w:p>
        </w:tc>
        <w:tc>
          <w:tcPr>
            <w:tcW w:w="1984" w:type="dxa"/>
            <w:tcBorders>
              <w:top w:val="nil"/>
              <w:bottom w:val="nil"/>
            </w:tcBorders>
          </w:tcPr>
          <w:p w:rsidR="00E91E26" w:rsidRDefault="00E91E26">
            <w:pPr>
              <w:pStyle w:val="ConsPlusNormal"/>
              <w:jc w:val="center"/>
            </w:pPr>
            <w:r>
              <w:t>до 10</w:t>
            </w:r>
          </w:p>
        </w:tc>
      </w:tr>
      <w:tr w:rsidR="00E91E26" w:rsidTr="009D775A">
        <w:tc>
          <w:tcPr>
            <w:tcW w:w="629" w:type="dxa"/>
            <w:vMerge/>
          </w:tcPr>
          <w:p w:rsidR="00E91E26" w:rsidRDefault="00E91E26">
            <w:pPr>
              <w:pStyle w:val="ConsPlusNormal"/>
            </w:pPr>
          </w:p>
        </w:tc>
        <w:tc>
          <w:tcPr>
            <w:tcW w:w="4080" w:type="dxa"/>
            <w:vMerge/>
          </w:tcPr>
          <w:p w:rsidR="00E91E26" w:rsidRDefault="00E91E26">
            <w:pPr>
              <w:pStyle w:val="ConsPlusNormal"/>
            </w:pPr>
          </w:p>
        </w:tc>
        <w:tc>
          <w:tcPr>
            <w:tcW w:w="2513" w:type="dxa"/>
            <w:tcBorders>
              <w:top w:val="nil"/>
            </w:tcBorders>
          </w:tcPr>
          <w:p w:rsidR="00E91E26" w:rsidRDefault="00E91E26">
            <w:pPr>
              <w:pStyle w:val="ConsPlusNormal"/>
            </w:pPr>
            <w:r>
              <w:t>3 млн. рублей</w:t>
            </w:r>
          </w:p>
        </w:tc>
        <w:tc>
          <w:tcPr>
            <w:tcW w:w="1984" w:type="dxa"/>
            <w:tcBorders>
              <w:top w:val="nil"/>
            </w:tcBorders>
          </w:tcPr>
          <w:p w:rsidR="00E91E26" w:rsidRDefault="00E91E26">
            <w:pPr>
              <w:pStyle w:val="ConsPlusNormal"/>
              <w:jc w:val="center"/>
            </w:pPr>
            <w:r>
              <w:t>до 20</w:t>
            </w:r>
          </w:p>
        </w:tc>
      </w:tr>
      <w:tr w:rsidR="00E91E26" w:rsidTr="009D775A">
        <w:tc>
          <w:tcPr>
            <w:tcW w:w="629" w:type="dxa"/>
            <w:vMerge w:val="restart"/>
          </w:tcPr>
          <w:p w:rsidR="00E91E26" w:rsidRDefault="00E91E26">
            <w:pPr>
              <w:pStyle w:val="ConsPlusNormal"/>
              <w:jc w:val="center"/>
            </w:pPr>
            <w:r>
              <w:t>27.</w:t>
            </w:r>
          </w:p>
        </w:tc>
        <w:tc>
          <w:tcPr>
            <w:tcW w:w="4080" w:type="dxa"/>
            <w:tcBorders>
              <w:bottom w:val="nil"/>
            </w:tcBorders>
          </w:tcPr>
          <w:p w:rsidR="00E91E26" w:rsidRDefault="00E91E26">
            <w:pPr>
              <w:pStyle w:val="ConsPlusNormal"/>
            </w:pPr>
            <w:r>
              <w:t>Наличие экспериментальных площадок:</w:t>
            </w:r>
          </w:p>
        </w:tc>
        <w:tc>
          <w:tcPr>
            <w:tcW w:w="2513" w:type="dxa"/>
            <w:vMerge w:val="restart"/>
          </w:tcPr>
          <w:p w:rsidR="00E91E26" w:rsidRDefault="00E91E26">
            <w:pPr>
              <w:pStyle w:val="ConsPlusNormal"/>
            </w:pPr>
          </w:p>
        </w:tc>
        <w:tc>
          <w:tcPr>
            <w:tcW w:w="1984" w:type="dxa"/>
            <w:tcBorders>
              <w:bottom w:val="nil"/>
            </w:tcBorders>
          </w:tcPr>
          <w:p w:rsidR="00E91E26" w:rsidRDefault="00E91E26">
            <w:pPr>
              <w:pStyle w:val="ConsPlusNormal"/>
            </w:pPr>
          </w:p>
        </w:tc>
      </w:tr>
      <w:tr w:rsidR="00E91E26" w:rsidTr="009D775A">
        <w:tblPrEx>
          <w:tblBorders>
            <w:insideH w:val="nil"/>
          </w:tblBorders>
        </w:tblPrEx>
        <w:tc>
          <w:tcPr>
            <w:tcW w:w="629" w:type="dxa"/>
            <w:vMerge/>
          </w:tcPr>
          <w:p w:rsidR="00E91E26" w:rsidRDefault="00E91E26">
            <w:pPr>
              <w:pStyle w:val="ConsPlusNormal"/>
            </w:pPr>
          </w:p>
        </w:tc>
        <w:tc>
          <w:tcPr>
            <w:tcW w:w="4080" w:type="dxa"/>
            <w:tcBorders>
              <w:top w:val="nil"/>
              <w:bottom w:val="nil"/>
            </w:tcBorders>
          </w:tcPr>
          <w:p w:rsidR="00E91E26" w:rsidRDefault="00E91E26">
            <w:pPr>
              <w:pStyle w:val="ConsPlusNormal"/>
            </w:pPr>
            <w:r>
              <w:t>федерального уровня</w:t>
            </w:r>
          </w:p>
        </w:tc>
        <w:tc>
          <w:tcPr>
            <w:tcW w:w="2513" w:type="dxa"/>
            <w:vMerge/>
          </w:tcPr>
          <w:p w:rsidR="00E91E26" w:rsidRDefault="00E91E26">
            <w:pPr>
              <w:pStyle w:val="ConsPlusNormal"/>
            </w:pPr>
          </w:p>
        </w:tc>
        <w:tc>
          <w:tcPr>
            <w:tcW w:w="1984" w:type="dxa"/>
            <w:tcBorders>
              <w:top w:val="nil"/>
              <w:bottom w:val="nil"/>
            </w:tcBorders>
          </w:tcPr>
          <w:p w:rsidR="00E91E26" w:rsidRDefault="00E91E26">
            <w:pPr>
              <w:pStyle w:val="ConsPlusNormal"/>
              <w:jc w:val="center"/>
            </w:pPr>
            <w:r>
              <w:t>20</w:t>
            </w:r>
          </w:p>
        </w:tc>
      </w:tr>
      <w:tr w:rsidR="00E91E26" w:rsidTr="009D775A">
        <w:tblPrEx>
          <w:tblBorders>
            <w:insideH w:val="nil"/>
          </w:tblBorders>
        </w:tblPrEx>
        <w:tc>
          <w:tcPr>
            <w:tcW w:w="629" w:type="dxa"/>
            <w:vMerge/>
          </w:tcPr>
          <w:p w:rsidR="00E91E26" w:rsidRDefault="00E91E26">
            <w:pPr>
              <w:pStyle w:val="ConsPlusNormal"/>
            </w:pPr>
          </w:p>
        </w:tc>
        <w:tc>
          <w:tcPr>
            <w:tcW w:w="4080" w:type="dxa"/>
            <w:tcBorders>
              <w:top w:val="nil"/>
              <w:bottom w:val="nil"/>
            </w:tcBorders>
          </w:tcPr>
          <w:p w:rsidR="00E91E26" w:rsidRDefault="00E91E26">
            <w:pPr>
              <w:pStyle w:val="ConsPlusNormal"/>
            </w:pPr>
            <w:r>
              <w:t>регионального уровня</w:t>
            </w:r>
          </w:p>
        </w:tc>
        <w:tc>
          <w:tcPr>
            <w:tcW w:w="2513" w:type="dxa"/>
            <w:vMerge/>
          </w:tcPr>
          <w:p w:rsidR="00E91E26" w:rsidRDefault="00E91E26">
            <w:pPr>
              <w:pStyle w:val="ConsPlusNormal"/>
            </w:pPr>
          </w:p>
        </w:tc>
        <w:tc>
          <w:tcPr>
            <w:tcW w:w="1984" w:type="dxa"/>
            <w:tcBorders>
              <w:top w:val="nil"/>
              <w:bottom w:val="nil"/>
            </w:tcBorders>
          </w:tcPr>
          <w:p w:rsidR="00E91E26" w:rsidRDefault="00E91E26">
            <w:pPr>
              <w:pStyle w:val="ConsPlusNormal"/>
              <w:jc w:val="center"/>
            </w:pPr>
            <w:r>
              <w:t>10</w:t>
            </w:r>
          </w:p>
        </w:tc>
      </w:tr>
      <w:tr w:rsidR="00E91E26" w:rsidTr="009D775A">
        <w:tc>
          <w:tcPr>
            <w:tcW w:w="629" w:type="dxa"/>
            <w:vMerge/>
          </w:tcPr>
          <w:p w:rsidR="00E91E26" w:rsidRDefault="00E91E26">
            <w:pPr>
              <w:pStyle w:val="ConsPlusNormal"/>
            </w:pPr>
          </w:p>
        </w:tc>
        <w:tc>
          <w:tcPr>
            <w:tcW w:w="4080" w:type="dxa"/>
            <w:tcBorders>
              <w:top w:val="nil"/>
            </w:tcBorders>
          </w:tcPr>
          <w:p w:rsidR="00E91E26" w:rsidRDefault="00E91E26">
            <w:pPr>
              <w:pStyle w:val="ConsPlusNormal"/>
            </w:pPr>
            <w:r>
              <w:t>муниципального уровня</w:t>
            </w:r>
          </w:p>
        </w:tc>
        <w:tc>
          <w:tcPr>
            <w:tcW w:w="2513" w:type="dxa"/>
            <w:vMerge/>
          </w:tcPr>
          <w:p w:rsidR="00E91E26" w:rsidRDefault="00E91E26">
            <w:pPr>
              <w:pStyle w:val="ConsPlusNormal"/>
            </w:pPr>
          </w:p>
        </w:tc>
        <w:tc>
          <w:tcPr>
            <w:tcW w:w="1984" w:type="dxa"/>
            <w:tcBorders>
              <w:top w:val="nil"/>
            </w:tcBorders>
          </w:tcPr>
          <w:p w:rsidR="00E91E26" w:rsidRDefault="00E91E26">
            <w:pPr>
              <w:pStyle w:val="ConsPlusNormal"/>
              <w:jc w:val="center"/>
            </w:pPr>
            <w:r>
              <w:t>5</w:t>
            </w:r>
          </w:p>
        </w:tc>
      </w:tr>
    </w:tbl>
    <w:p w:rsidR="00E91E26" w:rsidRDefault="00E91E26">
      <w:pPr>
        <w:pStyle w:val="ConsPlusNormal"/>
        <w:ind w:firstLine="540"/>
        <w:jc w:val="both"/>
      </w:pPr>
      <w:r>
        <w:lastRenderedPageBreak/>
        <w:t xml:space="preserve">3. </w:t>
      </w:r>
      <w:r w:rsidR="00E265F9">
        <w:t>Муниципальные</w:t>
      </w:r>
      <w:r>
        <w:t xml:space="preserve"> образовательные организации (повышения квалификации специалистов) относятся к I, II, III или IV группам по масштабу управления, особенностям деятельности и значимости организации (группам по оплате труда руководителей) по сумме баллов, определенных на основе указанных выше показателей, в соответствии со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5"/>
        <w:gridCol w:w="4207"/>
        <w:gridCol w:w="1058"/>
        <w:gridCol w:w="1058"/>
        <w:gridCol w:w="1058"/>
        <w:gridCol w:w="1058"/>
      </w:tblGrid>
      <w:tr w:rsidR="00E91E26">
        <w:tc>
          <w:tcPr>
            <w:tcW w:w="625" w:type="dxa"/>
            <w:vMerge w:val="restart"/>
          </w:tcPr>
          <w:p w:rsidR="00E91E26" w:rsidRDefault="00E91E26">
            <w:pPr>
              <w:pStyle w:val="ConsPlusNormal"/>
              <w:jc w:val="center"/>
            </w:pPr>
            <w:r>
              <w:t xml:space="preserve">N </w:t>
            </w:r>
            <w:proofErr w:type="gramStart"/>
            <w:r>
              <w:t>п</w:t>
            </w:r>
            <w:proofErr w:type="gramEnd"/>
            <w:r>
              <w:t>/п</w:t>
            </w:r>
          </w:p>
        </w:tc>
        <w:tc>
          <w:tcPr>
            <w:tcW w:w="4207" w:type="dxa"/>
            <w:vMerge w:val="restart"/>
          </w:tcPr>
          <w:p w:rsidR="00E91E26" w:rsidRDefault="00E91E26">
            <w:pPr>
              <w:pStyle w:val="ConsPlusNormal"/>
              <w:jc w:val="center"/>
            </w:pPr>
            <w:r>
              <w:t>Тип (вид) образовательной организации</w:t>
            </w:r>
          </w:p>
        </w:tc>
        <w:tc>
          <w:tcPr>
            <w:tcW w:w="4232" w:type="dxa"/>
            <w:gridSpan w:val="4"/>
          </w:tcPr>
          <w:p w:rsidR="00E91E26" w:rsidRDefault="00E91E26">
            <w:pPr>
              <w:pStyle w:val="ConsPlusNormal"/>
              <w:jc w:val="center"/>
            </w:pPr>
            <w:r>
              <w:t>Группа, к которой организация относится по масштабу управления, особенностям деятельности и значимости организации (по оплате труда руководителей) по сумме баллов</w:t>
            </w:r>
          </w:p>
        </w:tc>
      </w:tr>
      <w:tr w:rsidR="00E91E26">
        <w:tc>
          <w:tcPr>
            <w:tcW w:w="625" w:type="dxa"/>
            <w:vMerge/>
          </w:tcPr>
          <w:p w:rsidR="00E91E26" w:rsidRDefault="00E91E26">
            <w:pPr>
              <w:pStyle w:val="ConsPlusNormal"/>
            </w:pPr>
          </w:p>
        </w:tc>
        <w:tc>
          <w:tcPr>
            <w:tcW w:w="4207" w:type="dxa"/>
            <w:vMerge/>
          </w:tcPr>
          <w:p w:rsidR="00E91E26" w:rsidRDefault="00E91E26">
            <w:pPr>
              <w:pStyle w:val="ConsPlusNormal"/>
            </w:pPr>
          </w:p>
        </w:tc>
        <w:tc>
          <w:tcPr>
            <w:tcW w:w="1058" w:type="dxa"/>
          </w:tcPr>
          <w:p w:rsidR="00E91E26" w:rsidRDefault="00E91E26">
            <w:pPr>
              <w:pStyle w:val="ConsPlusNormal"/>
              <w:jc w:val="center"/>
            </w:pPr>
            <w:r>
              <w:t>I</w:t>
            </w:r>
          </w:p>
        </w:tc>
        <w:tc>
          <w:tcPr>
            <w:tcW w:w="1058" w:type="dxa"/>
          </w:tcPr>
          <w:p w:rsidR="00E91E26" w:rsidRDefault="00E91E26">
            <w:pPr>
              <w:pStyle w:val="ConsPlusNormal"/>
              <w:jc w:val="center"/>
            </w:pPr>
            <w:r>
              <w:t>II</w:t>
            </w:r>
          </w:p>
        </w:tc>
        <w:tc>
          <w:tcPr>
            <w:tcW w:w="1058" w:type="dxa"/>
          </w:tcPr>
          <w:p w:rsidR="00E91E26" w:rsidRDefault="00E91E26">
            <w:pPr>
              <w:pStyle w:val="ConsPlusNormal"/>
              <w:jc w:val="center"/>
            </w:pPr>
            <w:r>
              <w:t>III</w:t>
            </w:r>
          </w:p>
        </w:tc>
        <w:tc>
          <w:tcPr>
            <w:tcW w:w="1058" w:type="dxa"/>
          </w:tcPr>
          <w:p w:rsidR="00E91E26" w:rsidRDefault="00E91E26">
            <w:pPr>
              <w:pStyle w:val="ConsPlusNormal"/>
              <w:jc w:val="center"/>
            </w:pPr>
            <w:r>
              <w:t>IV</w:t>
            </w:r>
          </w:p>
        </w:tc>
      </w:tr>
      <w:tr w:rsidR="00E91E26">
        <w:tc>
          <w:tcPr>
            <w:tcW w:w="625" w:type="dxa"/>
          </w:tcPr>
          <w:p w:rsidR="00E91E26" w:rsidRDefault="00E265F9">
            <w:pPr>
              <w:pStyle w:val="ConsPlusNormal"/>
              <w:jc w:val="center"/>
            </w:pPr>
            <w:r>
              <w:t>1</w:t>
            </w:r>
            <w:r w:rsidR="00E91E26">
              <w:t>.</w:t>
            </w:r>
          </w:p>
        </w:tc>
        <w:tc>
          <w:tcPr>
            <w:tcW w:w="4207" w:type="dxa"/>
          </w:tcPr>
          <w:p w:rsidR="00E91E26" w:rsidRDefault="00E91E26" w:rsidP="00E265F9">
            <w:pPr>
              <w:pStyle w:val="ConsPlusNormal"/>
            </w:pPr>
            <w:r>
              <w:t>Общеобразовательные организации; дошкольные образовательные организации; организац</w:t>
            </w:r>
            <w:r w:rsidR="00E265F9">
              <w:t xml:space="preserve">ии дополнительного образования </w:t>
            </w:r>
            <w:r>
              <w:t>и другие образовательные организации</w:t>
            </w:r>
          </w:p>
        </w:tc>
        <w:tc>
          <w:tcPr>
            <w:tcW w:w="1058" w:type="dxa"/>
          </w:tcPr>
          <w:p w:rsidR="00E91E26" w:rsidRDefault="00E91E26">
            <w:pPr>
              <w:pStyle w:val="ConsPlusNormal"/>
              <w:jc w:val="center"/>
            </w:pPr>
            <w:r>
              <w:t>свыше 500</w:t>
            </w:r>
          </w:p>
        </w:tc>
        <w:tc>
          <w:tcPr>
            <w:tcW w:w="1058" w:type="dxa"/>
          </w:tcPr>
          <w:p w:rsidR="00E91E26" w:rsidRDefault="00E91E26">
            <w:pPr>
              <w:pStyle w:val="ConsPlusNormal"/>
              <w:jc w:val="center"/>
            </w:pPr>
            <w:r>
              <w:t>от 350 до 499</w:t>
            </w:r>
          </w:p>
        </w:tc>
        <w:tc>
          <w:tcPr>
            <w:tcW w:w="1058" w:type="dxa"/>
          </w:tcPr>
          <w:p w:rsidR="00E91E26" w:rsidRDefault="00E91E26">
            <w:pPr>
              <w:pStyle w:val="ConsPlusNormal"/>
              <w:jc w:val="center"/>
            </w:pPr>
            <w:r>
              <w:t>от 200 до 349</w:t>
            </w:r>
          </w:p>
        </w:tc>
        <w:tc>
          <w:tcPr>
            <w:tcW w:w="1058" w:type="dxa"/>
          </w:tcPr>
          <w:p w:rsidR="00E91E26" w:rsidRDefault="00E91E26">
            <w:pPr>
              <w:pStyle w:val="ConsPlusNormal"/>
              <w:jc w:val="center"/>
            </w:pPr>
            <w:r>
              <w:t>от 0 до 199</w:t>
            </w:r>
          </w:p>
        </w:tc>
      </w:tr>
    </w:tbl>
    <w:p w:rsidR="00E91E26" w:rsidRDefault="00E91E26">
      <w:pPr>
        <w:pStyle w:val="ConsPlusNormal"/>
        <w:jc w:val="both"/>
      </w:pPr>
    </w:p>
    <w:p w:rsidR="00E91E26" w:rsidRDefault="00E91E26">
      <w:pPr>
        <w:pStyle w:val="ConsPlusNormal"/>
        <w:jc w:val="both"/>
      </w:pPr>
    </w:p>
    <w:p w:rsidR="00E91E26" w:rsidRDefault="00E91E26">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E91E26" w:rsidRDefault="00E91E26">
      <w:pPr>
        <w:pStyle w:val="ConsPlusNormal"/>
        <w:jc w:val="both"/>
      </w:pPr>
    </w:p>
    <w:p w:rsidR="00E91E26" w:rsidRDefault="00E91E26">
      <w:pPr>
        <w:pStyle w:val="ConsPlusNormal"/>
        <w:jc w:val="right"/>
        <w:outlineLvl w:val="1"/>
      </w:pPr>
      <w:r>
        <w:lastRenderedPageBreak/>
        <w:t>Приложение 5</w:t>
      </w:r>
    </w:p>
    <w:p w:rsidR="00E91E26" w:rsidRDefault="00E91E26">
      <w:pPr>
        <w:pStyle w:val="ConsPlusNormal"/>
        <w:jc w:val="right"/>
      </w:pPr>
      <w:r>
        <w:t xml:space="preserve">к </w:t>
      </w:r>
      <w:r w:rsidR="00A42456">
        <w:t>П</w:t>
      </w:r>
      <w:r>
        <w:t>оложению об оплате труда</w:t>
      </w:r>
    </w:p>
    <w:p w:rsidR="00E265F9" w:rsidRDefault="00E91E26" w:rsidP="00E265F9">
      <w:pPr>
        <w:pStyle w:val="ConsPlusNormal"/>
        <w:jc w:val="right"/>
      </w:pPr>
      <w:r>
        <w:t xml:space="preserve">работников </w:t>
      </w:r>
      <w:r w:rsidR="00E265F9">
        <w:t xml:space="preserve">муниципальных бюджетных </w:t>
      </w:r>
    </w:p>
    <w:p w:rsidR="00E91E26" w:rsidRDefault="00E91E26" w:rsidP="00E265F9">
      <w:pPr>
        <w:pStyle w:val="ConsPlusNormal"/>
        <w:jc w:val="right"/>
      </w:pPr>
      <w:r>
        <w:t xml:space="preserve"> учреждений</w:t>
      </w:r>
      <w:r w:rsidR="00E265F9">
        <w:t xml:space="preserve"> Мглинского района</w:t>
      </w:r>
      <w:r>
        <w:t xml:space="preserve"> Брянской области,</w:t>
      </w:r>
    </w:p>
    <w:p w:rsidR="00E91E26" w:rsidRDefault="00E91E26">
      <w:pPr>
        <w:pStyle w:val="ConsPlusNormal"/>
        <w:jc w:val="right"/>
      </w:pPr>
      <w:proofErr w:type="gramStart"/>
      <w:r>
        <w:t>осуществляющих</w:t>
      </w:r>
      <w:proofErr w:type="gramEnd"/>
      <w:r>
        <w:t xml:space="preserve"> образовательную деятельность</w:t>
      </w:r>
    </w:p>
    <w:p w:rsidR="00E91E26" w:rsidRDefault="00E91E26">
      <w:pPr>
        <w:pStyle w:val="ConsPlusNormal"/>
        <w:jc w:val="both"/>
      </w:pPr>
    </w:p>
    <w:p w:rsidR="00E91E26" w:rsidRDefault="00E91E26">
      <w:pPr>
        <w:pStyle w:val="ConsPlusTitle"/>
        <w:jc w:val="center"/>
      </w:pPr>
      <w:bookmarkStart w:id="14" w:name="P1052"/>
      <w:bookmarkEnd w:id="14"/>
      <w:r>
        <w:t>Порядок</w:t>
      </w:r>
    </w:p>
    <w:p w:rsidR="00E91E26" w:rsidRDefault="00E91E26">
      <w:pPr>
        <w:pStyle w:val="ConsPlusTitle"/>
        <w:jc w:val="center"/>
      </w:pPr>
      <w:r>
        <w:t>определения стажа педагогических работников, дающего</w:t>
      </w:r>
    </w:p>
    <w:p w:rsidR="00E91E26" w:rsidRDefault="00E91E26">
      <w:pPr>
        <w:pStyle w:val="ConsPlusTitle"/>
        <w:jc w:val="center"/>
      </w:pPr>
      <w:r>
        <w:t>право для назначения надбавки за выслугу лет</w:t>
      </w:r>
    </w:p>
    <w:p w:rsidR="00E91E26" w:rsidRDefault="00E91E26">
      <w:pPr>
        <w:pStyle w:val="ConsPlusNormal"/>
        <w:spacing w:after="1"/>
      </w:pPr>
    </w:p>
    <w:p w:rsidR="00E91E26" w:rsidRDefault="00E91E26">
      <w:pPr>
        <w:pStyle w:val="ConsPlusNormal"/>
        <w:jc w:val="both"/>
      </w:pPr>
    </w:p>
    <w:p w:rsidR="00E91E26" w:rsidRDefault="00E91E26">
      <w:pPr>
        <w:pStyle w:val="ConsPlusNormal"/>
        <w:ind w:firstLine="540"/>
        <w:jc w:val="both"/>
      </w:pPr>
      <w:bookmarkStart w:id="15" w:name="P1059"/>
      <w:bookmarkEnd w:id="15"/>
      <w:r>
        <w:t>1. В стаж работы педагогических работников засчитывается педагогическая, руководящая и методическая работа в образовательных и иных учреждениях:</w:t>
      </w:r>
    </w:p>
    <w:p w:rsidR="00E91E26" w:rsidRDefault="00E91E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9"/>
        <w:gridCol w:w="4520"/>
      </w:tblGrid>
      <w:tr w:rsidR="00E91E26">
        <w:tc>
          <w:tcPr>
            <w:tcW w:w="4519" w:type="dxa"/>
          </w:tcPr>
          <w:p w:rsidR="00E91E26" w:rsidRDefault="00E91E26">
            <w:pPr>
              <w:pStyle w:val="ConsPlusNormal"/>
              <w:jc w:val="center"/>
            </w:pPr>
            <w:r>
              <w:t>Наименование учреждений и организаций</w:t>
            </w:r>
          </w:p>
        </w:tc>
        <w:tc>
          <w:tcPr>
            <w:tcW w:w="4520" w:type="dxa"/>
          </w:tcPr>
          <w:p w:rsidR="00E91E26" w:rsidRDefault="00E91E26">
            <w:pPr>
              <w:pStyle w:val="ConsPlusNormal"/>
              <w:jc w:val="center"/>
            </w:pPr>
            <w:r>
              <w:t>Наименование должностей</w:t>
            </w:r>
          </w:p>
        </w:tc>
      </w:tr>
      <w:tr w:rsidR="00E91E26">
        <w:tblPrEx>
          <w:tblBorders>
            <w:insideH w:val="nil"/>
          </w:tblBorders>
        </w:tblPrEx>
        <w:tc>
          <w:tcPr>
            <w:tcW w:w="4519" w:type="dxa"/>
            <w:tcBorders>
              <w:bottom w:val="nil"/>
            </w:tcBorders>
          </w:tcPr>
          <w:p w:rsidR="00E91E26" w:rsidRDefault="00E91E26" w:rsidP="002E1345">
            <w:pPr>
              <w:pStyle w:val="ConsPlusNormal"/>
            </w:pPr>
            <w:r>
              <w:t xml:space="preserve">I. Образовательные учреждения </w:t>
            </w:r>
          </w:p>
        </w:tc>
        <w:tc>
          <w:tcPr>
            <w:tcW w:w="4520" w:type="dxa"/>
            <w:tcBorders>
              <w:bottom w:val="nil"/>
            </w:tcBorders>
          </w:tcPr>
          <w:p w:rsidR="00E91E26" w:rsidRDefault="00E91E26">
            <w:pPr>
              <w:pStyle w:val="ConsPlusNormal"/>
            </w:pPr>
            <w:r>
              <w:t xml:space="preserve">I. </w:t>
            </w:r>
            <w:proofErr w:type="gramStart"/>
            <w: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t xml:space="preserve">, </w:t>
            </w:r>
            <w:proofErr w:type="gramStart"/>
            <w:r>
              <w:t xml:space="preserve">классные воспитатели, социальные педагоги, педагоги-психологи, педагог-библиотекарь, педагоги-организаторы, педагоги дополнительного образования, </w:t>
            </w:r>
            <w:r>
              <w:lastRenderedPageBreak/>
              <w:t xml:space="preserve">старшие тренеры-преподаватели, тренеры-преподаватели, </w:t>
            </w:r>
            <w:proofErr w:type="spellStart"/>
            <w:r>
              <w:t>тьютеры</w:t>
            </w:r>
            <w:proofErr w:type="spellEnd"/>
            <w:r>
              <w:t>, старшие вожатые (пионервожатые), инструкторы по физкультуре, инструкторы по труду, директора (ректоры, начальники, заведующие), заместители директоров (начальников, заведующих, проректора) по учебной, учебно-воспитательной, учебно-производственной, воспитательной, культурно-воспитательной работе, производственному обучению (работе), иностранному языку, учебно-летной подготовке, общеобразовательной подготовке, режиму, заведующие учебной частью, заведующие (начальники) практикой, учебно-консультационными пунктами, логопедическими пунктами, интернатами</w:t>
            </w:r>
            <w:proofErr w:type="gramEnd"/>
            <w:r>
              <w:t xml:space="preserve">, </w:t>
            </w:r>
            <w:proofErr w:type="gramStart"/>
            <w:r>
              <w:t xml:space="preserve">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t>культорганизаторы</w:t>
            </w:r>
            <w:proofErr w:type="spellEnd"/>
            <w:r>
              <w:t>, экскурсоводы; профессорско-преподавательский состав (работа, служба); советник директора по воспитанию и взаимодействию с детскими общественными объединениями</w:t>
            </w:r>
            <w:proofErr w:type="gramEnd"/>
          </w:p>
        </w:tc>
      </w:tr>
      <w:tr w:rsidR="00E91E26">
        <w:tc>
          <w:tcPr>
            <w:tcW w:w="4519" w:type="dxa"/>
          </w:tcPr>
          <w:p w:rsidR="00E91E26" w:rsidRDefault="00E91E26">
            <w:pPr>
              <w:pStyle w:val="ConsPlusNormal"/>
            </w:pPr>
            <w:r>
              <w:lastRenderedPageBreak/>
              <w:t>II. Образовательные учреждения дополнительного образования детей спортивной направленности (ДЮСШ, СДЮСШОР, ШВСМ</w:t>
            </w:r>
            <w:r w:rsidR="009D775A">
              <w:t>, СШ</w:t>
            </w:r>
            <w:r>
              <w:t>)</w:t>
            </w:r>
          </w:p>
        </w:tc>
        <w:tc>
          <w:tcPr>
            <w:tcW w:w="4520" w:type="dxa"/>
          </w:tcPr>
          <w:p w:rsidR="00E91E26" w:rsidRDefault="00E91E26">
            <w:pPr>
              <w:pStyle w:val="ConsPlusNormal"/>
            </w:pPr>
            <w:r>
              <w:t>II. Старшие методисты, методисты, старшие</w:t>
            </w:r>
          </w:p>
          <w:p w:rsidR="00E91E26" w:rsidRDefault="00E91E26">
            <w:pPr>
              <w:pStyle w:val="ConsPlusNormal"/>
            </w:pPr>
            <w:proofErr w:type="gramStart"/>
            <w:r>
              <w:t xml:space="preserve">инструкторы-методисты, инструкторы-методисты (в том числе по физической культуре и </w:t>
            </w:r>
            <w:r>
              <w:lastRenderedPageBreak/>
              <w:t>спорту,</w:t>
            </w:r>
            <w:proofErr w:type="gramEnd"/>
          </w:p>
          <w:p w:rsidR="00E91E26" w:rsidRDefault="00E91E26">
            <w:pPr>
              <w:pStyle w:val="ConsPlusNormal"/>
            </w:pPr>
            <w:r>
              <w:t>туризму), концертмейстеры-аккомпаниаторы,</w:t>
            </w:r>
          </w:p>
          <w:p w:rsidR="00E91E26" w:rsidRDefault="00E91E26">
            <w:pPr>
              <w:pStyle w:val="ConsPlusNormal"/>
            </w:pPr>
            <w:r>
              <w:t>педагоги-психологи, старшие тренеры-преподаватели, тренеры-преподаватели,</w:t>
            </w:r>
          </w:p>
          <w:p w:rsidR="00E91E26" w:rsidRDefault="00E91E26">
            <w:pPr>
              <w:pStyle w:val="ConsPlusNormal"/>
            </w:pPr>
            <w:r>
              <w:t>инструкторы по физкультуре, инструкторы</w:t>
            </w:r>
          </w:p>
          <w:p w:rsidR="00E91E26" w:rsidRDefault="00E91E26">
            <w:pPr>
              <w:pStyle w:val="ConsPlusNormal"/>
            </w:pPr>
            <w:r>
              <w:t>по труду, директора (начальники, заведующие),</w:t>
            </w:r>
          </w:p>
          <w:p w:rsidR="00E91E26" w:rsidRDefault="00E91E26">
            <w:pPr>
              <w:pStyle w:val="ConsPlusNormal"/>
            </w:pPr>
            <w:r>
              <w:t>заместители директоров (начальников, заведующих) по учебной, учебно-воспитательной работе, аккомпаниаторы</w:t>
            </w:r>
          </w:p>
        </w:tc>
      </w:tr>
    </w:tbl>
    <w:p w:rsidR="00E91E26" w:rsidRDefault="00E91E26">
      <w:pPr>
        <w:pStyle w:val="ConsPlusNormal"/>
        <w:jc w:val="both"/>
      </w:pPr>
    </w:p>
    <w:p w:rsidR="00E91E26" w:rsidRDefault="00E91E26">
      <w:pPr>
        <w:pStyle w:val="ConsPlusNormal"/>
        <w:ind w:firstLine="540"/>
        <w:jc w:val="both"/>
      </w:pPr>
      <w:r>
        <w:t xml:space="preserve">Примечание: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w:t>
      </w:r>
      <w:proofErr w:type="spellStart"/>
      <w:r>
        <w:t>оргметодотдела</w:t>
      </w:r>
      <w:proofErr w:type="spellEnd"/>
      <w:r>
        <w:t xml:space="preserve"> республиканской, краевой, областной больницы.</w:t>
      </w:r>
    </w:p>
    <w:p w:rsidR="00E91E26" w:rsidRDefault="00E91E26">
      <w:pPr>
        <w:pStyle w:val="ConsPlusNormal"/>
        <w:jc w:val="both"/>
      </w:pPr>
    </w:p>
    <w:p w:rsidR="00E91E26" w:rsidRDefault="00E91E26">
      <w:pPr>
        <w:pStyle w:val="ConsPlusNormal"/>
        <w:ind w:firstLine="540"/>
        <w:jc w:val="both"/>
      </w:pPr>
      <w:r>
        <w:t>2. В стаж работы педагогических работников засчитывается время службы в Вооруженных Силах СССР и Российской Федерации, время работы в отдельных организациях (учреждениях), а также время обучения в организациях (учреждениях) высшего и среднего профессионального образования.</w:t>
      </w:r>
    </w:p>
    <w:p w:rsidR="00E91E26" w:rsidRDefault="00E91E26">
      <w:pPr>
        <w:pStyle w:val="ConsPlusNormal"/>
        <w:spacing w:before="280"/>
        <w:ind w:firstLine="540"/>
        <w:jc w:val="both"/>
      </w:pPr>
      <w:r>
        <w:t>2.1. Педагогическим работникам в стаж педагогической работы засчитывается без всяких условий и ограничений:</w:t>
      </w:r>
    </w:p>
    <w:p w:rsidR="00E91E26" w:rsidRDefault="00E91E26">
      <w:pPr>
        <w:pStyle w:val="ConsPlusNormal"/>
        <w:spacing w:before="280"/>
        <w:ind w:firstLine="540"/>
        <w:jc w:val="both"/>
      </w:pPr>
      <w:r>
        <w:t>2.1.1.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E91E26" w:rsidRDefault="00E91E26">
      <w:pPr>
        <w:pStyle w:val="ConsPlusNormal"/>
        <w:spacing w:before="280"/>
        <w:ind w:firstLine="540"/>
        <w:jc w:val="both"/>
      </w:pPr>
      <w:r>
        <w:t>2.1.2. Время работы в должности заведующего фильмотекой и методиста фильмотеки.</w:t>
      </w:r>
    </w:p>
    <w:p w:rsidR="00E91E26" w:rsidRDefault="00E91E26">
      <w:pPr>
        <w:pStyle w:val="ConsPlusNormal"/>
        <w:spacing w:before="280"/>
        <w:ind w:firstLine="540"/>
        <w:jc w:val="both"/>
      </w:pPr>
      <w:r>
        <w:t>2.2.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E91E26" w:rsidRDefault="00E91E26">
      <w:pPr>
        <w:pStyle w:val="ConsPlusNormal"/>
        <w:spacing w:before="280"/>
        <w:ind w:firstLine="540"/>
        <w:jc w:val="both"/>
      </w:pPr>
      <w:r>
        <w:t xml:space="preserve">2.2.1.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w:t>
      </w:r>
      <w:r>
        <w:lastRenderedPageBreak/>
        <w:t>органах безопасности), кроме периодов, предусмотренных в подпункте 2.1.1.</w:t>
      </w:r>
    </w:p>
    <w:p w:rsidR="00E91E26" w:rsidRDefault="00E91E26">
      <w:pPr>
        <w:pStyle w:val="ConsPlusNormal"/>
        <w:spacing w:before="280"/>
        <w:ind w:firstLine="540"/>
        <w:jc w:val="both"/>
      </w:pPr>
      <w:r>
        <w:t xml:space="preserve">2.2.2. </w:t>
      </w:r>
      <w:proofErr w:type="gramStart"/>
      <w: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t>профтехобразования</w:t>
      </w:r>
      <w:proofErr w:type="spellEnd"/>
      <w:r>
        <w:t>);</w:t>
      </w:r>
      <w:proofErr w:type="gramEnd"/>
      <w: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E91E26" w:rsidRPr="0061263B" w:rsidRDefault="00E91E26">
      <w:pPr>
        <w:pStyle w:val="ConsPlusNormal"/>
        <w:spacing w:before="280"/>
        <w:ind w:firstLine="540"/>
        <w:jc w:val="both"/>
      </w:pPr>
      <w:r>
        <w:t xml:space="preserve">2.3. Время обучения (по очной форме) в аспирантуре, ординатуре, магистратуре, учреждениях высшего и профессионального образования, </w:t>
      </w:r>
      <w:r w:rsidRPr="0061263B">
        <w:t>имеющих государственную аккредитацию.</w:t>
      </w:r>
    </w:p>
    <w:p w:rsidR="00E91E26" w:rsidRPr="0061263B" w:rsidRDefault="00E91E26">
      <w:pPr>
        <w:pStyle w:val="ConsPlusNormal"/>
        <w:jc w:val="both"/>
      </w:pPr>
      <w:r w:rsidRPr="0061263B">
        <w:t xml:space="preserve">(в ред. </w:t>
      </w:r>
      <w:hyperlink r:id="rId13">
        <w:r w:rsidRPr="0061263B">
          <w:t>Постановления</w:t>
        </w:r>
      </w:hyperlink>
      <w:r w:rsidRPr="0061263B">
        <w:t xml:space="preserve"> Правительства Брянской области от 17.08.2020 N 379-п)</w:t>
      </w:r>
    </w:p>
    <w:p w:rsidR="00E91E26" w:rsidRDefault="00E91E26">
      <w:pPr>
        <w:pStyle w:val="ConsPlusNormal"/>
        <w:spacing w:before="280"/>
        <w:ind w:firstLine="540"/>
        <w:jc w:val="both"/>
      </w:pPr>
      <w:r w:rsidRPr="0061263B">
        <w:t xml:space="preserve">3. В стаж педагогической работы отдельных категорий педагогических работников помимо периодов, предусмотренных </w:t>
      </w:r>
      <w:hyperlink w:anchor="P1059">
        <w:r w:rsidRPr="0061263B">
          <w:t>пунктами 1</w:t>
        </w:r>
      </w:hyperlink>
      <w:r w:rsidRPr="0061263B">
        <w:t xml:space="preserve"> и </w:t>
      </w:r>
      <w:hyperlink w:anchor="P1071">
        <w:r w:rsidRPr="0061263B">
          <w:t>2</w:t>
        </w:r>
      </w:hyperlink>
      <w:r w:rsidRPr="0061263B">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w:t>
      </w:r>
      <w:r>
        <w:t xml:space="preserve"> учрежде</w:t>
      </w:r>
      <w:bookmarkStart w:id="16" w:name="_GoBack"/>
      <w:bookmarkEnd w:id="16"/>
      <w:r>
        <w:t>нии или профилю преподаваемого предмета (курса, дисциплины, кружка):</w:t>
      </w:r>
    </w:p>
    <w:p w:rsidR="00E91E26" w:rsidRDefault="00E91E26">
      <w:pPr>
        <w:pStyle w:val="ConsPlusNormal"/>
        <w:spacing w:before="280"/>
        <w:ind w:firstLine="540"/>
        <w:jc w:val="both"/>
      </w:pPr>
      <w:r>
        <w:t>преподавателям-организаторам (основ безопасности жизнедеятельности, допризывной подготовки);</w:t>
      </w:r>
    </w:p>
    <w:p w:rsidR="00E91E26" w:rsidRDefault="00E91E26">
      <w:pPr>
        <w:pStyle w:val="ConsPlusNormal"/>
        <w:spacing w:before="280"/>
        <w:ind w:firstLine="540"/>
        <w:jc w:val="both"/>
      </w:pPr>
      <w: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E91E26" w:rsidRDefault="00E91E26">
      <w:pPr>
        <w:pStyle w:val="ConsPlusNormal"/>
        <w:spacing w:before="280"/>
        <w:ind w:firstLine="540"/>
        <w:jc w:val="both"/>
      </w:pPr>
      <w:proofErr w:type="gramStart"/>
      <w: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roofErr w:type="gramEnd"/>
    </w:p>
    <w:p w:rsidR="00E91E26" w:rsidRDefault="00E91E26">
      <w:pPr>
        <w:pStyle w:val="ConsPlusNormal"/>
        <w:spacing w:before="280"/>
        <w:ind w:firstLine="540"/>
        <w:jc w:val="both"/>
      </w:pPr>
      <w:r>
        <w:t>мастерам производственного обучения;</w:t>
      </w:r>
    </w:p>
    <w:p w:rsidR="00E91E26" w:rsidRDefault="00E91E26">
      <w:pPr>
        <w:pStyle w:val="ConsPlusNormal"/>
        <w:spacing w:before="280"/>
        <w:ind w:firstLine="540"/>
        <w:jc w:val="both"/>
      </w:pPr>
      <w:r>
        <w:t>педагогам дополнительного образования;</w:t>
      </w:r>
    </w:p>
    <w:p w:rsidR="00E91E26" w:rsidRDefault="00E91E26">
      <w:pPr>
        <w:pStyle w:val="ConsPlusNormal"/>
        <w:spacing w:before="280"/>
        <w:ind w:firstLine="540"/>
        <w:jc w:val="both"/>
      </w:pPr>
      <w:r>
        <w:lastRenderedPageBreak/>
        <w:t>педагогическим работникам экспериментальных образовательных учреждений;</w:t>
      </w:r>
    </w:p>
    <w:p w:rsidR="00E91E26" w:rsidRDefault="00E91E26">
      <w:pPr>
        <w:pStyle w:val="ConsPlusNormal"/>
        <w:spacing w:before="280"/>
        <w:ind w:firstLine="540"/>
        <w:jc w:val="both"/>
      </w:pPr>
      <w:r>
        <w:t>педагогам-психологам;</w:t>
      </w:r>
    </w:p>
    <w:p w:rsidR="00E91E26" w:rsidRDefault="00E91E26">
      <w:pPr>
        <w:pStyle w:val="ConsPlusNormal"/>
        <w:spacing w:before="280"/>
        <w:ind w:firstLine="540"/>
        <w:jc w:val="both"/>
      </w:pPr>
      <w:r>
        <w:t>методистам;</w:t>
      </w:r>
    </w:p>
    <w:p w:rsidR="00E91E26" w:rsidRDefault="00E91E26">
      <w:pPr>
        <w:pStyle w:val="ConsPlusNormal"/>
        <w:spacing w:before="280"/>
        <w:ind w:firstLine="540"/>
        <w:jc w:val="both"/>
      </w:pPr>
      <w: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 здравоохранения;</w:t>
      </w:r>
    </w:p>
    <w:p w:rsidR="00E91E26" w:rsidRDefault="00E91E26">
      <w:pPr>
        <w:pStyle w:val="ConsPlusNormal"/>
        <w:spacing w:before="280"/>
        <w:ind w:firstLine="540"/>
        <w:jc w:val="both"/>
      </w:pPr>
      <w:r>
        <w:t>преподавателям учреждений дополнительного образования детей (культуры и искусства, в т.ч.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E91E26" w:rsidRDefault="00E91E26">
      <w:pPr>
        <w:pStyle w:val="ConsPlusNormal"/>
        <w:spacing w:before="280"/>
        <w:ind w:firstLine="540"/>
        <w:jc w:val="both"/>
      </w:pPr>
      <w:r>
        <w:t>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E91E26" w:rsidRDefault="00E91E26">
      <w:pPr>
        <w:pStyle w:val="ConsPlusNormal"/>
        <w:spacing w:before="280"/>
        <w:ind w:firstLine="540"/>
        <w:jc w:val="both"/>
      </w:pPr>
      <w:r>
        <w:t>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профсоюзным органом.</w:t>
      </w:r>
    </w:p>
    <w:p w:rsidR="00E91E26" w:rsidRDefault="00E91E26">
      <w:pPr>
        <w:pStyle w:val="ConsPlusNormal"/>
        <w:spacing w:before="280"/>
        <w:ind w:firstLine="540"/>
        <w:jc w:val="both"/>
      </w:pPr>
      <w:r>
        <w:t xml:space="preserve">6. Время работы в должностях помощника воспитателя и младшего </w:t>
      </w:r>
      <w:r w:rsidRPr="00282B27">
        <w:rPr>
          <w:color w:val="000000" w:themeColor="text1"/>
        </w:rPr>
        <w:t>воспитателя засчитывается в стаж педагогической работы при условии, если</w:t>
      </w:r>
      <w:r>
        <w:t xml:space="preserve">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E91E26" w:rsidRDefault="00E91E26">
      <w:pPr>
        <w:pStyle w:val="ConsPlusNormal"/>
        <w:spacing w:before="280"/>
        <w:ind w:firstLine="540"/>
        <w:jc w:val="both"/>
      </w:pPr>
      <w:r>
        <w:t>7.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E91E26" w:rsidRDefault="00E91E26">
      <w:pPr>
        <w:pStyle w:val="ConsPlusNormal"/>
        <w:spacing w:before="280"/>
        <w:ind w:firstLine="540"/>
        <w:jc w:val="both"/>
      </w:pPr>
      <w:r>
        <w:t>При этом в педагогический стаж засчитываются только те месяцы, в течение которых выполнялась педагогическая работа.</w:t>
      </w:r>
    </w:p>
    <w:p w:rsidR="00E91E26" w:rsidRDefault="00E91E26">
      <w:pPr>
        <w:pStyle w:val="ConsPlusNormal"/>
        <w:spacing w:before="280"/>
        <w:ind w:firstLine="540"/>
        <w:jc w:val="both"/>
      </w:pPr>
      <w:r>
        <w:t xml:space="preserve">8. В случаях уменьшения стажа педагогической работы, исчисленного в </w:t>
      </w:r>
      <w:r>
        <w:lastRenderedPageBreak/>
        <w:t>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E91E26" w:rsidRDefault="00E91E26">
      <w:pPr>
        <w:pStyle w:val="ConsPlusNormal"/>
        <w:spacing w:before="280"/>
        <w:ind w:firstLine="540"/>
        <w:jc w:val="both"/>
      </w:pPr>
      <w:r>
        <w:t>Кроме того, если педагогическим работникам в период применения инструкций о порядке исчисления заработной платы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E91E26" w:rsidRDefault="00E91E26">
      <w:pPr>
        <w:pStyle w:val="ConsPlusNormal"/>
        <w:jc w:val="both"/>
      </w:pPr>
    </w:p>
    <w:p w:rsidR="00E91E26" w:rsidRDefault="00E91E26">
      <w:pPr>
        <w:pStyle w:val="ConsPlusNormal"/>
        <w:jc w:val="both"/>
      </w:pPr>
    </w:p>
    <w:p w:rsidR="00E91E26" w:rsidRDefault="00E91E26">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111477" w:rsidRDefault="00111477">
      <w:pPr>
        <w:pStyle w:val="ConsPlusNormal"/>
        <w:jc w:val="both"/>
      </w:pPr>
    </w:p>
    <w:p w:rsidR="00E91E26" w:rsidRDefault="00E91E26">
      <w:pPr>
        <w:pStyle w:val="ConsPlusNormal"/>
        <w:jc w:val="both"/>
      </w:pPr>
    </w:p>
    <w:p w:rsidR="00E91E26" w:rsidRDefault="00E91E26">
      <w:pPr>
        <w:pStyle w:val="ConsPlusNormal"/>
        <w:jc w:val="both"/>
      </w:pPr>
    </w:p>
    <w:p w:rsidR="00E91E26" w:rsidRDefault="00E91E26">
      <w:pPr>
        <w:pStyle w:val="ConsPlusNormal"/>
        <w:jc w:val="right"/>
        <w:outlineLvl w:val="1"/>
      </w:pPr>
      <w:r>
        <w:lastRenderedPageBreak/>
        <w:t>Приложение 6</w:t>
      </w:r>
    </w:p>
    <w:p w:rsidR="00E91E26" w:rsidRDefault="00E91E26">
      <w:pPr>
        <w:pStyle w:val="ConsPlusNormal"/>
        <w:jc w:val="right"/>
      </w:pPr>
      <w:r>
        <w:t xml:space="preserve">к </w:t>
      </w:r>
      <w:r w:rsidR="00A42456">
        <w:t>П</w:t>
      </w:r>
      <w:r>
        <w:t>оложению об оплате труда</w:t>
      </w:r>
    </w:p>
    <w:p w:rsidR="00E91E26" w:rsidRDefault="00E91E26">
      <w:pPr>
        <w:pStyle w:val="ConsPlusNormal"/>
        <w:jc w:val="right"/>
      </w:pPr>
      <w:r>
        <w:t xml:space="preserve">работников </w:t>
      </w:r>
      <w:r w:rsidR="002E1345">
        <w:t>муниципальных</w:t>
      </w:r>
      <w:r>
        <w:t xml:space="preserve"> бюджетных </w:t>
      </w:r>
    </w:p>
    <w:p w:rsidR="00E91E26" w:rsidRDefault="00E91E26">
      <w:pPr>
        <w:pStyle w:val="ConsPlusNormal"/>
        <w:jc w:val="right"/>
      </w:pPr>
      <w:r>
        <w:t>учреждений</w:t>
      </w:r>
      <w:r w:rsidR="002E1345">
        <w:t xml:space="preserve"> Мглинского района</w:t>
      </w:r>
      <w:r>
        <w:t xml:space="preserve"> Брянской области,</w:t>
      </w:r>
    </w:p>
    <w:p w:rsidR="00E91E26" w:rsidRDefault="00E91E26">
      <w:pPr>
        <w:pStyle w:val="ConsPlusNormal"/>
        <w:jc w:val="right"/>
      </w:pPr>
      <w:proofErr w:type="gramStart"/>
      <w:r>
        <w:t>осуществляющих</w:t>
      </w:r>
      <w:proofErr w:type="gramEnd"/>
      <w:r>
        <w:t xml:space="preserve"> образовательную деятельность</w:t>
      </w:r>
    </w:p>
    <w:p w:rsidR="00E91E26" w:rsidRDefault="00E91E26">
      <w:pPr>
        <w:pStyle w:val="ConsPlusNormal"/>
        <w:jc w:val="both"/>
      </w:pPr>
    </w:p>
    <w:p w:rsidR="00E91E26" w:rsidRDefault="00E91E26">
      <w:pPr>
        <w:pStyle w:val="ConsPlusTitle"/>
        <w:jc w:val="center"/>
      </w:pPr>
      <w:bookmarkStart w:id="17" w:name="P1132"/>
      <w:bookmarkEnd w:id="17"/>
      <w:r>
        <w:t>Формы тарификационных списков</w:t>
      </w:r>
    </w:p>
    <w:p w:rsidR="00E91E26" w:rsidRDefault="00E91E26">
      <w:pPr>
        <w:pStyle w:val="ConsPlusTitle"/>
        <w:jc w:val="center"/>
      </w:pPr>
      <w:r>
        <w:t xml:space="preserve">педагогических работников </w:t>
      </w:r>
      <w:r w:rsidR="005F339D">
        <w:t>муниципальных</w:t>
      </w:r>
    </w:p>
    <w:p w:rsidR="00E91E26" w:rsidRDefault="00E91E26">
      <w:pPr>
        <w:pStyle w:val="ConsPlusTitle"/>
        <w:jc w:val="center"/>
      </w:pPr>
      <w:r>
        <w:t>образовательных организаций</w:t>
      </w:r>
    </w:p>
    <w:p w:rsidR="00E91E26" w:rsidRDefault="00E91E26">
      <w:pPr>
        <w:pStyle w:val="ConsPlusNormal"/>
        <w:jc w:val="both"/>
      </w:pPr>
    </w:p>
    <w:p w:rsidR="00E91E26" w:rsidRDefault="00E91E26">
      <w:pPr>
        <w:pStyle w:val="ConsPlusNormal"/>
        <w:jc w:val="center"/>
        <w:outlineLvl w:val="2"/>
      </w:pPr>
      <w:r>
        <w:t>I. Тарификационный список педагогических работников</w:t>
      </w:r>
    </w:p>
    <w:p w:rsidR="00E91E26" w:rsidRDefault="002E1345">
      <w:pPr>
        <w:pStyle w:val="ConsPlusNormal"/>
        <w:jc w:val="center"/>
      </w:pPr>
      <w:r>
        <w:t>муниципальных</w:t>
      </w:r>
      <w:r w:rsidR="00E91E26">
        <w:t xml:space="preserve"> учреждений, находящихся в ведении</w:t>
      </w:r>
    </w:p>
    <w:p w:rsidR="00E91E26" w:rsidRDefault="002E1345">
      <w:pPr>
        <w:pStyle w:val="ConsPlusNormal"/>
        <w:jc w:val="center"/>
      </w:pPr>
      <w:r>
        <w:t xml:space="preserve">Мглинского района </w:t>
      </w:r>
      <w:r w:rsidR="00E91E26">
        <w:t>Брянской области</w:t>
      </w:r>
    </w:p>
    <w:p w:rsidR="00E91E26" w:rsidRDefault="00E91E26">
      <w:pPr>
        <w:pStyle w:val="ConsPlusNormal"/>
        <w:sectPr w:rsidR="00E91E26" w:rsidSect="00997D7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9"/>
        <w:gridCol w:w="758"/>
        <w:gridCol w:w="1144"/>
        <w:gridCol w:w="858"/>
        <w:gridCol w:w="948"/>
        <w:gridCol w:w="1368"/>
        <w:gridCol w:w="581"/>
        <w:gridCol w:w="581"/>
        <w:gridCol w:w="581"/>
        <w:gridCol w:w="838"/>
        <w:gridCol w:w="837"/>
        <w:gridCol w:w="1230"/>
        <w:gridCol w:w="938"/>
        <w:gridCol w:w="718"/>
        <w:gridCol w:w="345"/>
        <w:gridCol w:w="712"/>
        <w:gridCol w:w="791"/>
        <w:gridCol w:w="1382"/>
        <w:gridCol w:w="712"/>
        <w:gridCol w:w="517"/>
      </w:tblGrid>
      <w:tr w:rsidR="00E91E26">
        <w:tc>
          <w:tcPr>
            <w:tcW w:w="454" w:type="dxa"/>
            <w:vMerge w:val="restart"/>
          </w:tcPr>
          <w:p w:rsidR="00E91E26" w:rsidRDefault="00E91E26">
            <w:pPr>
              <w:pStyle w:val="ConsPlusNormal"/>
              <w:jc w:val="center"/>
            </w:pPr>
            <w:r>
              <w:lastRenderedPageBreak/>
              <w:t xml:space="preserve">N </w:t>
            </w:r>
            <w:proofErr w:type="gramStart"/>
            <w:r>
              <w:t>п</w:t>
            </w:r>
            <w:proofErr w:type="gramEnd"/>
            <w:r>
              <w:t>/п</w:t>
            </w:r>
          </w:p>
        </w:tc>
        <w:tc>
          <w:tcPr>
            <w:tcW w:w="1129" w:type="dxa"/>
            <w:vMerge w:val="restart"/>
          </w:tcPr>
          <w:p w:rsidR="00E91E26" w:rsidRDefault="00E91E26">
            <w:pPr>
              <w:pStyle w:val="ConsPlusNormal"/>
              <w:jc w:val="center"/>
            </w:pPr>
            <w:r>
              <w:t>Фамилия, имя, отчество</w:t>
            </w:r>
          </w:p>
        </w:tc>
        <w:tc>
          <w:tcPr>
            <w:tcW w:w="1247" w:type="dxa"/>
            <w:vMerge w:val="restart"/>
          </w:tcPr>
          <w:p w:rsidR="00E91E26" w:rsidRDefault="00E91E26">
            <w:pPr>
              <w:pStyle w:val="ConsPlusNormal"/>
              <w:jc w:val="center"/>
            </w:pPr>
            <w:r>
              <w:t>Наименование должности, преподаваемый предмет</w:t>
            </w:r>
          </w:p>
        </w:tc>
        <w:tc>
          <w:tcPr>
            <w:tcW w:w="1020" w:type="dxa"/>
            <w:vMerge w:val="restart"/>
          </w:tcPr>
          <w:p w:rsidR="00E91E26" w:rsidRDefault="00E91E26">
            <w:pPr>
              <w:pStyle w:val="ConsPlusNormal"/>
              <w:jc w:val="center"/>
            </w:pPr>
            <w:r>
              <w:t>Ставка заработной платы в месяц, рублей</w:t>
            </w:r>
          </w:p>
        </w:tc>
        <w:tc>
          <w:tcPr>
            <w:tcW w:w="2948" w:type="dxa"/>
            <w:gridSpan w:val="2"/>
          </w:tcPr>
          <w:p w:rsidR="00E91E26" w:rsidRDefault="00E91E26">
            <w:pPr>
              <w:pStyle w:val="ConsPlusNormal"/>
              <w:jc w:val="center"/>
            </w:pPr>
            <w:r>
              <w:t>Сумма увеличения ставки заработной платы для педагогических работников, рублей</w:t>
            </w:r>
          </w:p>
        </w:tc>
        <w:tc>
          <w:tcPr>
            <w:tcW w:w="2487" w:type="dxa"/>
            <w:gridSpan w:val="3"/>
          </w:tcPr>
          <w:p w:rsidR="00E91E26" w:rsidRDefault="00E91E26">
            <w:pPr>
              <w:pStyle w:val="ConsPlusNormal"/>
              <w:jc w:val="center"/>
            </w:pPr>
            <w:r>
              <w:t>Фактическая нагрузка, число часов в месяц</w:t>
            </w:r>
          </w:p>
        </w:tc>
        <w:tc>
          <w:tcPr>
            <w:tcW w:w="1234" w:type="dxa"/>
            <w:vMerge w:val="restart"/>
          </w:tcPr>
          <w:p w:rsidR="00E91E26" w:rsidRDefault="00E91E26">
            <w:pPr>
              <w:pStyle w:val="ConsPlusNormal"/>
              <w:jc w:val="center"/>
            </w:pPr>
            <w:r>
              <w:t>Итого заработная плата в месяц с учетом нагрузки, рублей</w:t>
            </w:r>
          </w:p>
        </w:tc>
        <w:tc>
          <w:tcPr>
            <w:tcW w:w="4947" w:type="dxa"/>
            <w:gridSpan w:val="5"/>
          </w:tcPr>
          <w:p w:rsidR="00E91E26" w:rsidRDefault="00E91E26">
            <w:pPr>
              <w:pStyle w:val="ConsPlusNormal"/>
              <w:jc w:val="center"/>
            </w:pPr>
            <w:r>
              <w:t>Выплаты компенсационного характера, рублей</w:t>
            </w:r>
          </w:p>
        </w:tc>
        <w:tc>
          <w:tcPr>
            <w:tcW w:w="3988" w:type="dxa"/>
            <w:gridSpan w:val="4"/>
            <w:vMerge w:val="restart"/>
          </w:tcPr>
          <w:p w:rsidR="00E91E26" w:rsidRDefault="00E91E26">
            <w:pPr>
              <w:pStyle w:val="ConsPlusNormal"/>
              <w:jc w:val="center"/>
            </w:pPr>
            <w:r>
              <w:t>Выплаты стимулирующего характера, рублей</w:t>
            </w:r>
          </w:p>
        </w:tc>
        <w:tc>
          <w:tcPr>
            <w:tcW w:w="1587" w:type="dxa"/>
            <w:vMerge w:val="restart"/>
          </w:tcPr>
          <w:p w:rsidR="00E91E26" w:rsidRDefault="00E91E26">
            <w:pPr>
              <w:pStyle w:val="ConsPlusNormal"/>
              <w:jc w:val="center"/>
            </w:pPr>
            <w:r>
              <w:t>Итого</w:t>
            </w:r>
          </w:p>
        </w:tc>
      </w:tr>
      <w:tr w:rsidR="00E91E26">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1191" w:type="dxa"/>
            <w:vMerge w:val="restart"/>
          </w:tcPr>
          <w:p w:rsidR="00E91E26" w:rsidRDefault="00E91E26">
            <w:pPr>
              <w:pStyle w:val="ConsPlusNormal"/>
              <w:jc w:val="center"/>
            </w:pPr>
            <w:proofErr w:type="gramStart"/>
            <w:r>
              <w:t>работающих</w:t>
            </w:r>
            <w:proofErr w:type="gramEnd"/>
            <w:r>
              <w:t xml:space="preserve"> в сельской местности (25%)</w:t>
            </w:r>
          </w:p>
        </w:tc>
        <w:tc>
          <w:tcPr>
            <w:tcW w:w="1757" w:type="dxa"/>
            <w:vMerge w:val="restart"/>
          </w:tcPr>
          <w:p w:rsidR="00E91E26" w:rsidRDefault="00E91E26">
            <w:pPr>
              <w:pStyle w:val="ConsPlusNormal"/>
              <w:jc w:val="center"/>
            </w:pPr>
            <w:r>
              <w:t>выпускников, окончивших образовательные организации высшего образования и профессиональные образовательные организации (30%)</w:t>
            </w:r>
          </w:p>
        </w:tc>
        <w:tc>
          <w:tcPr>
            <w:tcW w:w="829" w:type="dxa"/>
            <w:vMerge w:val="restart"/>
          </w:tcPr>
          <w:p w:rsidR="00E91E26" w:rsidRDefault="00E91E26">
            <w:pPr>
              <w:pStyle w:val="ConsPlusNormal"/>
              <w:jc w:val="center"/>
            </w:pPr>
            <w:r>
              <w:t>1 - 4 классы</w:t>
            </w:r>
          </w:p>
        </w:tc>
        <w:tc>
          <w:tcPr>
            <w:tcW w:w="829" w:type="dxa"/>
            <w:vMerge w:val="restart"/>
          </w:tcPr>
          <w:p w:rsidR="00E91E26" w:rsidRDefault="00E91E26">
            <w:pPr>
              <w:pStyle w:val="ConsPlusNormal"/>
              <w:jc w:val="center"/>
            </w:pPr>
            <w:r>
              <w:t>5 - 9 классы</w:t>
            </w:r>
          </w:p>
        </w:tc>
        <w:tc>
          <w:tcPr>
            <w:tcW w:w="829" w:type="dxa"/>
            <w:vMerge w:val="restart"/>
          </w:tcPr>
          <w:p w:rsidR="00E91E26" w:rsidRDefault="00E91E26">
            <w:pPr>
              <w:pStyle w:val="ConsPlusNormal"/>
              <w:jc w:val="center"/>
            </w:pPr>
            <w:r>
              <w:t>10 - 11 классы</w:t>
            </w:r>
          </w:p>
        </w:tc>
        <w:tc>
          <w:tcPr>
            <w:tcW w:w="0" w:type="auto"/>
            <w:vMerge/>
          </w:tcPr>
          <w:p w:rsidR="00E91E26" w:rsidRDefault="00E91E26">
            <w:pPr>
              <w:pStyle w:val="ConsPlusNormal"/>
            </w:pPr>
          </w:p>
        </w:tc>
        <w:tc>
          <w:tcPr>
            <w:tcW w:w="964" w:type="dxa"/>
            <w:vMerge w:val="restart"/>
          </w:tcPr>
          <w:p w:rsidR="00E91E26" w:rsidRDefault="00E91E26">
            <w:pPr>
              <w:pStyle w:val="ConsPlusNormal"/>
              <w:jc w:val="center"/>
            </w:pPr>
            <w:r>
              <w:t>надбавка за специфику работы</w:t>
            </w:r>
          </w:p>
        </w:tc>
        <w:tc>
          <w:tcPr>
            <w:tcW w:w="1587" w:type="dxa"/>
            <w:vMerge w:val="restart"/>
          </w:tcPr>
          <w:p w:rsidR="00E91E26" w:rsidRDefault="00E91E26">
            <w:pPr>
              <w:pStyle w:val="ConsPlusNormal"/>
              <w:jc w:val="center"/>
            </w:pPr>
            <w:r>
              <w:t>доплаты за дополнительную работу, не входящую в должностные обязанности работника</w:t>
            </w:r>
          </w:p>
        </w:tc>
        <w:tc>
          <w:tcPr>
            <w:tcW w:w="2396" w:type="dxa"/>
            <w:gridSpan w:val="3"/>
          </w:tcPr>
          <w:p w:rsidR="00E91E26" w:rsidRDefault="00E91E26">
            <w:pPr>
              <w:pStyle w:val="ConsPlusNormal"/>
              <w:jc w:val="center"/>
            </w:pPr>
            <w:r>
              <w:t>в том числе</w:t>
            </w:r>
          </w:p>
        </w:tc>
        <w:tc>
          <w:tcPr>
            <w:tcW w:w="0" w:type="auto"/>
            <w:gridSpan w:val="4"/>
            <w:vMerge/>
          </w:tcPr>
          <w:p w:rsidR="00E91E26" w:rsidRDefault="00E91E26">
            <w:pPr>
              <w:pStyle w:val="ConsPlusNormal"/>
            </w:pPr>
          </w:p>
        </w:tc>
        <w:tc>
          <w:tcPr>
            <w:tcW w:w="0" w:type="auto"/>
            <w:vMerge/>
          </w:tcPr>
          <w:p w:rsidR="00E91E26" w:rsidRDefault="00E91E26">
            <w:pPr>
              <w:pStyle w:val="ConsPlusNormal"/>
            </w:pPr>
          </w:p>
        </w:tc>
      </w:tr>
      <w:tr w:rsidR="00E91E26">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0" w:type="auto"/>
            <w:vMerge/>
          </w:tcPr>
          <w:p w:rsidR="00E91E26" w:rsidRDefault="00E91E26">
            <w:pPr>
              <w:pStyle w:val="ConsPlusNormal"/>
            </w:pPr>
          </w:p>
        </w:tc>
        <w:tc>
          <w:tcPr>
            <w:tcW w:w="1020" w:type="dxa"/>
          </w:tcPr>
          <w:p w:rsidR="00E91E26" w:rsidRDefault="00E91E26">
            <w:pPr>
              <w:pStyle w:val="ConsPlusNormal"/>
              <w:jc w:val="center"/>
            </w:pPr>
            <w:r>
              <w:t>классное руководство</w:t>
            </w:r>
          </w:p>
        </w:tc>
        <w:tc>
          <w:tcPr>
            <w:tcW w:w="907" w:type="dxa"/>
          </w:tcPr>
          <w:p w:rsidR="00E91E26" w:rsidRDefault="00E91E26">
            <w:pPr>
              <w:pStyle w:val="ConsPlusNormal"/>
              <w:jc w:val="center"/>
            </w:pPr>
            <w:r>
              <w:t>проверка тетрадей</w:t>
            </w:r>
          </w:p>
        </w:tc>
        <w:tc>
          <w:tcPr>
            <w:tcW w:w="469" w:type="dxa"/>
          </w:tcPr>
          <w:p w:rsidR="00E91E26" w:rsidRDefault="00E91E26">
            <w:pPr>
              <w:pStyle w:val="ConsPlusNormal"/>
              <w:jc w:val="center"/>
            </w:pPr>
            <w:r>
              <w:t>и т.д.</w:t>
            </w:r>
          </w:p>
        </w:tc>
        <w:tc>
          <w:tcPr>
            <w:tcW w:w="794" w:type="dxa"/>
          </w:tcPr>
          <w:p w:rsidR="00E91E26" w:rsidRDefault="00E91E26">
            <w:pPr>
              <w:pStyle w:val="ConsPlusNormal"/>
              <w:jc w:val="center"/>
            </w:pPr>
            <w:r>
              <w:t>надбавка за выслугу лет</w:t>
            </w:r>
          </w:p>
        </w:tc>
        <w:tc>
          <w:tcPr>
            <w:tcW w:w="964" w:type="dxa"/>
          </w:tcPr>
          <w:p w:rsidR="00E91E26" w:rsidRDefault="00E91E26">
            <w:pPr>
              <w:pStyle w:val="ConsPlusNormal"/>
              <w:jc w:val="center"/>
            </w:pPr>
            <w:r>
              <w:t>надбавка за наличие почетного звания</w:t>
            </w:r>
          </w:p>
        </w:tc>
        <w:tc>
          <w:tcPr>
            <w:tcW w:w="1191" w:type="dxa"/>
          </w:tcPr>
          <w:p w:rsidR="00E91E26" w:rsidRDefault="00E91E26">
            <w:pPr>
              <w:pStyle w:val="ConsPlusNormal"/>
              <w:jc w:val="center"/>
            </w:pPr>
            <w:r>
              <w:t>надбавка за наличие квалификационной категории</w:t>
            </w:r>
          </w:p>
        </w:tc>
        <w:tc>
          <w:tcPr>
            <w:tcW w:w="1039" w:type="dxa"/>
          </w:tcPr>
          <w:p w:rsidR="00E91E26" w:rsidRDefault="00E91E26">
            <w:pPr>
              <w:pStyle w:val="ConsPlusNormal"/>
              <w:jc w:val="center"/>
            </w:pPr>
            <w:r>
              <w:t>надбавка за наличие ученой степени</w:t>
            </w:r>
          </w:p>
        </w:tc>
        <w:tc>
          <w:tcPr>
            <w:tcW w:w="0" w:type="auto"/>
            <w:vMerge/>
          </w:tcPr>
          <w:p w:rsidR="00E91E26" w:rsidRDefault="00E91E26">
            <w:pPr>
              <w:pStyle w:val="ConsPlusNormal"/>
            </w:pPr>
          </w:p>
        </w:tc>
      </w:tr>
      <w:tr w:rsidR="00E91E26">
        <w:tc>
          <w:tcPr>
            <w:tcW w:w="454" w:type="dxa"/>
            <w:vAlign w:val="center"/>
          </w:tcPr>
          <w:p w:rsidR="00E91E26" w:rsidRDefault="00E91E26">
            <w:pPr>
              <w:pStyle w:val="ConsPlusNormal"/>
              <w:jc w:val="center"/>
            </w:pPr>
            <w:r>
              <w:t>1</w:t>
            </w:r>
          </w:p>
        </w:tc>
        <w:tc>
          <w:tcPr>
            <w:tcW w:w="1129" w:type="dxa"/>
            <w:vAlign w:val="center"/>
          </w:tcPr>
          <w:p w:rsidR="00E91E26" w:rsidRDefault="00E91E26">
            <w:pPr>
              <w:pStyle w:val="ConsPlusNormal"/>
              <w:jc w:val="center"/>
            </w:pPr>
            <w:r>
              <w:t>2</w:t>
            </w:r>
          </w:p>
        </w:tc>
        <w:tc>
          <w:tcPr>
            <w:tcW w:w="1247" w:type="dxa"/>
            <w:vAlign w:val="center"/>
          </w:tcPr>
          <w:p w:rsidR="00E91E26" w:rsidRDefault="00E91E26">
            <w:pPr>
              <w:pStyle w:val="ConsPlusNormal"/>
              <w:jc w:val="center"/>
            </w:pPr>
            <w:r>
              <w:t>3</w:t>
            </w:r>
          </w:p>
        </w:tc>
        <w:tc>
          <w:tcPr>
            <w:tcW w:w="1020" w:type="dxa"/>
            <w:vAlign w:val="center"/>
          </w:tcPr>
          <w:p w:rsidR="00E91E26" w:rsidRDefault="00E91E26">
            <w:pPr>
              <w:pStyle w:val="ConsPlusNormal"/>
              <w:jc w:val="center"/>
            </w:pPr>
            <w:r>
              <w:t>4</w:t>
            </w:r>
          </w:p>
        </w:tc>
        <w:tc>
          <w:tcPr>
            <w:tcW w:w="1191" w:type="dxa"/>
            <w:vAlign w:val="center"/>
          </w:tcPr>
          <w:p w:rsidR="00E91E26" w:rsidRDefault="00E91E26">
            <w:pPr>
              <w:pStyle w:val="ConsPlusNormal"/>
              <w:jc w:val="center"/>
            </w:pPr>
            <w:r>
              <w:t>5</w:t>
            </w:r>
          </w:p>
        </w:tc>
        <w:tc>
          <w:tcPr>
            <w:tcW w:w="1757" w:type="dxa"/>
            <w:vAlign w:val="center"/>
          </w:tcPr>
          <w:p w:rsidR="00E91E26" w:rsidRDefault="00E91E26">
            <w:pPr>
              <w:pStyle w:val="ConsPlusNormal"/>
              <w:jc w:val="center"/>
            </w:pPr>
            <w:r>
              <w:t>6</w:t>
            </w:r>
          </w:p>
        </w:tc>
        <w:tc>
          <w:tcPr>
            <w:tcW w:w="829" w:type="dxa"/>
            <w:vAlign w:val="center"/>
          </w:tcPr>
          <w:p w:rsidR="00E91E26" w:rsidRDefault="00E91E26">
            <w:pPr>
              <w:pStyle w:val="ConsPlusNormal"/>
              <w:jc w:val="center"/>
            </w:pPr>
            <w:r>
              <w:t>7</w:t>
            </w:r>
          </w:p>
        </w:tc>
        <w:tc>
          <w:tcPr>
            <w:tcW w:w="829" w:type="dxa"/>
            <w:vAlign w:val="center"/>
          </w:tcPr>
          <w:p w:rsidR="00E91E26" w:rsidRDefault="00E91E26">
            <w:pPr>
              <w:pStyle w:val="ConsPlusNormal"/>
              <w:jc w:val="center"/>
            </w:pPr>
            <w:r>
              <w:t>8</w:t>
            </w:r>
          </w:p>
        </w:tc>
        <w:tc>
          <w:tcPr>
            <w:tcW w:w="829" w:type="dxa"/>
            <w:vAlign w:val="center"/>
          </w:tcPr>
          <w:p w:rsidR="00E91E26" w:rsidRDefault="00E91E26">
            <w:pPr>
              <w:pStyle w:val="ConsPlusNormal"/>
              <w:jc w:val="center"/>
            </w:pPr>
            <w:r>
              <w:t>9</w:t>
            </w:r>
          </w:p>
        </w:tc>
        <w:tc>
          <w:tcPr>
            <w:tcW w:w="1234" w:type="dxa"/>
            <w:vAlign w:val="center"/>
          </w:tcPr>
          <w:p w:rsidR="00E91E26" w:rsidRDefault="00E91E26">
            <w:pPr>
              <w:pStyle w:val="ConsPlusNormal"/>
              <w:jc w:val="center"/>
            </w:pPr>
            <w:r>
              <w:t>10</w:t>
            </w:r>
          </w:p>
        </w:tc>
        <w:tc>
          <w:tcPr>
            <w:tcW w:w="964" w:type="dxa"/>
            <w:vAlign w:val="center"/>
          </w:tcPr>
          <w:p w:rsidR="00E91E26" w:rsidRDefault="00E91E26">
            <w:pPr>
              <w:pStyle w:val="ConsPlusNormal"/>
              <w:jc w:val="center"/>
            </w:pPr>
            <w:r>
              <w:t>11</w:t>
            </w:r>
          </w:p>
        </w:tc>
        <w:tc>
          <w:tcPr>
            <w:tcW w:w="1587" w:type="dxa"/>
            <w:vAlign w:val="center"/>
          </w:tcPr>
          <w:p w:rsidR="00E91E26" w:rsidRDefault="00E91E26">
            <w:pPr>
              <w:pStyle w:val="ConsPlusNormal"/>
              <w:jc w:val="center"/>
            </w:pPr>
            <w:r>
              <w:t>12</w:t>
            </w:r>
          </w:p>
        </w:tc>
        <w:tc>
          <w:tcPr>
            <w:tcW w:w="1020" w:type="dxa"/>
            <w:vAlign w:val="center"/>
          </w:tcPr>
          <w:p w:rsidR="00E91E26" w:rsidRDefault="00E91E26">
            <w:pPr>
              <w:pStyle w:val="ConsPlusNormal"/>
              <w:jc w:val="center"/>
            </w:pPr>
            <w:r>
              <w:t>13</w:t>
            </w:r>
          </w:p>
        </w:tc>
        <w:tc>
          <w:tcPr>
            <w:tcW w:w="907" w:type="dxa"/>
            <w:vAlign w:val="center"/>
          </w:tcPr>
          <w:p w:rsidR="00E91E26" w:rsidRDefault="00E91E26">
            <w:pPr>
              <w:pStyle w:val="ConsPlusNormal"/>
              <w:jc w:val="center"/>
            </w:pPr>
            <w:r>
              <w:t>14</w:t>
            </w:r>
          </w:p>
        </w:tc>
        <w:tc>
          <w:tcPr>
            <w:tcW w:w="469" w:type="dxa"/>
            <w:vAlign w:val="center"/>
          </w:tcPr>
          <w:p w:rsidR="00E91E26" w:rsidRDefault="00E91E26">
            <w:pPr>
              <w:pStyle w:val="ConsPlusNormal"/>
              <w:jc w:val="center"/>
            </w:pPr>
            <w:r>
              <w:t>15</w:t>
            </w:r>
          </w:p>
        </w:tc>
        <w:tc>
          <w:tcPr>
            <w:tcW w:w="794" w:type="dxa"/>
            <w:vAlign w:val="center"/>
          </w:tcPr>
          <w:p w:rsidR="00E91E26" w:rsidRDefault="00E91E26">
            <w:pPr>
              <w:pStyle w:val="ConsPlusNormal"/>
              <w:jc w:val="center"/>
            </w:pPr>
            <w:r>
              <w:t>16</w:t>
            </w:r>
          </w:p>
        </w:tc>
        <w:tc>
          <w:tcPr>
            <w:tcW w:w="964" w:type="dxa"/>
            <w:vAlign w:val="center"/>
          </w:tcPr>
          <w:p w:rsidR="00E91E26" w:rsidRDefault="00E91E26">
            <w:pPr>
              <w:pStyle w:val="ConsPlusNormal"/>
              <w:jc w:val="center"/>
            </w:pPr>
            <w:r>
              <w:t>17</w:t>
            </w:r>
          </w:p>
        </w:tc>
        <w:tc>
          <w:tcPr>
            <w:tcW w:w="1191" w:type="dxa"/>
            <w:vAlign w:val="center"/>
          </w:tcPr>
          <w:p w:rsidR="00E91E26" w:rsidRDefault="00E91E26">
            <w:pPr>
              <w:pStyle w:val="ConsPlusNormal"/>
              <w:jc w:val="center"/>
            </w:pPr>
            <w:r>
              <w:t>18</w:t>
            </w:r>
          </w:p>
        </w:tc>
        <w:tc>
          <w:tcPr>
            <w:tcW w:w="1039" w:type="dxa"/>
            <w:vAlign w:val="center"/>
          </w:tcPr>
          <w:p w:rsidR="00E91E26" w:rsidRDefault="00E91E26">
            <w:pPr>
              <w:pStyle w:val="ConsPlusNormal"/>
              <w:jc w:val="center"/>
            </w:pPr>
            <w:r>
              <w:t>19</w:t>
            </w:r>
          </w:p>
        </w:tc>
        <w:tc>
          <w:tcPr>
            <w:tcW w:w="1587" w:type="dxa"/>
            <w:vAlign w:val="center"/>
          </w:tcPr>
          <w:p w:rsidR="00E91E26" w:rsidRDefault="00E91E26">
            <w:pPr>
              <w:pStyle w:val="ConsPlusNormal"/>
              <w:jc w:val="center"/>
            </w:pPr>
            <w:r>
              <w:t xml:space="preserve">20 = </w:t>
            </w:r>
            <w:r>
              <w:lastRenderedPageBreak/>
              <w:t>10 + 11 + 12 + 16 + 17 + 18 + 19</w:t>
            </w:r>
          </w:p>
        </w:tc>
      </w:tr>
    </w:tbl>
    <w:p w:rsidR="00E91E26" w:rsidRDefault="00E91E26">
      <w:pPr>
        <w:pStyle w:val="ConsPlusNormal"/>
        <w:jc w:val="both"/>
      </w:pPr>
    </w:p>
    <w:p w:rsidR="00E91E26" w:rsidRDefault="00E91E26">
      <w:pPr>
        <w:pStyle w:val="ConsPlusNonformat"/>
        <w:jc w:val="both"/>
      </w:pPr>
      <w:r>
        <w:t xml:space="preserve">    Директор ____________________________</w:t>
      </w:r>
    </w:p>
    <w:p w:rsidR="00E91E26" w:rsidRDefault="00E91E26">
      <w:pPr>
        <w:pStyle w:val="ConsPlusNonformat"/>
        <w:jc w:val="both"/>
      </w:pPr>
      <w:r>
        <w:t xml:space="preserve">                (подпись)    (Ф.И.О.)</w:t>
      </w:r>
    </w:p>
    <w:p w:rsidR="00E91E26" w:rsidRDefault="00E91E26">
      <w:pPr>
        <w:pStyle w:val="ConsPlusNonformat"/>
        <w:jc w:val="both"/>
      </w:pPr>
      <w:r>
        <w:t xml:space="preserve">    Бухгалтер ___________________________</w:t>
      </w:r>
    </w:p>
    <w:p w:rsidR="00E91E26" w:rsidRDefault="00E91E26">
      <w:pPr>
        <w:pStyle w:val="ConsPlusNonformat"/>
        <w:jc w:val="both"/>
      </w:pPr>
      <w:r>
        <w:t xml:space="preserve">                (подпись)    (Ф.И.О.)</w:t>
      </w:r>
    </w:p>
    <w:p w:rsidR="00E91E26" w:rsidRDefault="00E91E26">
      <w:pPr>
        <w:pStyle w:val="ConsPlusNormal"/>
        <w:jc w:val="both"/>
      </w:pPr>
    </w:p>
    <w:p w:rsidR="00E91E26" w:rsidRDefault="00E91E26">
      <w:pPr>
        <w:pStyle w:val="ConsPlusNormal"/>
        <w:jc w:val="both"/>
      </w:pPr>
    </w:p>
    <w:p w:rsidR="00E91E26" w:rsidRDefault="00E91E26">
      <w:pPr>
        <w:pStyle w:val="ConsPlusNormal"/>
        <w:jc w:val="both"/>
      </w:pPr>
    </w:p>
    <w:sectPr w:rsidR="00E91E26" w:rsidSect="00C63FE8">
      <w:pgSz w:w="16838" w:h="11905" w:orient="landscape"/>
      <w:pgMar w:top="1701" w:right="397" w:bottom="850" w:left="39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8F" w:rsidRDefault="00C22B8F" w:rsidP="00170C19">
      <w:r>
        <w:separator/>
      </w:r>
    </w:p>
  </w:endnote>
  <w:endnote w:type="continuationSeparator" w:id="0">
    <w:p w:rsidR="00C22B8F" w:rsidRDefault="00C22B8F" w:rsidP="0017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8F" w:rsidRDefault="00C22B8F" w:rsidP="00170C19">
      <w:r>
        <w:separator/>
      </w:r>
    </w:p>
  </w:footnote>
  <w:footnote w:type="continuationSeparator" w:id="0">
    <w:p w:rsidR="00C22B8F" w:rsidRDefault="00C22B8F" w:rsidP="00170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1E26"/>
    <w:rsid w:val="000649F7"/>
    <w:rsid w:val="000D3FC6"/>
    <w:rsid w:val="000E4003"/>
    <w:rsid w:val="00111477"/>
    <w:rsid w:val="00170C19"/>
    <w:rsid w:val="00180F10"/>
    <w:rsid w:val="00282B27"/>
    <w:rsid w:val="002869D5"/>
    <w:rsid w:val="002E1345"/>
    <w:rsid w:val="00322CD1"/>
    <w:rsid w:val="00336F45"/>
    <w:rsid w:val="00342B8F"/>
    <w:rsid w:val="0051692D"/>
    <w:rsid w:val="005315FF"/>
    <w:rsid w:val="005427F2"/>
    <w:rsid w:val="005F339D"/>
    <w:rsid w:val="0061263B"/>
    <w:rsid w:val="007861B5"/>
    <w:rsid w:val="00852421"/>
    <w:rsid w:val="008563B3"/>
    <w:rsid w:val="00920998"/>
    <w:rsid w:val="00997D78"/>
    <w:rsid w:val="009D775A"/>
    <w:rsid w:val="00A41A79"/>
    <w:rsid w:val="00A42456"/>
    <w:rsid w:val="00A82DDF"/>
    <w:rsid w:val="00B10189"/>
    <w:rsid w:val="00B81D7B"/>
    <w:rsid w:val="00BB0891"/>
    <w:rsid w:val="00BB56D6"/>
    <w:rsid w:val="00BD4E60"/>
    <w:rsid w:val="00C22B8F"/>
    <w:rsid w:val="00C3745F"/>
    <w:rsid w:val="00C44B7C"/>
    <w:rsid w:val="00C63FE8"/>
    <w:rsid w:val="00E265F9"/>
    <w:rsid w:val="00E91E26"/>
    <w:rsid w:val="00F13475"/>
    <w:rsid w:val="00F2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B3"/>
    <w:pPr>
      <w:suppressAutoHyphens/>
      <w:spacing w:after="0" w:line="240" w:lineRule="auto"/>
    </w:pPr>
    <w:rPr>
      <w:rFonts w:ascii="Times New Roman" w:eastAsia="Calibri"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E2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91E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E2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E91E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E2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E91E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E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1E2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8563B3"/>
    <w:rPr>
      <w:color w:val="0000FF"/>
      <w:u w:val="single"/>
    </w:rPr>
  </w:style>
  <w:style w:type="paragraph" w:styleId="a4">
    <w:name w:val="Balloon Text"/>
    <w:basedOn w:val="a"/>
    <w:link w:val="a5"/>
    <w:uiPriority w:val="99"/>
    <w:semiHidden/>
    <w:unhideWhenUsed/>
    <w:rsid w:val="00111477"/>
    <w:rPr>
      <w:rFonts w:ascii="Tahoma" w:hAnsi="Tahoma" w:cs="Tahoma"/>
      <w:sz w:val="16"/>
      <w:szCs w:val="16"/>
    </w:rPr>
  </w:style>
  <w:style w:type="character" w:customStyle="1" w:styleId="a5">
    <w:name w:val="Текст выноски Знак"/>
    <w:basedOn w:val="a0"/>
    <w:link w:val="a4"/>
    <w:uiPriority w:val="99"/>
    <w:semiHidden/>
    <w:rsid w:val="00111477"/>
    <w:rPr>
      <w:rFonts w:ascii="Tahoma" w:eastAsia="Calibri" w:hAnsi="Tahoma" w:cs="Tahoma"/>
      <w:sz w:val="16"/>
      <w:szCs w:val="16"/>
      <w:lang w:eastAsia="zh-CN"/>
    </w:rPr>
  </w:style>
  <w:style w:type="paragraph" w:styleId="a6">
    <w:name w:val="header"/>
    <w:basedOn w:val="a"/>
    <w:link w:val="a7"/>
    <w:uiPriority w:val="99"/>
    <w:unhideWhenUsed/>
    <w:rsid w:val="00170C19"/>
    <w:pPr>
      <w:tabs>
        <w:tab w:val="center" w:pos="4677"/>
        <w:tab w:val="right" w:pos="9355"/>
      </w:tabs>
    </w:pPr>
  </w:style>
  <w:style w:type="character" w:customStyle="1" w:styleId="a7">
    <w:name w:val="Верхний колонтитул Знак"/>
    <w:basedOn w:val="a0"/>
    <w:link w:val="a6"/>
    <w:uiPriority w:val="99"/>
    <w:rsid w:val="00170C19"/>
    <w:rPr>
      <w:rFonts w:ascii="Times New Roman" w:eastAsia="Calibri" w:hAnsi="Times New Roman" w:cs="Times New Roman"/>
      <w:sz w:val="20"/>
      <w:szCs w:val="20"/>
      <w:lang w:eastAsia="zh-CN"/>
    </w:rPr>
  </w:style>
  <w:style w:type="paragraph" w:styleId="a8">
    <w:name w:val="footer"/>
    <w:basedOn w:val="a"/>
    <w:link w:val="a9"/>
    <w:uiPriority w:val="99"/>
    <w:unhideWhenUsed/>
    <w:rsid w:val="00170C19"/>
    <w:pPr>
      <w:tabs>
        <w:tab w:val="center" w:pos="4677"/>
        <w:tab w:val="right" w:pos="9355"/>
      </w:tabs>
    </w:pPr>
  </w:style>
  <w:style w:type="character" w:customStyle="1" w:styleId="a9">
    <w:name w:val="Нижний колонтитул Знак"/>
    <w:basedOn w:val="a0"/>
    <w:link w:val="a8"/>
    <w:uiPriority w:val="99"/>
    <w:rsid w:val="00170C19"/>
    <w:rPr>
      <w:rFonts w:ascii="Times New Roman" w:eastAsia="Calibri"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692" TargetMode="External"/><Relationship Id="rId13" Type="http://schemas.openxmlformats.org/officeDocument/2006/relationships/hyperlink" Target="https://login.consultant.ru/link/?req=doc&amp;base=RLAW201&amp;n=63217&amp;dst=1000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5329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26&amp;dst=7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19026&amp;dst=715" TargetMode="External"/><Relationship Id="rId4" Type="http://schemas.openxmlformats.org/officeDocument/2006/relationships/settings" Target="settings.xml"/><Relationship Id="rId9" Type="http://schemas.openxmlformats.org/officeDocument/2006/relationships/hyperlink" Target="https://login.consultant.ru/link/?req=doc&amp;base=RLAW201&amp;n=83819&amp;dst=100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0A75-D878-47B5-82C1-BACC0E78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39</Pages>
  <Words>10744</Words>
  <Characters>61246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Demichev_VV</dc:creator>
  <cp:keywords/>
  <dc:description/>
  <cp:lastModifiedBy>OKO-4</cp:lastModifiedBy>
  <cp:revision>4</cp:revision>
  <cp:lastPrinted>2026-07-09T11:57:00Z</cp:lastPrinted>
  <dcterms:created xsi:type="dcterms:W3CDTF">2026-07-01T07:51:00Z</dcterms:created>
  <dcterms:modified xsi:type="dcterms:W3CDTF">2026-07-15T08:31:00Z</dcterms:modified>
</cp:coreProperties>
</file>