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6D" w:rsidRDefault="0088066D">
      <w:pPr>
        <w:pStyle w:val="a3"/>
        <w:widowControl/>
        <w:spacing w:before="66"/>
        <w:ind w:left="5009" w:right="721" w:firstLine="1512"/>
        <w:jc w:val="right"/>
      </w:pPr>
    </w:p>
    <w:p w:rsidR="0088066D" w:rsidRDefault="00824DF3">
      <w:pPr>
        <w:pStyle w:val="a5"/>
        <w:jc w:val="right"/>
        <w:rPr>
          <w:spacing w:val="-18"/>
        </w:rPr>
      </w:pPr>
      <w:r>
        <w:t>Приложение </w:t>
      </w:r>
      <w:r>
        <w:rPr>
          <w:spacing w:val="-18"/>
        </w:rPr>
        <w:t xml:space="preserve"> </w:t>
      </w:r>
    </w:p>
    <w:p w:rsidR="0088066D" w:rsidRDefault="00824DF3">
      <w:pPr>
        <w:pStyle w:val="a5"/>
        <w:jc w:val="right"/>
      </w:pPr>
      <w:r>
        <w:t>к Постановлению администрации</w:t>
      </w:r>
    </w:p>
    <w:p w:rsidR="0088066D" w:rsidRDefault="00824DF3">
      <w:pPr>
        <w:pStyle w:val="a5"/>
        <w:jc w:val="right"/>
      </w:pPr>
      <w:r>
        <w:t xml:space="preserve"> Мглинского  района</w:t>
      </w:r>
    </w:p>
    <w:p w:rsidR="0088066D" w:rsidRDefault="00824DF3">
      <w:pPr>
        <w:pStyle w:val="a5"/>
        <w:jc w:val="right"/>
        <w:rPr>
          <w:b/>
        </w:rPr>
      </w:pPr>
      <w:r>
        <w:t xml:space="preserve"> №____ от _______года</w:t>
      </w:r>
    </w:p>
    <w:p w:rsidR="0088066D" w:rsidRDefault="0088066D">
      <w:pPr>
        <w:ind w:firstLine="709"/>
        <w:jc w:val="center"/>
        <w:rPr>
          <w:b/>
          <w:sz w:val="28"/>
        </w:rPr>
      </w:pPr>
    </w:p>
    <w:p w:rsidR="0088066D" w:rsidRDefault="0088066D">
      <w:pPr>
        <w:ind w:firstLine="709"/>
        <w:jc w:val="center"/>
        <w:rPr>
          <w:b/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ТЕХНИЧЕСКОЕ ЗАДАНИЕ</w:t>
      </w:r>
    </w:p>
    <w:p w:rsidR="0088066D" w:rsidRDefault="00824DF3">
      <w:pPr>
        <w:jc w:val="center"/>
        <w:rPr>
          <w:sz w:val="28"/>
        </w:rPr>
      </w:pPr>
      <w:r>
        <w:rPr>
          <w:sz w:val="28"/>
        </w:rPr>
        <w:t xml:space="preserve">на разработку инвестиционной программы </w:t>
      </w:r>
    </w:p>
    <w:p w:rsidR="0088066D" w:rsidRDefault="00824DF3">
      <w:pPr>
        <w:jc w:val="center"/>
        <w:rPr>
          <w:sz w:val="28"/>
        </w:rPr>
      </w:pPr>
      <w:r>
        <w:rPr>
          <w:sz w:val="28"/>
        </w:rPr>
        <w:t xml:space="preserve">развития системы водоснабжения на территории Мглинского муниципального района Брянской области </w:t>
      </w:r>
    </w:p>
    <w:p w:rsidR="0088066D" w:rsidRDefault="00824DF3">
      <w:pPr>
        <w:jc w:val="center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2026</w:t>
      </w:r>
      <w:r>
        <w:rPr>
          <w:sz w:val="28"/>
        </w:rPr>
        <w:t>-2028 годы для МУП «Мглинский районный водоканал»</w:t>
      </w:r>
    </w:p>
    <w:p w:rsidR="0088066D" w:rsidRDefault="0088066D">
      <w:pPr>
        <w:ind w:firstLine="709"/>
        <w:jc w:val="center"/>
        <w:rPr>
          <w:sz w:val="28"/>
        </w:rPr>
      </w:pPr>
    </w:p>
    <w:p w:rsidR="0088066D" w:rsidRDefault="00824DF3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Техническое задание на разработку инвестиционной программы развития системы водоснабжения на территории Мглинского муниципального района Брянской области на 2026-2028 годы для МУП «Мглин</w:t>
      </w:r>
      <w:r>
        <w:rPr>
          <w:sz w:val="28"/>
        </w:rPr>
        <w:t xml:space="preserve">ский  районный водоканал» (далее - Техническое задание), основной </w:t>
      </w:r>
      <w:proofErr w:type="gramStart"/>
      <w:r>
        <w:rPr>
          <w:sz w:val="28"/>
        </w:rPr>
        <w:t>целью</w:t>
      </w:r>
      <w:proofErr w:type="gramEnd"/>
      <w:r>
        <w:rPr>
          <w:sz w:val="28"/>
        </w:rPr>
        <w:t xml:space="preserve"> которой является выполнение мероприятий, направленных на приведения качества питьевой воды в соответствие с установленными требованиями на территории Мглинского муниципального района Б</w:t>
      </w:r>
      <w:r>
        <w:rPr>
          <w:sz w:val="28"/>
        </w:rPr>
        <w:t xml:space="preserve">рянской области </w:t>
      </w:r>
      <w:r>
        <w:rPr>
          <w:sz w:val="28"/>
        </w:rPr>
        <w:t xml:space="preserve">на </w:t>
      </w:r>
      <w:r>
        <w:rPr>
          <w:sz w:val="28"/>
        </w:rPr>
        <w:t>2026-2028, разработано на основании: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Земельного кодекса Российской Федерации.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Градостроительного кодекса Российской Федерации.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Федерального закона от 26.12.2005 № 184-ФЗ «О внесении изменений в Федеральный закон «Об основах регулир</w:t>
      </w:r>
      <w:r>
        <w:rPr>
          <w:sz w:val="28"/>
        </w:rPr>
        <w:t>ования тарифов организаций коммунального комплекса» и некоторые законодательные акты Российской Федерации».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Федерального закона от 07.12.2011 № 416-ФЗ «О водоснабжении и водоотведении».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Постановления Правительства Российской Федерации от 29.07.2013    </w:t>
      </w:r>
      <w:r>
        <w:rPr>
          <w:sz w:val="28"/>
        </w:rPr>
        <w:t xml:space="preserve">        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Приказа Министерства регионального развития Российской Федерации от 10.10.2007 № 100 «Об утверждении методиче</w:t>
      </w:r>
      <w:r>
        <w:rPr>
          <w:sz w:val="28"/>
        </w:rPr>
        <w:t>ских рекомендаций по подготовке технических заданий по разработке инвестиционных программ организаций коммунального комплекса».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Приказа Министерства регионального развития Российской Федерации от 06.05.2011 № 204 «О разработке </w:t>
      </w:r>
      <w:proofErr w:type="gramStart"/>
      <w:r>
        <w:rPr>
          <w:sz w:val="28"/>
        </w:rPr>
        <w:t>программ комплексного разви</w:t>
      </w:r>
      <w:r>
        <w:rPr>
          <w:sz w:val="28"/>
        </w:rPr>
        <w:t>тия систем коммунальной инфраструктуры муниципальных образований</w:t>
      </w:r>
      <w:proofErr w:type="gramEnd"/>
      <w:r>
        <w:rPr>
          <w:sz w:val="28"/>
        </w:rPr>
        <w:t>.</w:t>
      </w:r>
    </w:p>
    <w:p w:rsidR="0088066D" w:rsidRDefault="00824DF3">
      <w:pPr>
        <w:ind w:firstLine="709"/>
        <w:jc w:val="both"/>
        <w:rPr>
          <w:rStyle w:val="aa"/>
          <w:b w:val="0"/>
          <w:color w:val="000000"/>
          <w:sz w:val="28"/>
        </w:rPr>
      </w:pPr>
      <w:r>
        <w:rPr>
          <w:sz w:val="28"/>
        </w:rPr>
        <w:t xml:space="preserve">- Санитарных правил и норм СанПиН 2.1.4.1074-01 «Питьевая вода. Гигиенические требования к качеству воды централизованных систем питьевого водоснабжения. Контроль качества», </w:t>
      </w:r>
      <w:proofErr w:type="gramStart"/>
      <w:r>
        <w:rPr>
          <w:sz w:val="28"/>
        </w:rPr>
        <w:t>утвержденных</w:t>
      </w:r>
      <w:proofErr w:type="gramEnd"/>
      <w:r>
        <w:rPr>
          <w:b/>
          <w:sz w:val="28"/>
        </w:rPr>
        <w:t xml:space="preserve"> </w:t>
      </w:r>
      <w:r>
        <w:rPr>
          <w:rStyle w:val="a8"/>
          <w:b w:val="0"/>
          <w:color w:val="000000"/>
          <w:sz w:val="28"/>
        </w:rPr>
        <w:t>пос</w:t>
      </w:r>
      <w:r>
        <w:rPr>
          <w:rStyle w:val="a8"/>
          <w:b w:val="0"/>
          <w:color w:val="000000"/>
          <w:sz w:val="28"/>
        </w:rPr>
        <w:t>тановлением</w:t>
      </w:r>
      <w:r>
        <w:rPr>
          <w:rStyle w:val="aa"/>
          <w:b w:val="0"/>
          <w:color w:val="000000"/>
          <w:sz w:val="28"/>
        </w:rPr>
        <w:t xml:space="preserve"> Главного государственного санитарного врача Российской Федерации от 26.09.2001 № 24.</w:t>
      </w:r>
    </w:p>
    <w:p w:rsidR="0088066D" w:rsidRDefault="0088066D">
      <w:pPr>
        <w:ind w:firstLine="709"/>
        <w:jc w:val="both"/>
        <w:rPr>
          <w:b/>
          <w:sz w:val="28"/>
        </w:rPr>
      </w:pPr>
    </w:p>
    <w:p w:rsidR="0088066D" w:rsidRDefault="0088066D">
      <w:pPr>
        <w:ind w:firstLine="709"/>
        <w:jc w:val="both"/>
        <w:rPr>
          <w:b/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 xml:space="preserve">2. Цели и задачи разработки и реализации </w:t>
      </w: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инвестиционной программы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2.1. Цели разработки и реализации инвестиционной программы: выполнение мероприятий, </w:t>
      </w:r>
      <w:r>
        <w:rPr>
          <w:sz w:val="28"/>
        </w:rPr>
        <w:t>направленных на приведения качества питьевой воды в соответствие с установленными требованиями, повышение эффективности и надежности работы систем водоснабжения, снижение потерь.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2.2. Задачи разработки Инвестиционной программы: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обеспечение необходимых об</w:t>
      </w:r>
      <w:r>
        <w:rPr>
          <w:sz w:val="28"/>
        </w:rPr>
        <w:t>ъемов и качества питьевой воды, выполнение нормативных требований к качеству питьевой воды;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обеспечение бесперебойной подачи качественной воды от источника </w:t>
      </w:r>
      <w:proofErr w:type="gramStart"/>
      <w:r>
        <w:rPr>
          <w:sz w:val="28"/>
        </w:rPr>
        <w:t>до</w:t>
      </w:r>
      <w:proofErr w:type="gramEnd"/>
    </w:p>
    <w:p w:rsidR="0088066D" w:rsidRDefault="00824DF3">
      <w:pPr>
        <w:jc w:val="both"/>
        <w:rPr>
          <w:sz w:val="28"/>
        </w:rPr>
      </w:pPr>
      <w:r>
        <w:rPr>
          <w:sz w:val="28"/>
        </w:rPr>
        <w:t>потребителя.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2.3. Разработка и последующая реализация инвестиционной программы должны обеспечит</w:t>
      </w:r>
      <w:r>
        <w:rPr>
          <w:sz w:val="28"/>
        </w:rPr>
        <w:t>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3. Целевые индикаторы и показатели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Целевые индикаторы и показатели качества поставляемы</w:t>
      </w:r>
      <w:r>
        <w:rPr>
          <w:sz w:val="28"/>
        </w:rPr>
        <w:t>х услуг водоснабжения: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3.1. 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показателям содержания химических веществ: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железо - до норматива не бо</w:t>
      </w:r>
      <w:r>
        <w:rPr>
          <w:sz w:val="28"/>
        </w:rPr>
        <w:t>лее 0,3</w:t>
      </w:r>
      <w:r>
        <w:rPr>
          <w:color w:val="FB290D"/>
          <w:sz w:val="28"/>
        </w:rPr>
        <w:t xml:space="preserve"> </w:t>
      </w:r>
      <w:r w:rsidRPr="00A12B94">
        <w:rPr>
          <w:color w:val="auto"/>
          <w:sz w:val="28"/>
        </w:rPr>
        <w:t>мг/дм</w:t>
      </w:r>
      <w:r w:rsidRPr="00A12B94">
        <w:rPr>
          <w:color w:val="auto"/>
          <w:sz w:val="28"/>
          <w:vertAlign w:val="superscript"/>
        </w:rPr>
        <w:t>3</w:t>
      </w:r>
      <w:r>
        <w:rPr>
          <w:sz w:val="28"/>
        </w:rPr>
        <w:t>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мутность - до норматива не более </w:t>
      </w:r>
      <w:r w:rsidRPr="00A12B94">
        <w:rPr>
          <w:color w:val="auto"/>
          <w:sz w:val="28"/>
        </w:rPr>
        <w:t>1,5 мг/л;</w:t>
      </w:r>
    </w:p>
    <w:p w:rsidR="0088066D" w:rsidRDefault="00824DF3">
      <w:pPr>
        <w:ind w:firstLine="709"/>
        <w:jc w:val="both"/>
      </w:pPr>
      <w:r>
        <w:rPr>
          <w:sz w:val="28"/>
        </w:rPr>
        <w:t xml:space="preserve">- цветность - до норматива не более 20 </w:t>
      </w:r>
      <w:r w:rsidRPr="00A12B94">
        <w:rPr>
          <w:color w:val="auto"/>
        </w:rPr>
        <w:t>°</w:t>
      </w:r>
      <w:r>
        <w:rPr>
          <w:sz w:val="28"/>
        </w:rPr>
        <w:t>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запах - до норматива не более 2 </w:t>
      </w:r>
      <w:r w:rsidRPr="00A12B94">
        <w:rPr>
          <w:color w:val="auto"/>
          <w:sz w:val="28"/>
        </w:rPr>
        <w:t>баллов</w:t>
      </w:r>
      <w:r>
        <w:rPr>
          <w:sz w:val="28"/>
        </w:rPr>
        <w:t>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3.2. Доведение качества питьевой воды до требований уровня, соответствующего государственному стандарту, после </w:t>
      </w:r>
      <w:r>
        <w:rPr>
          <w:sz w:val="28"/>
        </w:rPr>
        <w:t>водоподготовки по следующим показателям: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по микробиологическим показателям: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общие </w:t>
      </w:r>
      <w:proofErr w:type="spellStart"/>
      <w:r>
        <w:rPr>
          <w:sz w:val="28"/>
        </w:rPr>
        <w:t>колиформные</w:t>
      </w:r>
      <w:proofErr w:type="spellEnd"/>
      <w:r>
        <w:rPr>
          <w:sz w:val="28"/>
        </w:rPr>
        <w:t xml:space="preserve"> бактерии – отсутствие;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термотолерантные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колиформные</w:t>
      </w:r>
      <w:proofErr w:type="spellEnd"/>
      <w:r>
        <w:rPr>
          <w:sz w:val="28"/>
        </w:rPr>
        <w:t xml:space="preserve"> бактерии – отсутствие.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4. Срок разработки инвестиционной программы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Срок разработки инвестиционной прогр</w:t>
      </w:r>
      <w:r>
        <w:rPr>
          <w:sz w:val="28"/>
        </w:rPr>
        <w:t>аммы – в течение трех месяцев с момента утверждения технического задания.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5. Разработчик инвестиционной программы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Разработчик инвестиционной программы – МУП «Мглинский районный водоканал».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>6. Основные мероприятия инвестиционной программы</w:t>
      </w:r>
    </w:p>
    <w:p w:rsidR="0088066D" w:rsidRDefault="0088066D">
      <w:pPr>
        <w:ind w:firstLine="709"/>
        <w:jc w:val="center"/>
        <w:rPr>
          <w:sz w:val="28"/>
        </w:rPr>
      </w:pP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6.1. </w:t>
      </w:r>
      <w:r>
        <w:rPr>
          <w:sz w:val="28"/>
        </w:rPr>
        <w:t xml:space="preserve">Перечень мероприятий по развитию системы водоснабжения и приведению качества питьевой воды в соответствие с установленными требованиями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</w:t>
      </w:r>
      <w:r>
        <w:rPr>
          <w:sz w:val="28"/>
        </w:rPr>
        <w:t>кторов среды обитания» на период 2026-2028 гг.</w:t>
      </w:r>
    </w:p>
    <w:p w:rsidR="0088066D" w:rsidRDefault="0088066D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969"/>
        <w:gridCol w:w="1981"/>
      </w:tblGrid>
      <w:tr w:rsidR="0088066D">
        <w:trPr>
          <w:trHeight w:val="96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объекта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88066D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Капитальный ремонт водопроводных сетей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Брянская область,                         г. Мглин, ул. Ленина,  ул. Шестакова,  ул. Колхозная,  </w:t>
            </w:r>
            <w:r>
              <w:rPr>
                <w:sz w:val="28"/>
              </w:rPr>
              <w:t xml:space="preserve">ул. Щорса  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</w:tr>
      <w:tr w:rsidR="0088066D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Капитальный ремонт водопроводных сетей, водонапорной башни и артезианской скважины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Брянская область,                         г. Мглин, ул. Зыкина, ул. Молодежная,                             ул. 27 Партсьезда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  <w:tr w:rsidR="0088066D">
        <w:trPr>
          <w:trHeight w:val="1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r>
              <w:rPr>
                <w:color w:val="313436"/>
                <w:sz w:val="28"/>
              </w:rPr>
              <w:t xml:space="preserve">Капитальный ремонт </w:t>
            </w:r>
            <w:r>
              <w:rPr>
                <w:color w:val="313436"/>
                <w:sz w:val="28"/>
              </w:rPr>
              <w:t>водопроводных сетей, водонапорной башни и артезианской скважины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Брянская область,                         г. Мглин, ул. Мира,                     4-пер. Первомайский,                 1 пер. Первомайский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88066D" w:rsidRDefault="00824DF3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6.2. Мероприятия по защите централизованных с</w:t>
      </w:r>
      <w:r>
        <w:rPr>
          <w:sz w:val="28"/>
        </w:rPr>
        <w:t xml:space="preserve">истем водоснабжения и </w:t>
      </w:r>
      <w:r>
        <w:rPr>
          <w:sz w:val="28"/>
        </w:rPr>
        <w:t>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</w:t>
      </w:r>
    </w:p>
    <w:p w:rsidR="0088066D" w:rsidRDefault="0088066D">
      <w:pPr>
        <w:tabs>
          <w:tab w:val="left" w:pos="851"/>
        </w:tabs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0"/>
        <w:gridCol w:w="6780"/>
        <w:gridCol w:w="2016"/>
      </w:tblGrid>
      <w:tr w:rsidR="0088066D">
        <w:trPr>
          <w:trHeight w:val="594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пп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исполнения </w:t>
            </w:r>
          </w:p>
          <w:p w:rsidR="0088066D" w:rsidRDefault="00824D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год</w:t>
            </w:r>
          </w:p>
        </w:tc>
      </w:tr>
      <w:tr w:rsidR="0088066D">
        <w:trPr>
          <w:trHeight w:val="57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При отсутствии питьевой воды при аварийных ситуациях, возможных ЧС (выходе из строя погружных насосов артезианских скважин, загрязнении водоисточников и др.), предусмотреть возможность доставки и подвоза питьевой воды</w:t>
            </w:r>
            <w:r>
              <w:rPr>
                <w:sz w:val="28"/>
              </w:rPr>
              <w:t xml:space="preserve"> населению в передвижной таре (автоцистерны и другая тара).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2026-2028</w:t>
            </w:r>
          </w:p>
        </w:tc>
      </w:tr>
      <w:tr w:rsidR="0088066D">
        <w:trPr>
          <w:trHeight w:val="57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rPr>
                <w:sz w:val="28"/>
              </w:rPr>
            </w:pPr>
            <w:r>
              <w:rPr>
                <w:sz w:val="28"/>
              </w:rPr>
              <w:t>Разработать порядок и предусмотреть средства по ликвидации возможного загрязнения системы водоснабжения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66D" w:rsidRDefault="00824D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</w:tr>
    </w:tbl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7. Требования к инвестиционной программе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7.1. При разработке </w:t>
      </w:r>
      <w:r>
        <w:rPr>
          <w:sz w:val="28"/>
        </w:rPr>
        <w:t>инвестиционной программы необходимо:</w:t>
      </w:r>
    </w:p>
    <w:p w:rsidR="0088066D" w:rsidRDefault="00824DF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- 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требованиями;</w:t>
      </w:r>
      <w:proofErr w:type="gramEnd"/>
    </w:p>
    <w:p w:rsidR="0088066D" w:rsidRDefault="00824DF3">
      <w:pPr>
        <w:ind w:firstLine="709"/>
        <w:jc w:val="both"/>
        <w:rPr>
          <w:color w:val="606615"/>
          <w:sz w:val="28"/>
          <w:highlight w:val="white"/>
        </w:rPr>
      </w:pPr>
      <w:r>
        <w:rPr>
          <w:sz w:val="28"/>
        </w:rPr>
        <w:t>- включит</w:t>
      </w:r>
      <w:r>
        <w:rPr>
          <w:sz w:val="28"/>
        </w:rPr>
        <w:t>ь в состав инвестиционной программы план мероприятий по приведению качества питьевой воды, согласованный с Территориальным отделом Управления Роспотребнадзора по Брянской области, в соответствие с установленными требованиями;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определить объем финансовых </w:t>
      </w:r>
      <w:r>
        <w:rPr>
          <w:sz w:val="28"/>
        </w:rPr>
        <w:t xml:space="preserve">потребностей на реализацию мероприятий инвестиционной программы.   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Финансовые потребности на реализацию </w:t>
      </w:r>
      <w:r>
        <w:rPr>
          <w:sz w:val="28"/>
        </w:rPr>
        <w:t>мероприятий инвестиционной программы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единичные расценки).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7.2. Источниками </w:t>
      </w:r>
      <w:r>
        <w:rPr>
          <w:sz w:val="28"/>
        </w:rPr>
        <w:t>финансирования инвестиционной программы могут быть: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собственные средства МУП «Мглинский районный водоканал»;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финансовые средства, полученные от применения установленных тарифов на подключение и надбавки к тарифам;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финансовые средства, определяемые в </w:t>
      </w:r>
      <w:r>
        <w:rPr>
          <w:sz w:val="28"/>
        </w:rPr>
        <w:t>ходе реализации федеральных, региональных, муниципальных целевых программ.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7.3. В инвестиционной программе необходимо: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привести распределение финансовых потребностей по определенным источникам финансирования, в том числе с распределением по годам и этапа</w:t>
      </w:r>
      <w:r>
        <w:rPr>
          <w:sz w:val="28"/>
        </w:rPr>
        <w:t>м реализации инвестиционной программы;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выполнить расчет надбавок к тарифам и тарифов на подключение;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обеспечить согласованность разрабатываемой инвестиционной программы с производственной программой с целью исключения возможного двойного учета реализуе</w:t>
      </w:r>
      <w:r>
        <w:rPr>
          <w:sz w:val="28"/>
        </w:rPr>
        <w:t>мых мероприятий инвестиционной программы в рамках различных программ.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7.4. Координацию работ по инвестиционной программе осуществляют               МУП «Мглинский районный водоканал» и администрация Мглинского района Брянской области.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7.5. Инвестиционная п</w:t>
      </w:r>
      <w:r>
        <w:rPr>
          <w:sz w:val="28"/>
        </w:rPr>
        <w:t>рограмма должна состоять из описательной и табличной частей.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7.6. Инвестиционная программа должна содержать: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а) паспорт инвестиционной программы, включающей следующую информацию: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– наименование регулируемой организации, в отношении которой разрабатывается </w:t>
      </w:r>
      <w:r>
        <w:rPr>
          <w:sz w:val="28"/>
        </w:rPr>
        <w:t xml:space="preserve">инвестиционная программа, ее местоположение и </w:t>
      </w:r>
      <w:r>
        <w:rPr>
          <w:sz w:val="28"/>
        </w:rPr>
        <w:t>контакты лиц, ответственных за разработку инвестиционной программы</w:t>
      </w:r>
      <w:r>
        <w:rPr>
          <w:sz w:val="28"/>
        </w:rPr>
        <w:t>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наименование уполномоченного органа, утвердившего инвестиционную программу, его местонахождение;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наименование органа местного самоуправлен</w:t>
      </w:r>
      <w:r>
        <w:rPr>
          <w:sz w:val="28"/>
        </w:rPr>
        <w:t>ия, согласовавшего инвестиционную программу, его местонахождение;</w:t>
      </w:r>
    </w:p>
    <w:p w:rsidR="0088066D" w:rsidRPr="00A12B94" w:rsidRDefault="00824DF3">
      <w:pPr>
        <w:ind w:firstLine="540"/>
        <w:jc w:val="both"/>
        <w:rPr>
          <w:color w:val="auto"/>
        </w:rPr>
      </w:pPr>
      <w:r w:rsidRPr="00A12B94">
        <w:rPr>
          <w:color w:val="auto"/>
          <w:sz w:val="28"/>
        </w:rPr>
        <w:t>- наименование уполномоченного исполнительного органа субъекта Российской Федерации в области государственного регулирования тарифов, согласовавшего инвестиционную программу, его местонахожд</w:t>
      </w:r>
      <w:r w:rsidRPr="00A12B94">
        <w:rPr>
          <w:color w:val="auto"/>
          <w:sz w:val="28"/>
        </w:rPr>
        <w:t>ение и контакты ответственных лиц;</w:t>
      </w:r>
    </w:p>
    <w:p w:rsidR="0088066D" w:rsidRPr="00A12B94" w:rsidRDefault="00824DF3">
      <w:pPr>
        <w:ind w:firstLine="540"/>
        <w:jc w:val="both"/>
        <w:rPr>
          <w:color w:val="auto"/>
          <w:sz w:val="28"/>
        </w:rPr>
      </w:pPr>
      <w:r w:rsidRPr="00A12B94">
        <w:rPr>
          <w:color w:val="auto"/>
          <w:sz w:val="28"/>
        </w:rPr>
        <w:t>- плановые значения показателей надежности, качества и энергоэффективности объектов централизованных систем водоснабжения и (или) водоотведения, установленные исполнительным органом субъекта Российской Федерации, отдельно</w:t>
      </w:r>
      <w:r w:rsidRPr="00A12B94">
        <w:rPr>
          <w:color w:val="auto"/>
          <w:sz w:val="28"/>
        </w:rPr>
        <w:t xml:space="preserve"> на каждый год в течение срока реализации инвестиционной программы;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наименование территориального органа, осуществляющего государственный санитарный эпидемиологический надзор, согласовавшего план мероприятий;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б) целевые показатели деятельности организаци</w:t>
      </w:r>
      <w:r>
        <w:rPr>
          <w:sz w:val="28"/>
        </w:rPr>
        <w:t>и, в том числе показатели энергосбережения и повышения энергетической эффективности, установленные уполномоченным органом исполнительной власти субъекта Российской Федерации или уполномоченным органом местного самоуправления поселения, отдельно на каждый г</w:t>
      </w:r>
      <w:r>
        <w:rPr>
          <w:sz w:val="28"/>
        </w:rPr>
        <w:t>од в течение срока реализации инвестиционной программы;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в) мероприятия по приведению качества питьевой воды в соответствие с установленными требованиями (целевыми индикаторами и показателями (п.3), в том числе:</w:t>
      </w:r>
    </w:p>
    <w:p w:rsidR="0088066D" w:rsidRDefault="00824DF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перечень мероприятий по подготовке проектной </w:t>
      </w:r>
      <w:r>
        <w:rPr>
          <w:sz w:val="28"/>
        </w:rPr>
        <w:t>документации, строительству, реконструкции и (или) модернизации объектов централизованных систем водоснабжения, краткое описание мероприятий инвестиционной программы, в том числе обоснование их необходимости, описание (место расположения) строящихся, рекон</w:t>
      </w:r>
      <w:r>
        <w:rPr>
          <w:sz w:val="28"/>
        </w:rPr>
        <w:t>струируемых и модернизируемых объектов централизованных систем водоснабжения и (или) водоотведения, обеспечивающее однозначную идентификацию таких объектов, основные технические характеристики таких объектов до и после реализации мероприятия.</w:t>
      </w:r>
      <w:proofErr w:type="gramEnd"/>
      <w:r>
        <w:rPr>
          <w:sz w:val="28"/>
        </w:rPr>
        <w:t xml:space="preserve"> Мероприятия и</w:t>
      </w:r>
      <w:r>
        <w:rPr>
          <w:sz w:val="28"/>
        </w:rPr>
        <w:t>нвестиционной программы подразделяются на мероприятия, реализуемые в сфере водоснабжения, и мероприятия, реализуемые в сфере водоотведения;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г) мероприятия по защите централизованных систем водоснабжения и их отдельных объектов от угроз техногенного, природ</w:t>
      </w:r>
      <w:r>
        <w:rPr>
          <w:sz w:val="28"/>
        </w:rPr>
        <w:t>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ситуаций;</w:t>
      </w:r>
    </w:p>
    <w:p w:rsidR="0088066D" w:rsidRPr="00A12B94" w:rsidRDefault="00824DF3">
      <w:pPr>
        <w:ind w:firstLine="540"/>
        <w:jc w:val="both"/>
        <w:rPr>
          <w:color w:val="auto"/>
          <w:sz w:val="28"/>
        </w:rPr>
      </w:pPr>
      <w:r w:rsidRPr="00A12B94">
        <w:rPr>
          <w:color w:val="auto"/>
          <w:sz w:val="28"/>
        </w:rPr>
        <w:t>д) плановый процент износа объектов централизованных систем водоснабжения и (или) водоотведения и фактич</w:t>
      </w:r>
      <w:r w:rsidRPr="00A12B94">
        <w:rPr>
          <w:color w:val="auto"/>
          <w:sz w:val="28"/>
        </w:rPr>
        <w:t>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программы;</w:t>
      </w:r>
    </w:p>
    <w:p w:rsidR="0088066D" w:rsidRDefault="00824DF3">
      <w:pPr>
        <w:ind w:firstLine="540"/>
        <w:jc w:val="both"/>
        <w:rPr>
          <w:color w:val="FB290D"/>
          <w:sz w:val="28"/>
        </w:rPr>
      </w:pPr>
      <w:r>
        <w:rPr>
          <w:sz w:val="28"/>
        </w:rPr>
        <w:t>е) график реализации мероприятий инвестиционной программы, включая график ввода объектов централизованных</w:t>
      </w:r>
      <w:r>
        <w:rPr>
          <w:sz w:val="28"/>
        </w:rPr>
        <w:t xml:space="preserve"> систем водоснабжения в эксплуатацию;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е)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</w:t>
      </w:r>
      <w:r>
        <w:rPr>
          <w:sz w:val="28"/>
        </w:rPr>
        <w:t>рограммы. В случае заключения организацией концессионного соглашения, объектом которого является система коммунальной инфраструктуры, источники финансирования инвестиционной программы определяются в соответствии с условиями концессионного соглашения;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ж) ра</w:t>
      </w:r>
      <w:r>
        <w:rPr>
          <w:sz w:val="28"/>
        </w:rPr>
        <w:t>счет эффективности инвестирования средств, осуществляемый путем сопоставления динамики изменения целевых показателей деятельности организации и расходов на реализацию инвестиционной программы в период ее срока действия;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з) предварительный расчет тарифов в </w:t>
      </w:r>
      <w:r>
        <w:rPr>
          <w:sz w:val="28"/>
        </w:rPr>
        <w:t>сфере водоснабжения на период реализации инвестиционной программы;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и) планы мероприятий и программу по энергосбережению и повышению энергетической эффективности.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7.7. Финансовые потребности включают весь комплекс расходов, связанных с проведением </w:t>
      </w:r>
      <w:r>
        <w:rPr>
          <w:sz w:val="28"/>
        </w:rPr>
        <w:t>мероприятий инвестиционной программы: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проектно-изыскательские работы;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приобретение материалов и оборудования;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строительно-монтажные работы;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работы по замене оборудования с улучшением технико-экономических характеристик;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пусконаладочные работы;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проведение регистрации объектов;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расходы, не относимые на стоимость основных средств (аренда земли на срок строительства и т. п.).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7.8. Инвестиционная программа должна содержать источники финансирования по каждому мероприятию.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7.9. Стоимость мероприятий </w:t>
      </w:r>
      <w:r>
        <w:rPr>
          <w:sz w:val="28"/>
        </w:rPr>
        <w:t>должна приводиться в ценах, соответствующих году реализации мероприятий.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</w:t>
      </w:r>
      <w:r>
        <w:rPr>
          <w:sz w:val="28"/>
        </w:rPr>
        <w:t>о назначения и инженерной инфраструктуры. 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8. Порядок внесения изменений в техническое задание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8.1. Пересмотр (внесение изменений) в утвержденное техническое задание осуществляется по инициативе администрации Мглинского района  Брянской области или по ини</w:t>
      </w:r>
      <w:r>
        <w:rPr>
          <w:sz w:val="28"/>
        </w:rPr>
        <w:t>циативе МУП «Мглинский районный водоканал».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8.2. Основаниями для пересмотра (внесения изменений) в утвержденное техническое задание могут быть: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принятие или внесение изменений в программы социально-экономического развития Мглинского муниципального района</w:t>
      </w:r>
      <w:r>
        <w:rPr>
          <w:sz w:val="28"/>
        </w:rPr>
        <w:t xml:space="preserve"> Брянской области и иные программы, влияющие на изменение условий технического задания;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- внесение дополнительных и (или) исключение принятых при утверждении технического задания подключаемых к системам коммунальной </w:t>
      </w:r>
      <w:r>
        <w:rPr>
          <w:sz w:val="28"/>
        </w:rPr>
        <w:lastRenderedPageBreak/>
        <w:t>инфраструктуры строящихся объектов, а та</w:t>
      </w:r>
      <w:r>
        <w:rPr>
          <w:sz w:val="28"/>
        </w:rPr>
        <w:t>кже перечня земельных участков, обеспечиваемых инженерной инфраструктурой.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8.3. Пересмотр (внесение изменений) технического задания может производиться не чаще одного раза в год.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8.4. В случае если пересмотр технического задания осуществляется по инициатив</w:t>
      </w:r>
      <w:r>
        <w:rPr>
          <w:sz w:val="28"/>
        </w:rPr>
        <w:t>е МУП «Мглинский районный водоканал», заявление о необходимости пересмотра, направляемое главе администрации Мглинского района, должно сопровождаться обоснованием причин пересмотра (внесения изменений) с приложением необходимых документов.</w:t>
      </w:r>
    </w:p>
    <w:p w:rsidR="0088066D" w:rsidRDefault="0088066D">
      <w:pPr>
        <w:ind w:firstLine="709"/>
        <w:jc w:val="both"/>
        <w:rPr>
          <w:sz w:val="28"/>
        </w:rPr>
      </w:pPr>
    </w:p>
    <w:p w:rsidR="0088066D" w:rsidRDefault="00824DF3">
      <w:pPr>
        <w:ind w:firstLine="709"/>
        <w:jc w:val="center"/>
        <w:rPr>
          <w:sz w:val="28"/>
        </w:rPr>
      </w:pPr>
      <w:r>
        <w:rPr>
          <w:sz w:val="28"/>
        </w:rPr>
        <w:t>9. Порядок и фо</w:t>
      </w:r>
      <w:r>
        <w:rPr>
          <w:sz w:val="28"/>
        </w:rPr>
        <w:t>рма представления, рассмотрения, согласования и утверждения Инвестиционной программы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 xml:space="preserve"> 9.1. МУП «Мглинский районный водоканал» в срок, установленный техническим заданием на разработку инвестиционной программы, направляет в администрацию Мглинского района Бр</w:t>
      </w:r>
      <w:r>
        <w:rPr>
          <w:sz w:val="28"/>
        </w:rPr>
        <w:t>янской области следующие документы: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проект инвестиционной программы, разработанный в соответствии с утвержденным техническим заданием;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- производственную программу МУП «Мглинский районный водоканал», утвержденную в установленном порядке.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9.2. Администрац</w:t>
      </w:r>
      <w:r>
        <w:rPr>
          <w:sz w:val="28"/>
        </w:rPr>
        <w:t>ия Мглинского района Брянской области обязана рассмотреть проект инвестиционной программы и уведомить о согласовании или об отказе в согласовании  МУП «Мглинский районный водоканал» в течение 30 дней со дня представления проекта инвестиционной программы на</w:t>
      </w:r>
      <w:r>
        <w:rPr>
          <w:sz w:val="28"/>
        </w:rPr>
        <w:t xml:space="preserve"> согласование. 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9.3.</w:t>
      </w:r>
      <w:bookmarkStart w:id="0" w:name="_GoBack"/>
      <w:r w:rsidRPr="00A12B94">
        <w:rPr>
          <w:color w:val="auto"/>
          <w:sz w:val="28"/>
        </w:rPr>
        <w:t xml:space="preserve"> </w:t>
      </w:r>
      <w:r w:rsidRPr="00A12B94">
        <w:rPr>
          <w:color w:val="auto"/>
          <w:sz w:val="28"/>
        </w:rPr>
        <w:t>Администрация Мглинского района Брянской области рассматривает проект инвестиционной программы на предмет ее соответствия техническому заданию в части мероприятий, реализуемых на территории этого муниципального образования,</w:t>
      </w:r>
      <w:r w:rsidRPr="00A12B94">
        <w:rPr>
          <w:color w:val="auto"/>
          <w:sz w:val="28"/>
        </w:rPr>
        <w:t xml:space="preserve"> а также в ч</w:t>
      </w:r>
      <w:r w:rsidRPr="00A12B94">
        <w:rPr>
          <w:color w:val="auto"/>
          <w:sz w:val="28"/>
        </w:rPr>
        <w:t>асти мероприятий, реализуемых на территории других муниципальных образований, затрагивающих обеспечение водоснабжением и (или) водоотведением абонентов на территории этого муниципального образования.</w:t>
      </w:r>
      <w:bookmarkEnd w:id="0"/>
    </w:p>
    <w:p w:rsidR="0088066D" w:rsidRDefault="00824DF3">
      <w:pPr>
        <w:ind w:firstLine="709"/>
        <w:jc w:val="both"/>
      </w:pPr>
      <w:r>
        <w:rPr>
          <w:sz w:val="28"/>
        </w:rPr>
        <w:t xml:space="preserve"> В случае отказа в согласовании проекта инвестиционной п</w:t>
      </w:r>
      <w:r>
        <w:rPr>
          <w:sz w:val="28"/>
        </w:rPr>
        <w:t>рограммы администрация Мглинского района Брянской области обязаны указать причину отказа.</w:t>
      </w:r>
    </w:p>
    <w:p w:rsidR="0088066D" w:rsidRDefault="00824DF3">
      <w:pPr>
        <w:ind w:firstLine="709"/>
        <w:jc w:val="both"/>
        <w:rPr>
          <w:sz w:val="28"/>
        </w:rPr>
      </w:pPr>
      <w:r>
        <w:rPr>
          <w:sz w:val="28"/>
        </w:rPr>
        <w:t>9.4. По итогам рассмотрения доработанного проекта инвестиционной программы администрация Мглинского района Брянской области</w:t>
      </w:r>
      <w:r>
        <w:rPr>
          <w:sz w:val="28"/>
        </w:rPr>
        <w:t xml:space="preserve"> уведомляет о согласовании или об отказе в согласовании МУП «Мглинский районный водоканал» в течение 7 дней со дня представления проекта инвестиционной программы на повторное согласование. </w:t>
      </w:r>
    </w:p>
    <w:p w:rsidR="0088066D" w:rsidRDefault="0088066D">
      <w:pPr>
        <w:widowControl w:val="0"/>
        <w:ind w:firstLine="709"/>
        <w:jc w:val="center"/>
        <w:outlineLvl w:val="2"/>
        <w:rPr>
          <w:sz w:val="28"/>
        </w:rPr>
      </w:pPr>
    </w:p>
    <w:sectPr w:rsidR="0088066D">
      <w:headerReference w:type="even" r:id="rId7"/>
      <w:headerReference w:type="default" r:id="rId8"/>
      <w:headerReference w:type="first" r:id="rId9"/>
      <w:pgSz w:w="11906" w:h="16838"/>
      <w:pgMar w:top="567" w:right="851" w:bottom="709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F3" w:rsidRDefault="00824DF3">
      <w:r>
        <w:separator/>
      </w:r>
    </w:p>
  </w:endnote>
  <w:endnote w:type="continuationSeparator" w:id="0">
    <w:p w:rsidR="00824DF3" w:rsidRDefault="0082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F3" w:rsidRDefault="00824DF3">
      <w:r>
        <w:separator/>
      </w:r>
    </w:p>
  </w:footnote>
  <w:footnote w:type="continuationSeparator" w:id="0">
    <w:p w:rsidR="00824DF3" w:rsidRDefault="0082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6D" w:rsidRDefault="00824DF3">
    <w:pPr>
      <w:pStyle w:val="af1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</w:rPr>
      <w:t xml:space="preserve"> </w:t>
    </w:r>
    <w:r>
      <w:rPr>
        <w:rStyle w:val="ab"/>
      </w:rPr>
      <w:fldChar w:fldCharType="end"/>
    </w:r>
  </w:p>
  <w:p w:rsidR="0088066D" w:rsidRDefault="0088066D">
    <w:pPr>
      <w:pStyle w:val="af1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6D" w:rsidRDefault="0088066D">
    <w:pPr>
      <w:pStyle w:val="af1"/>
      <w:jc w:val="center"/>
    </w:pPr>
  </w:p>
  <w:p w:rsidR="0088066D" w:rsidRDefault="0088066D">
    <w:pPr>
      <w:pStyle w:val="af1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6D" w:rsidRDefault="0088066D">
    <w:pPr>
      <w:pStyle w:val="af1"/>
      <w:jc w:val="center"/>
    </w:pPr>
  </w:p>
  <w:p w:rsidR="0088066D" w:rsidRDefault="0088066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066D"/>
    <w:rsid w:val="00824DF3"/>
    <w:rsid w:val="0088066D"/>
    <w:rsid w:val="00A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Гипертекстовая ссылка"/>
    <w:link w:val="a8"/>
    <w:rPr>
      <w:b/>
      <w:color w:val="106BBE"/>
    </w:rPr>
  </w:style>
  <w:style w:type="character" w:customStyle="1" w:styleId="a8">
    <w:name w:val="Гипертекстовая ссылка"/>
    <w:link w:val="a7"/>
    <w:rPr>
      <w:b/>
      <w:color w:val="106BBE"/>
    </w:rPr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link w:val="ab"/>
  </w:style>
  <w:style w:type="character" w:styleId="ab">
    <w:name w:val="page number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rPr>
      <w:sz w:val="24"/>
    </w:rPr>
  </w:style>
  <w:style w:type="character" w:customStyle="1" w:styleId="a6">
    <w:name w:val="Без интервала Знак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Гипертекстовая ссылка"/>
    <w:link w:val="a8"/>
    <w:rPr>
      <w:b/>
      <w:color w:val="106BBE"/>
    </w:rPr>
  </w:style>
  <w:style w:type="character" w:customStyle="1" w:styleId="a8">
    <w:name w:val="Гипертекстовая ссылка"/>
    <w:link w:val="a7"/>
    <w:rPr>
      <w:b/>
      <w:color w:val="106BBE"/>
    </w:rPr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омер страницы1"/>
    <w:link w:val="ab"/>
  </w:style>
  <w:style w:type="character" w:styleId="ab">
    <w:name w:val="page number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OSATTH-1</dc:creator>
  <cp:lastModifiedBy>OSATTH-1</cp:lastModifiedBy>
  <cp:revision>2</cp:revision>
  <dcterms:created xsi:type="dcterms:W3CDTF">2026-03-25T09:27:00Z</dcterms:created>
  <dcterms:modified xsi:type="dcterms:W3CDTF">2026-03-25T09:27:00Z</dcterms:modified>
</cp:coreProperties>
</file>