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68" w:rsidRDefault="00455A68">
      <w:pPr>
        <w:pStyle w:val="ConsPlusTitle"/>
        <w:rPr>
          <w:rFonts w:ascii="Times New Roman" w:hAnsi="Times New Roman"/>
          <w:b w:val="0"/>
          <w:sz w:val="24"/>
        </w:rPr>
      </w:pPr>
      <w:r>
        <w:rPr>
          <w:rFonts w:ascii="Times New Roman" w:hAnsi="Times New Roman"/>
          <w:b w:val="0"/>
          <w:sz w:val="24"/>
        </w:rPr>
        <w:t xml:space="preserve">                                                                                                                        Приложение </w:t>
      </w:r>
    </w:p>
    <w:p w:rsidR="00455A68" w:rsidRDefault="00455A68">
      <w:pPr>
        <w:pStyle w:val="ConsPlusTitle"/>
        <w:widowControl/>
        <w:jc w:val="right"/>
        <w:rPr>
          <w:rFonts w:ascii="Times New Roman" w:hAnsi="Times New Roman"/>
          <w:b w:val="0"/>
          <w:sz w:val="24"/>
        </w:rPr>
      </w:pPr>
      <w:r>
        <w:rPr>
          <w:rFonts w:ascii="Times New Roman" w:hAnsi="Times New Roman"/>
          <w:b w:val="0"/>
          <w:sz w:val="24"/>
        </w:rPr>
        <w:t xml:space="preserve">                                                                                     к решению Совета народных</w:t>
      </w:r>
    </w:p>
    <w:p w:rsidR="00455A68" w:rsidRDefault="00455A68" w:rsidP="00E107A5">
      <w:pPr>
        <w:pStyle w:val="ConsPlusTitle"/>
        <w:widowControl/>
        <w:jc w:val="center"/>
        <w:rPr>
          <w:rFonts w:ascii="Times New Roman" w:hAnsi="Times New Roman"/>
          <w:b w:val="0"/>
          <w:sz w:val="24"/>
        </w:rPr>
      </w:pPr>
      <w:r>
        <w:rPr>
          <w:rFonts w:ascii="Times New Roman" w:hAnsi="Times New Roman"/>
          <w:b w:val="0"/>
          <w:sz w:val="24"/>
        </w:rPr>
        <w:t xml:space="preserve">                                                                                                                    депутатов города Мглина</w:t>
      </w:r>
    </w:p>
    <w:p w:rsidR="00455A68" w:rsidRDefault="00455A68" w:rsidP="00E107A5">
      <w:pPr>
        <w:pStyle w:val="ConsPlusTitle"/>
        <w:widowControl/>
        <w:jc w:val="center"/>
        <w:rPr>
          <w:rFonts w:ascii="Times New Roman" w:hAnsi="Times New Roman"/>
          <w:b w:val="0"/>
          <w:sz w:val="24"/>
        </w:rPr>
      </w:pPr>
      <w:r>
        <w:rPr>
          <w:rFonts w:ascii="Times New Roman" w:hAnsi="Times New Roman"/>
          <w:b w:val="0"/>
          <w:sz w:val="24"/>
        </w:rPr>
        <w:t xml:space="preserve">                                                                                                                    №5/52 от </w:t>
      </w:r>
      <w:smartTag w:uri="urn:schemas-microsoft-com:office:smarttags" w:element="date">
        <w:smartTagPr>
          <w:attr w:name="Year" w:val="2026"/>
          <w:attr w:name="Day" w:val="26"/>
          <w:attr w:name="Month" w:val="03"/>
          <w:attr w:name="ls" w:val="trans"/>
        </w:smartTagPr>
        <w:r>
          <w:rPr>
            <w:rFonts w:ascii="Times New Roman" w:hAnsi="Times New Roman"/>
            <w:b w:val="0"/>
            <w:sz w:val="24"/>
          </w:rPr>
          <w:t>26.03.2026</w:t>
        </w:r>
      </w:smartTag>
      <w:r>
        <w:rPr>
          <w:rFonts w:ascii="Times New Roman" w:hAnsi="Times New Roman"/>
          <w:b w:val="0"/>
          <w:sz w:val="24"/>
        </w:rPr>
        <w:t xml:space="preserve"> года</w:t>
      </w:r>
    </w:p>
    <w:p w:rsidR="00455A68" w:rsidRDefault="00455A68">
      <w:pPr>
        <w:pStyle w:val="ConsPlusTitle"/>
        <w:widowControl/>
        <w:jc w:val="center"/>
        <w:rPr>
          <w:rFonts w:ascii="Times New Roman" w:hAnsi="Times New Roman"/>
          <w:b w:val="0"/>
          <w:sz w:val="24"/>
        </w:rPr>
      </w:pPr>
    </w:p>
    <w:p w:rsidR="00455A68" w:rsidRDefault="00455A68">
      <w:pPr>
        <w:pStyle w:val="ConsPlusTitle"/>
        <w:widowControl/>
        <w:jc w:val="center"/>
        <w:rPr>
          <w:rFonts w:ascii="Times New Roman" w:hAnsi="Times New Roman"/>
          <w:sz w:val="28"/>
        </w:rPr>
      </w:pPr>
    </w:p>
    <w:p w:rsidR="00455A68" w:rsidRDefault="00455A68">
      <w:pPr>
        <w:pStyle w:val="ConsPlusTitle"/>
        <w:widowControl/>
        <w:jc w:val="center"/>
        <w:rPr>
          <w:rFonts w:ascii="Times New Roman" w:hAnsi="Times New Roman"/>
          <w:sz w:val="28"/>
        </w:rPr>
      </w:pPr>
    </w:p>
    <w:p w:rsidR="00455A68" w:rsidRDefault="00455A68">
      <w:pPr>
        <w:pStyle w:val="ConsPlusTitle"/>
        <w:widowControl/>
        <w:jc w:val="center"/>
        <w:rPr>
          <w:rFonts w:ascii="Times New Roman" w:hAnsi="Times New Roman"/>
          <w:sz w:val="28"/>
        </w:rPr>
      </w:pPr>
    </w:p>
    <w:p w:rsidR="00455A68" w:rsidRDefault="00455A68">
      <w:pPr>
        <w:pStyle w:val="ConsPlusTitle"/>
        <w:widowControl/>
        <w:jc w:val="center"/>
        <w:rPr>
          <w:rFonts w:ascii="Times New Roman" w:hAnsi="Times New Roman"/>
          <w:sz w:val="28"/>
        </w:rPr>
      </w:pPr>
    </w:p>
    <w:p w:rsidR="00455A68" w:rsidRDefault="00455A68">
      <w:pPr>
        <w:pStyle w:val="ConsPlusTitle"/>
        <w:widowControl/>
        <w:ind w:left="2268" w:right="1983"/>
        <w:jc w:val="center"/>
        <w:rPr>
          <w:rFonts w:ascii="Times New Roman" w:hAnsi="Times New Roman"/>
          <w:sz w:val="28"/>
        </w:rPr>
      </w:pPr>
      <w:r>
        <w:rPr>
          <w:rFonts w:ascii="Times New Roman" w:hAnsi="Times New Roman"/>
          <w:sz w:val="28"/>
        </w:rPr>
        <w:t xml:space="preserve">Порядок выдвижения, внесения, обсуждения, рассмотрения инициативных проектов, а также проведения их конкурсного отбора </w:t>
      </w:r>
    </w:p>
    <w:p w:rsidR="00455A68" w:rsidRDefault="00455A68">
      <w:pPr>
        <w:pStyle w:val="ConsPlusNormal"/>
        <w:widowControl/>
        <w:ind w:firstLine="540"/>
        <w:jc w:val="both"/>
        <w:rPr>
          <w:rFonts w:ascii="Times New Roman" w:hAnsi="Times New Roman"/>
          <w:sz w:val="28"/>
        </w:rPr>
      </w:pPr>
    </w:p>
    <w:p w:rsidR="00455A68" w:rsidRDefault="00455A68">
      <w:pPr>
        <w:pStyle w:val="ConsPlusTitle"/>
        <w:widowControl/>
        <w:ind w:firstLine="708"/>
        <w:jc w:val="center"/>
        <w:rPr>
          <w:rFonts w:ascii="Times New Roman" w:hAnsi="Times New Roman"/>
          <w:b w:val="0"/>
          <w:sz w:val="28"/>
        </w:rPr>
      </w:pPr>
      <w:r>
        <w:rPr>
          <w:rFonts w:ascii="Times New Roman" w:hAnsi="Times New Roman"/>
          <w:b w:val="0"/>
          <w:sz w:val="28"/>
        </w:rPr>
        <w:t>1. Общие положения</w:t>
      </w:r>
    </w:p>
    <w:p w:rsidR="00455A68" w:rsidRDefault="00455A68">
      <w:pPr>
        <w:pStyle w:val="ConsPlusTitle"/>
        <w:widowControl/>
        <w:ind w:firstLine="708"/>
        <w:jc w:val="center"/>
        <w:rPr>
          <w:rFonts w:ascii="Times New Roman" w:hAnsi="Times New Roman"/>
          <w:b w:val="0"/>
          <w:sz w:val="28"/>
        </w:rPr>
      </w:pPr>
    </w:p>
    <w:p w:rsidR="00455A68" w:rsidRDefault="00455A68">
      <w:pPr>
        <w:pStyle w:val="ConsPlusTitle"/>
        <w:widowControl/>
        <w:ind w:firstLine="708"/>
        <w:jc w:val="both"/>
        <w:rPr>
          <w:rFonts w:ascii="Times New Roman" w:hAnsi="Times New Roman"/>
          <w:sz w:val="28"/>
          <w:vertAlign w:val="superscript"/>
        </w:rPr>
      </w:pPr>
      <w:r>
        <w:rPr>
          <w:rFonts w:ascii="Times New Roman" w:hAnsi="Times New Roman"/>
          <w:b w:val="0"/>
          <w:sz w:val="28"/>
        </w:rPr>
        <w:t>1.1. Настоящий Порядок определяет правила выдвижения, внесения, обсуждения, рассмотрения инициативных проектов на территории Мглинского городского поселения (далее - муниципальное образование), проведения их конкурсного отбора, формирования и деятельности конкурсной комиссии по проведению конкурсного отбора инициативных проектов.</w:t>
      </w:r>
    </w:p>
    <w:p w:rsidR="00455A68" w:rsidRDefault="00455A68">
      <w:pPr>
        <w:pStyle w:val="NormalWeb"/>
        <w:spacing w:after="0" w:line="240" w:lineRule="auto"/>
        <w:ind w:firstLine="708"/>
        <w:jc w:val="both"/>
        <w:rPr>
          <w:sz w:val="28"/>
        </w:rPr>
      </w:pPr>
      <w:r>
        <w:rPr>
          <w:sz w:val="28"/>
        </w:rPr>
        <w:t>1.2. Инициативный проект вносится в Администрацию Мглинского района</w:t>
      </w:r>
      <w:r>
        <w:rPr>
          <w:i/>
          <w:sz w:val="28"/>
        </w:rPr>
        <w:t xml:space="preserve"> </w:t>
      </w:r>
      <w:r>
        <w:rPr>
          <w:sz w:val="28"/>
        </w:rPr>
        <w:t>(далее – Администрация)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rsidR="00455A68" w:rsidRDefault="00455A68">
      <w:pPr>
        <w:spacing w:after="0" w:line="240" w:lineRule="auto"/>
        <w:ind w:firstLine="709"/>
        <w:jc w:val="both"/>
        <w:rPr>
          <w:rFonts w:ascii="Times New Roman" w:hAnsi="Times New Roman"/>
          <w:sz w:val="28"/>
        </w:rPr>
      </w:pPr>
      <w:r>
        <w:rPr>
          <w:rFonts w:ascii="Times New Roman" w:hAnsi="Times New Roman"/>
          <w:sz w:val="28"/>
        </w:rPr>
        <w:t>1.3. В отношении инициативных проектов, выдвигаемых для получения финансовой поддержки за счет межбюджетных трансфертов из областного бюджета, применяются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установленные областным законом и (или) иным нормативным правовым актом Брянской  области.</w:t>
      </w:r>
    </w:p>
    <w:p w:rsidR="00455A68" w:rsidRDefault="00455A68">
      <w:pPr>
        <w:spacing w:after="0" w:line="240" w:lineRule="auto"/>
        <w:ind w:firstLine="708"/>
        <w:jc w:val="center"/>
        <w:rPr>
          <w:rFonts w:ascii="Times New Roman" w:hAnsi="Times New Roman"/>
          <w:sz w:val="28"/>
        </w:rPr>
      </w:pPr>
    </w:p>
    <w:p w:rsidR="00455A68" w:rsidRDefault="00455A68">
      <w:pPr>
        <w:spacing w:after="0" w:line="240" w:lineRule="auto"/>
        <w:ind w:left="1418" w:right="1983"/>
        <w:jc w:val="center"/>
        <w:rPr>
          <w:rFonts w:ascii="Times New Roman" w:hAnsi="Times New Roman"/>
          <w:sz w:val="28"/>
          <w:highlight w:val="white"/>
        </w:rPr>
      </w:pPr>
      <w:r>
        <w:rPr>
          <w:rFonts w:ascii="Times New Roman" w:hAnsi="Times New Roman"/>
          <w:sz w:val="28"/>
        </w:rPr>
        <w:t xml:space="preserve">2. </w:t>
      </w:r>
      <w:r>
        <w:rPr>
          <w:rFonts w:ascii="Times New Roman" w:hAnsi="Times New Roman"/>
          <w:sz w:val="28"/>
          <w:highlight w:val="white"/>
        </w:rPr>
        <w:t>Выдвижение, обсуждение инициативных проектов</w:t>
      </w:r>
    </w:p>
    <w:p w:rsidR="00455A68" w:rsidRDefault="00455A68">
      <w:pPr>
        <w:spacing w:after="0" w:line="240" w:lineRule="auto"/>
        <w:ind w:left="1418" w:right="1983"/>
        <w:jc w:val="center"/>
        <w:rPr>
          <w:rFonts w:ascii="Times New Roman" w:hAnsi="Times New Roman"/>
          <w:sz w:val="28"/>
        </w:rPr>
      </w:pP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 xml:space="preserve">2.1. С выдвижением (инициативой о внесении) инициативного проекта вправе выступить инициативная группа численностью не менее десяти граждан, достигших </w:t>
      </w:r>
      <w:r w:rsidRPr="001D4FF1">
        <w:rPr>
          <w:rFonts w:ascii="Times New Roman" w:hAnsi="Times New Roman"/>
          <w:b w:val="0"/>
          <w:color w:val="auto"/>
          <w:sz w:val="28"/>
        </w:rPr>
        <w:t xml:space="preserve">восемнадцатилетнего возраста </w:t>
      </w:r>
      <w:r>
        <w:rPr>
          <w:rFonts w:ascii="Times New Roman" w:hAnsi="Times New Roman"/>
          <w:b w:val="0"/>
          <w:sz w:val="28"/>
        </w:rPr>
        <w:t>и проживающих на территории муниципального образования, органы территориального общественного самоуправления, общественный совет муниципального образования,  некоммерческая организация, осуществляющая деятельность на территории муниципального образования (далее – инициаторы проекта).</w:t>
      </w:r>
    </w:p>
    <w:p w:rsidR="00455A68" w:rsidRDefault="00455A68">
      <w:pPr>
        <w:pStyle w:val="s1"/>
        <w:spacing w:after="0"/>
        <w:ind w:firstLine="709"/>
        <w:jc w:val="both"/>
        <w:rPr>
          <w:sz w:val="28"/>
        </w:rPr>
      </w:pPr>
      <w:r>
        <w:rPr>
          <w:sz w:val="28"/>
        </w:rPr>
        <w:t>Создание инициативной группы оформляется протоколом, который подписывается всеми членами инициативной группы.</w:t>
      </w:r>
    </w:p>
    <w:p w:rsidR="00455A68" w:rsidRDefault="00455A68">
      <w:pPr>
        <w:pStyle w:val="s1"/>
        <w:spacing w:after="0"/>
        <w:ind w:firstLine="709"/>
        <w:jc w:val="both"/>
        <w:rPr>
          <w:sz w:val="28"/>
        </w:rPr>
      </w:pPr>
      <w:r>
        <w:rPr>
          <w:sz w:val="28"/>
        </w:rPr>
        <w:t>2.2. Инициативный проект должен содержать следующие сведения:</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1) указание на территорию муниципального образования, на которой предлагается реализация инициативного проекта, с указанием названия населенного пункта и его адреса.</w:t>
      </w:r>
      <w:bookmarkStart w:id="0" w:name="_GoBack"/>
      <w:bookmarkEnd w:id="0"/>
    </w:p>
    <w:p w:rsidR="00455A68" w:rsidRDefault="00455A68">
      <w:pPr>
        <w:pStyle w:val="s1"/>
        <w:spacing w:after="0"/>
        <w:ind w:firstLine="709"/>
        <w:jc w:val="both"/>
        <w:rPr>
          <w:sz w:val="28"/>
        </w:rPr>
      </w:pPr>
      <w:r>
        <w:rPr>
          <w:sz w:val="28"/>
        </w:rPr>
        <w:t>2) описание проблемы, решение которой имеет приоритетное значение для жителей муниципального образования или его части;</w:t>
      </w:r>
    </w:p>
    <w:p w:rsidR="00455A68" w:rsidRDefault="00455A68">
      <w:pPr>
        <w:pStyle w:val="s1"/>
        <w:spacing w:after="0"/>
        <w:ind w:firstLine="709"/>
        <w:jc w:val="both"/>
        <w:rPr>
          <w:sz w:val="28"/>
        </w:rPr>
      </w:pPr>
      <w:r>
        <w:rPr>
          <w:sz w:val="28"/>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
    <w:p w:rsidR="00455A68" w:rsidRDefault="00455A68">
      <w:pPr>
        <w:pStyle w:val="s1"/>
        <w:spacing w:after="0"/>
        <w:ind w:firstLine="709"/>
        <w:jc w:val="both"/>
        <w:rPr>
          <w:sz w:val="28"/>
        </w:rPr>
      </w:pPr>
      <w:r>
        <w:rPr>
          <w:sz w:val="28"/>
        </w:rPr>
        <w:t>4) описание ожидаемого результата (ожидаемых результатов) реализации инициативного проекта;</w:t>
      </w:r>
    </w:p>
    <w:p w:rsidR="00455A68" w:rsidRDefault="00455A68">
      <w:pPr>
        <w:pStyle w:val="s1"/>
        <w:spacing w:after="0"/>
        <w:ind w:firstLine="709"/>
        <w:jc w:val="both"/>
        <w:rPr>
          <w:sz w:val="28"/>
        </w:rPr>
      </w:pPr>
      <w:r>
        <w:rPr>
          <w:sz w:val="28"/>
        </w:rPr>
        <w:t>5) предварительный расчет необходимых расходов на реализацию инициативного проекта;</w:t>
      </w:r>
    </w:p>
    <w:p w:rsidR="00455A68" w:rsidRDefault="00455A68">
      <w:pPr>
        <w:pStyle w:val="s1"/>
        <w:spacing w:after="0"/>
        <w:ind w:firstLine="709"/>
        <w:jc w:val="both"/>
        <w:rPr>
          <w:sz w:val="28"/>
        </w:rPr>
      </w:pPr>
      <w:r>
        <w:rPr>
          <w:sz w:val="28"/>
        </w:rPr>
        <w:t>6) планируемые сроки реализации инициативного проекта;</w:t>
      </w:r>
    </w:p>
    <w:p w:rsidR="00455A68" w:rsidRDefault="00455A68">
      <w:pPr>
        <w:pStyle w:val="s1"/>
        <w:spacing w:after="0"/>
        <w:ind w:firstLine="709"/>
        <w:jc w:val="both"/>
        <w:rPr>
          <w:sz w:val="28"/>
        </w:rPr>
      </w:pPr>
      <w:r>
        <w:rPr>
          <w:sz w:val="28"/>
        </w:rPr>
        <w:t>7) сведения о планируемом (возможном)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455A68" w:rsidRDefault="00455A68">
      <w:pPr>
        <w:pStyle w:val="s1"/>
        <w:spacing w:after="0"/>
        <w:ind w:firstLine="709"/>
        <w:jc w:val="both"/>
        <w:rPr>
          <w:sz w:val="28"/>
        </w:rPr>
      </w:pPr>
      <w:r>
        <w:rPr>
          <w:sz w:val="28"/>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455A68" w:rsidRDefault="00455A68">
      <w:pPr>
        <w:pStyle w:val="s1"/>
        <w:spacing w:after="0"/>
        <w:ind w:firstLine="709"/>
        <w:jc w:val="both"/>
        <w:rPr>
          <w:sz w:val="28"/>
        </w:rPr>
      </w:pPr>
      <w:r>
        <w:rPr>
          <w:sz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455A68" w:rsidRDefault="00455A68">
      <w:pPr>
        <w:pStyle w:val="s1"/>
        <w:spacing w:after="0"/>
        <w:ind w:firstLine="709"/>
        <w:jc w:val="both"/>
        <w:rPr>
          <w:sz w:val="28"/>
        </w:rPr>
      </w:pPr>
      <w:r>
        <w:rPr>
          <w:sz w:val="28"/>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55A68" w:rsidRDefault="00455A68">
      <w:pPr>
        <w:pStyle w:val="s1"/>
        <w:spacing w:after="0"/>
        <w:ind w:firstLine="709"/>
        <w:jc w:val="both"/>
        <w:rPr>
          <w:sz w:val="28"/>
        </w:rPr>
      </w:pPr>
      <w:r>
        <w:rPr>
          <w:sz w:val="28"/>
        </w:rPr>
        <w:t>11) 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455A68" w:rsidRDefault="00455A68">
      <w:pPr>
        <w:pStyle w:val="s1"/>
        <w:spacing w:after="0"/>
        <w:ind w:firstLine="709"/>
        <w:jc w:val="both"/>
        <w:rPr>
          <w:sz w:val="28"/>
        </w:rPr>
      </w:pPr>
      <w:r>
        <w:rPr>
          <w:sz w:val="28"/>
        </w:rPr>
        <w:t>12) количество потенциальных благополучателей;</w:t>
      </w:r>
    </w:p>
    <w:p w:rsidR="00455A68" w:rsidRDefault="00455A68">
      <w:pPr>
        <w:pStyle w:val="s1"/>
        <w:spacing w:after="0"/>
        <w:ind w:firstLine="709"/>
        <w:jc w:val="both"/>
        <w:rPr>
          <w:sz w:val="28"/>
        </w:rPr>
      </w:pPr>
      <w:r>
        <w:rPr>
          <w:sz w:val="28"/>
        </w:rPr>
        <w:t xml:space="preserve">13) 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
    <w:p w:rsidR="00455A68" w:rsidRDefault="00455A68">
      <w:pPr>
        <w:pStyle w:val="ConsPlusTitle"/>
        <w:widowControl/>
        <w:ind w:firstLine="708"/>
        <w:jc w:val="both"/>
        <w:rPr>
          <w:rFonts w:ascii="Times New Roman" w:hAnsi="Times New Roman"/>
          <w:b w:val="0"/>
          <w:strike/>
          <w:sz w:val="28"/>
        </w:rPr>
      </w:pPr>
      <w:r>
        <w:rPr>
          <w:rFonts w:ascii="Times New Roman" w:hAnsi="Times New Roman"/>
          <w:b w:val="0"/>
          <w:sz w:val="28"/>
        </w:rPr>
        <w:t>14)</w:t>
      </w:r>
      <w:r>
        <w:rPr>
          <w:rFonts w:ascii="Times New Roman" w:hAnsi="Times New Roman"/>
          <w:sz w:val="28"/>
        </w:rPr>
        <w:t xml:space="preserve"> </w:t>
      </w:r>
      <w:r>
        <w:rPr>
          <w:rFonts w:ascii="Times New Roman" w:hAnsi="Times New Roman"/>
          <w:b w:val="0"/>
          <w:sz w:val="28"/>
        </w:rPr>
        <w:t xml:space="preserve">сведения об инициаторах проекта. </w:t>
      </w:r>
    </w:p>
    <w:p w:rsidR="00455A68" w:rsidRDefault="00455A68">
      <w:pPr>
        <w:pStyle w:val="s1"/>
        <w:spacing w:after="0"/>
        <w:ind w:firstLine="709"/>
        <w:jc w:val="both"/>
        <w:rPr>
          <w:sz w:val="28"/>
        </w:rPr>
      </w:pPr>
      <w:r>
        <w:rPr>
          <w:sz w:val="28"/>
        </w:rPr>
        <w:t xml:space="preserve">В случае выдвижения инициативного проекта инициативной группой, состоящей из граждан, достигших </w:t>
      </w:r>
      <w:r w:rsidRPr="001D4FF1">
        <w:rPr>
          <w:color w:val="auto"/>
          <w:sz w:val="28"/>
        </w:rPr>
        <w:t>восемнадцатилетнего</w:t>
      </w:r>
      <w:r>
        <w:rPr>
          <w:sz w:val="28"/>
        </w:rPr>
        <w:t xml:space="preserve"> возраста и проживающих на территории муниципального образования инициативный проект должен быть подписан соответственно каждым членом инициативной группы.</w:t>
      </w:r>
    </w:p>
    <w:p w:rsidR="00455A68" w:rsidRDefault="00455A68">
      <w:pPr>
        <w:pStyle w:val="s1"/>
        <w:spacing w:after="0"/>
        <w:ind w:firstLine="709"/>
        <w:jc w:val="both"/>
        <w:rPr>
          <w:sz w:val="28"/>
        </w:rPr>
      </w:pPr>
      <w:r>
        <w:rPr>
          <w:sz w:val="28"/>
        </w:rPr>
        <w:t>В случае выдвижения инициативного проекта органом территориального общественного самоуправления, некоммерческой организацией или общественным советом муниципального образования инициативный проект должен быть подписан соответственно руководителем органа территориального общественного самоуправления, некоммерческой организации или председателем общественного совета муниципального образования.</w:t>
      </w:r>
    </w:p>
    <w:p w:rsidR="00455A68" w:rsidRPr="001D4FF1" w:rsidRDefault="00455A68">
      <w:pPr>
        <w:pStyle w:val="ConsPlusTitle"/>
        <w:widowControl/>
        <w:ind w:firstLine="708"/>
        <w:jc w:val="both"/>
        <w:rPr>
          <w:b w:val="0"/>
          <w:color w:val="auto"/>
        </w:rPr>
      </w:pPr>
      <w:r>
        <w:rPr>
          <w:rFonts w:ascii="Times New Roman" w:hAnsi="Times New Roman"/>
          <w:b w:val="0"/>
          <w:sz w:val="28"/>
        </w:rPr>
        <w:t xml:space="preserve">2.3. </w:t>
      </w:r>
      <w:r w:rsidRPr="001D4FF1">
        <w:rPr>
          <w:rFonts w:ascii="Times New Roman" w:hAnsi="Times New Roman"/>
          <w:b w:val="0"/>
          <w:color w:val="auto"/>
          <w:sz w:val="28"/>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
    <w:p w:rsidR="00455A68" w:rsidRPr="001D4FF1" w:rsidRDefault="00455A68">
      <w:pPr>
        <w:pStyle w:val="ConsPlusTitle"/>
        <w:widowControl/>
        <w:ind w:firstLine="708"/>
        <w:jc w:val="both"/>
        <w:rPr>
          <w:rFonts w:ascii="Times New Roman" w:hAnsi="Times New Roman"/>
          <w:b w:val="0"/>
          <w:color w:val="auto"/>
          <w:sz w:val="28"/>
        </w:rPr>
      </w:pPr>
      <w:r w:rsidRPr="001D4FF1">
        <w:rPr>
          <w:rFonts w:ascii="Times New Roman" w:hAnsi="Times New Roman"/>
          <w:b w:val="0"/>
          <w:color w:val="auto"/>
          <w:sz w:val="28"/>
        </w:rPr>
        <w:t xml:space="preserve">С целью дополнительного выявления мнения граждан по вопросу о поддержке инициативного проекта может быть проведен опрос граждан, сбор подписей. </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2.4. Инициаторы проекта могут рассмотреть нескольких инициативных проектов на одном собрании или на одном</w:t>
      </w:r>
      <w:r>
        <w:rPr>
          <w:rFonts w:ascii="Times New Roman" w:hAnsi="Times New Roman"/>
          <w:b w:val="0"/>
          <w:color w:val="FB290D"/>
          <w:sz w:val="28"/>
        </w:rPr>
        <w:t xml:space="preserve"> </w:t>
      </w:r>
      <w:r w:rsidRPr="001D4FF1">
        <w:rPr>
          <w:rFonts w:ascii="Times New Roman" w:hAnsi="Times New Roman"/>
          <w:b w:val="0"/>
          <w:color w:val="auto"/>
          <w:sz w:val="28"/>
        </w:rPr>
        <w:t>собрании</w:t>
      </w:r>
      <w:r>
        <w:rPr>
          <w:rFonts w:ascii="Times New Roman" w:hAnsi="Times New Roman"/>
          <w:b w:val="0"/>
          <w:sz w:val="28"/>
        </w:rPr>
        <w:t xml:space="preserve"> граждан, при проведении одного опроса граждан, сбора их подписей.</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2.5. Собрание или сход граждан по вопросу о поддержке инициативного проекта назначается и проводится в порядке, установленном Советом народных депутатов города Мглина, а в случае, если инициаторами проекта являются органы территориального общественного самоуправления – в порядке, установленном уставом территориального общественного самоуправления.</w:t>
      </w:r>
    </w:p>
    <w:p w:rsidR="00455A68" w:rsidRDefault="00455A68">
      <w:pPr>
        <w:pStyle w:val="ConsPlusTitle"/>
        <w:widowControl/>
        <w:ind w:firstLine="709"/>
        <w:jc w:val="both"/>
        <w:rPr>
          <w:rFonts w:ascii="Times New Roman" w:hAnsi="Times New Roman"/>
          <w:b w:val="0"/>
          <w:sz w:val="28"/>
        </w:rPr>
      </w:pPr>
      <w:r>
        <w:rPr>
          <w:rFonts w:ascii="Times New Roman" w:hAnsi="Times New Roman"/>
          <w:b w:val="0"/>
          <w:sz w:val="28"/>
        </w:rPr>
        <w:t>2.6. Опрос граждан по вопросу поддержки инициативного проекта назначается и проводится в соответствии с Порядком назначения и проведения опроса граждан в Мглинском городском поселении, установленным Советом народных депутатов города Мглина.</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2.7. Поддержка инициативного проекта при сборе подписей осуществляется путем внесения в подписные листы подписей граждан, достигших 16-летнего возраста и проживающих на территории (части территории) муниципального образования, в границах которой будет реализовываться инициативный проект.</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Сбор подписей в целях поддержки инициативного проекта осуществляется в следующем порядке:</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1) подписи собираются инициаторами проекта посредством их внесения в подписной лист по форме согласно приложению № 1 к настоящему Порядку;</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2) в подписном листе указывается наименование инициативного проекта, в поддержку которого осуществляется сбор подписей;</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3) в подписном листе ставится подпись гражданина – жителя муниципального образования.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Подпись гражданин ставит собственноручно. Сведения о гражданине (фамилия, имя, отчество, дата рождения, адрес места жительства), проставляющем в 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4) гражданин вправе ставить подпись в поддержку одного и того же инициативного проекта только один раз;</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w:t>
      </w:r>
    </w:p>
    <w:p w:rsidR="00455A68" w:rsidRDefault="00455A68" w:rsidP="00CD6CB9">
      <w:pPr>
        <w:spacing w:after="0" w:line="240" w:lineRule="auto"/>
        <w:ind w:firstLine="708"/>
        <w:jc w:val="both"/>
        <w:rPr>
          <w:rFonts w:ascii="Times New Roman" w:hAnsi="Times New Roman"/>
          <w:sz w:val="28"/>
        </w:rPr>
      </w:pPr>
      <w:r>
        <w:rPr>
          <w:rFonts w:ascii="Times New Roman" w:hAnsi="Times New Roman"/>
          <w:sz w:val="28"/>
        </w:rPr>
        <w:t>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 2 к настоящему Порядку, который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center"/>
        <w:rPr>
          <w:rFonts w:ascii="Times New Roman" w:hAnsi="Times New Roman"/>
          <w:b w:val="0"/>
          <w:sz w:val="28"/>
        </w:rPr>
      </w:pPr>
      <w:r>
        <w:rPr>
          <w:rFonts w:ascii="Times New Roman" w:hAnsi="Times New Roman"/>
          <w:b w:val="0"/>
          <w:sz w:val="28"/>
        </w:rPr>
        <w:t>3. Внесение инициативных проектов</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3.1. Инициативный проект вносится в Администрацию инициаторами проекта.</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3.2. При внесении инициативного проекта инициаторами проекта представляются следующие документы:</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1) сопроводительное письмо</w:t>
      </w:r>
      <w:r>
        <w:rPr>
          <w:rFonts w:ascii="Times New Roman" w:hAnsi="Times New Roman"/>
          <w:sz w:val="28"/>
        </w:rPr>
        <w:t xml:space="preserve"> </w:t>
      </w:r>
      <w:r>
        <w:rPr>
          <w:rFonts w:ascii="Times New Roman" w:hAnsi="Times New Roman"/>
          <w:b w:val="0"/>
          <w:sz w:val="28"/>
        </w:rPr>
        <w:t>о внесении инициативного проекта;</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2) инициативный проект;</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 xml:space="preserve">3) протокол собрания или </w:t>
      </w:r>
      <w:r w:rsidRPr="001D4FF1">
        <w:rPr>
          <w:rFonts w:ascii="Times New Roman" w:hAnsi="Times New Roman"/>
          <w:b w:val="0"/>
          <w:color w:val="auto"/>
          <w:sz w:val="28"/>
        </w:rPr>
        <w:t>схода</w:t>
      </w:r>
      <w:r>
        <w:rPr>
          <w:rFonts w:ascii="Times New Roman" w:hAnsi="Times New Roman"/>
          <w:b w:val="0"/>
          <w:sz w:val="28"/>
        </w:rPr>
        <w:t xml:space="preserve">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4) документы, подтверждающие обязательства по планируемому (возможному) финансовому, имущественному и (или) трудовому участию заинтересованных в реализации инициативного проекта лиц (при наличии);</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5) протокол о создании инициативной группы (в случае, если инициаторами проекта выступает инициативная группа) (примерная форма протокола приведена в приложении № 3 к настоящему Порядку).</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3.3. К инициативному проекту инициаторами проекта также могут быть приложены фотоматериалы о текущем состоянии объекта, на котором планируется проведение работ в рамках инициативного проекта, презентационные материалы по инициативному проекту (с использованием средств визуализации: схем, рисунков, чертежей, макетов, графических материалов и других).</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 xml:space="preserve">3.4. Информация о внесении инициативного проекта в Администрацию подлежит опубликованию (обнародованию) и размещению на официальном сайте администрации Мглинского района в информационно-телекоммуникационной сети «Интернет» в течение 3 рабочих дней со дня внесения инициативного проекта в Администрацию и должна содержать сведения, указанные в подпунктах 1-10, 14 пункта 2.2 настоящего Порядка.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5 рабочих дней. Свои замечания и предложения вправе направлять жители муниципального образования, достигшие </w:t>
      </w:r>
      <w:r w:rsidRPr="001D4FF1">
        <w:rPr>
          <w:rFonts w:ascii="Times New Roman" w:hAnsi="Times New Roman"/>
          <w:b w:val="0"/>
          <w:color w:val="auto"/>
          <w:sz w:val="28"/>
        </w:rPr>
        <w:t>восемнадцатилетнего</w:t>
      </w:r>
      <w:r>
        <w:rPr>
          <w:rFonts w:ascii="Times New Roman" w:hAnsi="Times New Roman"/>
          <w:b w:val="0"/>
          <w:sz w:val="28"/>
        </w:rPr>
        <w:t xml:space="preserve"> возраста</w:t>
      </w:r>
      <w:r>
        <w:rPr>
          <w:rStyle w:val="FootnoteReference"/>
          <w:rFonts w:ascii="Times New Roman" w:hAnsi="Times New Roman"/>
          <w:b w:val="0"/>
          <w:sz w:val="28"/>
        </w:rPr>
        <w:footnoteReference w:id="1"/>
      </w:r>
      <w:r>
        <w:rPr>
          <w:rFonts w:ascii="Times New Roman" w:hAnsi="Times New Roman"/>
          <w:b w:val="0"/>
          <w:sz w:val="28"/>
        </w:rPr>
        <w:t xml:space="preserve">. </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center"/>
        <w:rPr>
          <w:rFonts w:ascii="Times New Roman" w:hAnsi="Times New Roman"/>
          <w:b w:val="0"/>
          <w:sz w:val="28"/>
        </w:rPr>
      </w:pPr>
      <w:r>
        <w:rPr>
          <w:rFonts w:ascii="Times New Roman" w:hAnsi="Times New Roman"/>
          <w:b w:val="0"/>
          <w:sz w:val="28"/>
        </w:rPr>
        <w:t>4. Рассмотрение инициативного проекта</w:t>
      </w:r>
    </w:p>
    <w:p w:rsidR="00455A68" w:rsidRDefault="00455A68">
      <w:pPr>
        <w:pStyle w:val="ConsPlusTitle"/>
        <w:widowControl/>
        <w:ind w:firstLine="708"/>
        <w:jc w:val="center"/>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 xml:space="preserve">4.1. Инициативный проект подлежит обязательному рассмотрению Администрацией в течение 30 дней со дня его внесения. </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 xml:space="preserve">4.2. В случае, если в течение срока, установленного пунктом 5.1 настоящего Порядка, в Администрацию внесен другой инициативный проект или несколько инициативных проектов, в том числе с постановкой аналогичных по содержанию приоритетных проблем, Администрация организует проведение конкурсного отбора инициативных проектов (далее – конкурсный отбор) в соответствии с разделом 5 настоящего Порядка. </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4.3. К конкурсному отбору не допускаются инициативные проекты в случаях, указанных в подпунктах 1 - 5 пункта 4.6 настоящего Порядка.</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В случае, если к конкурсному отбору допущено менее двух инициативных проектов, конкурсный отбор не проводится.</w:t>
      </w:r>
    </w:p>
    <w:p w:rsidR="00455A68" w:rsidRDefault="00455A68">
      <w:pPr>
        <w:pStyle w:val="NormalWeb"/>
        <w:spacing w:after="0" w:line="240" w:lineRule="auto"/>
        <w:ind w:firstLine="708"/>
        <w:jc w:val="both"/>
        <w:rPr>
          <w:sz w:val="28"/>
        </w:rPr>
      </w:pPr>
      <w:r>
        <w:rPr>
          <w:sz w:val="28"/>
        </w:rPr>
        <w:t xml:space="preserve">4.4. По результатам рассмотрения инициативного проекта Администрация принимает одно из следующих решений: </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4.5. Решение, указанное в пункте 4.4 настоящего Порядка, принимается Администрацией в форме постановления.</w:t>
      </w:r>
    </w:p>
    <w:p w:rsidR="00455A68" w:rsidRDefault="00455A68">
      <w:pPr>
        <w:pStyle w:val="NormalWeb"/>
        <w:spacing w:after="0" w:line="240" w:lineRule="auto"/>
        <w:ind w:firstLine="708"/>
        <w:jc w:val="both"/>
        <w:rPr>
          <w:sz w:val="28"/>
        </w:rPr>
      </w:pPr>
      <w:r>
        <w:rPr>
          <w:sz w:val="28"/>
        </w:rPr>
        <w:t>4.6. Администрация принимает решение об отказе в поддержке инициативного проекта в одном из следующих случаев:</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1) несоблюдение установленного порядка внесения инициативного проекта и его рассмотрения;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Уставу Мглинского городского поселения;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3)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4) отсутствие средств бюджета муниципального образования</w:t>
      </w:r>
      <w:r>
        <w:rPr>
          <w:rFonts w:ascii="Times New Roman" w:hAnsi="Times New Roman"/>
          <w:i/>
          <w:sz w:val="28"/>
        </w:rPr>
        <w:t xml:space="preserve"> </w:t>
      </w:r>
      <w:r>
        <w:rPr>
          <w:rFonts w:ascii="Times New Roman" w:hAnsi="Times New Roman"/>
          <w:sz w:val="28"/>
        </w:rPr>
        <w:t>в объеме средств, необходимом для реализации инициативного проекта, источником формирования которых не являются инициативные платежи;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 наличие возможности решения описанной в инициативном проекте проблемы более эффективным способом;</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6) признания инициативного проекта не прошедшим конкурсный отбор.</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4.7. При принятии решения в случае, предусмотренном подпунктом 5 пункта 4.6 настоящего Порядка,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(или) 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rsidR="00455A68" w:rsidRDefault="00455A68">
      <w:pPr>
        <w:pStyle w:val="NormalWeb"/>
        <w:spacing w:after="0" w:line="240" w:lineRule="auto"/>
        <w:ind w:firstLine="708"/>
        <w:jc w:val="both"/>
        <w:rPr>
          <w:sz w:val="28"/>
        </w:rPr>
      </w:pPr>
      <w:r>
        <w:rPr>
          <w:sz w:val="28"/>
        </w:rPr>
        <w:t>4.8. Администрация</w:t>
      </w:r>
      <w:r>
        <w:rPr>
          <w:b/>
          <w:sz w:val="28"/>
        </w:rPr>
        <w:t xml:space="preserve"> </w:t>
      </w:r>
      <w:r>
        <w:rPr>
          <w:sz w:val="28"/>
        </w:rPr>
        <w:t>вправе, а в случае, предусмотренном подпунктом 5 пункта 4.6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4.9. Администрация в течение 3 рабочих дней в письменном виде информирует инициаторов проекта о принятом в соответствии с пунктом 4.4 настоящего Порядка решении.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rsidR="00455A68" w:rsidRPr="001D4FF1" w:rsidRDefault="00455A68">
      <w:pPr>
        <w:spacing w:after="0" w:line="240" w:lineRule="auto"/>
        <w:ind w:firstLine="708"/>
        <w:jc w:val="both"/>
        <w:rPr>
          <w:color w:val="auto"/>
        </w:rPr>
      </w:pPr>
      <w:r>
        <w:rPr>
          <w:rFonts w:ascii="Times New Roman" w:hAnsi="Times New Roman"/>
          <w:sz w:val="28"/>
        </w:rPr>
        <w:t xml:space="preserve">4.10. </w:t>
      </w:r>
      <w:r w:rsidRPr="001D4FF1">
        <w:rPr>
          <w:rFonts w:ascii="Times New Roman" w:hAnsi="Times New Roman"/>
          <w:color w:val="auto"/>
          <w:sz w:val="28"/>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Мглинского района в информационно-телекоммуникационной сети «Интернет»</w:t>
      </w:r>
      <w:r w:rsidRPr="001D4FF1">
        <w:rPr>
          <w:color w:val="auto"/>
        </w:rPr>
        <w:t>.</w:t>
      </w:r>
    </w:p>
    <w:p w:rsidR="00455A68" w:rsidRPr="001D4FF1" w:rsidRDefault="00455A68">
      <w:pPr>
        <w:spacing w:after="0" w:line="240" w:lineRule="auto"/>
        <w:ind w:firstLine="708"/>
        <w:jc w:val="both"/>
        <w:rPr>
          <w:color w:val="auto"/>
        </w:rPr>
      </w:pPr>
      <w:r w:rsidRPr="001D4FF1">
        <w:rPr>
          <w:rFonts w:ascii="Times New Roman" w:hAnsi="Times New Roman"/>
          <w:color w:val="auto"/>
          <w:sz w:val="28"/>
        </w:rPr>
        <w:t xml:space="preserve">4.11.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администрации Мглинского района в информационно-телекоммуникационной сети «Интернет», в течение 30 календарных дней со дня завершения реализации инициативного проекта. </w:t>
      </w:r>
    </w:p>
    <w:p w:rsidR="00455A68" w:rsidRDefault="00455A68">
      <w:pPr>
        <w:spacing w:after="0" w:line="240" w:lineRule="auto"/>
        <w:ind w:firstLine="708"/>
        <w:jc w:val="both"/>
        <w:rPr>
          <w:rFonts w:ascii="Times New Roman" w:hAnsi="Times New Roman"/>
          <w:sz w:val="28"/>
        </w:rPr>
      </w:pPr>
    </w:p>
    <w:p w:rsidR="00455A68" w:rsidRDefault="00455A68">
      <w:pPr>
        <w:pStyle w:val="ConsPlusTitle"/>
        <w:widowControl/>
        <w:ind w:firstLine="708"/>
        <w:jc w:val="center"/>
        <w:rPr>
          <w:rFonts w:ascii="Times New Roman" w:hAnsi="Times New Roman"/>
          <w:b w:val="0"/>
          <w:sz w:val="28"/>
        </w:rPr>
      </w:pPr>
      <w:r>
        <w:rPr>
          <w:rFonts w:ascii="Times New Roman" w:hAnsi="Times New Roman"/>
          <w:b w:val="0"/>
          <w:sz w:val="28"/>
        </w:rPr>
        <w:t>5. Конкурсный отбор инициативных проектов</w:t>
      </w:r>
    </w:p>
    <w:p w:rsidR="00455A68" w:rsidRDefault="00455A68">
      <w:pPr>
        <w:spacing w:after="0" w:line="240" w:lineRule="auto"/>
        <w:ind w:firstLine="708"/>
        <w:jc w:val="both"/>
        <w:rPr>
          <w:rFonts w:ascii="Times New Roman" w:hAnsi="Times New Roman"/>
          <w:sz w:val="28"/>
        </w:rPr>
      </w:pPr>
    </w:p>
    <w:p w:rsidR="00455A68" w:rsidRDefault="00455A68">
      <w:pPr>
        <w:spacing w:after="0" w:line="240" w:lineRule="auto"/>
        <w:ind w:firstLine="708"/>
        <w:jc w:val="both"/>
        <w:rPr>
          <w:rFonts w:ascii="Times New Roman" w:hAnsi="Times New Roman"/>
          <w:sz w:val="28"/>
        </w:rPr>
      </w:pPr>
      <w:r>
        <w:rPr>
          <w:rFonts w:ascii="Times New Roman" w:hAnsi="Times New Roman"/>
          <w:sz w:val="28"/>
        </w:rPr>
        <w:t>5.1. Администрация информирует инициаторов проектов, в отношении которых проводится конкурсный отбор, о дате, времени и месте проведения конкурсного отбора не позднее чем за 3 дня до дня его проведения.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5.2. Инициаторы проекта вправе отказаться от участия в конкурсном отборе, направив письменное заявление в Администрацию до дня проведения конкурсного отбора. В таком случае инициативный проект считается не прошедшим конкурсный отбор.</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 xml:space="preserve">В случае, 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деятельности которой определяется разделом 6 настоящего Порядка.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5.4. Конкурсная комиссия рассматривает инициативные проекты и принимает решение о признании инициативного проекта (инициативных проектов) прошедшим (прошедшими) или не прошедшим (не прошедшими) конкурсный отбор.</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конкурсной комиссии, на котором рассматривается данный инициативный проект, не является препятствием к проведению конкурсного отбора.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поселений, эксперты и иные приглашенные лица.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5.7. Конкурсный отбор инициативных проектов проводится конкурсной комиссией на основании следующих критериев:</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доля благополучателей от общей численности жителей муниципального образования;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благополучателей.</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 xml:space="preserve">5.8. Конкурсная комиссия оценивает соответствие каждого инициативного проекта критериям конкурсного отбора по балльной системе. Количество баллов, начисляемых по каждому критерию конкурсного отбора, определяется на основании Методики начисления баллов по критериям конкурсного отбора, установленной приложением № 4 к настоящему Порядку. </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5.9. 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ассигнований, предусмотренных решением о местном бюджете на текущий год на соответствующие цели (далее – объем бюджетных ассигнований).</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5.10. В случае,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5.11. Принятое на заседании конкурсной комиссии решение о признании инициативного проекта (инициативных проектов) прошедшим (прошедшими) или не прошедшим (не прошедшими) конкурсный отбор оформляется протоколом, который передается в Администрацию в течение 2 рабочих дней после дня заседания конкурсной комиссии.</w:t>
      </w:r>
    </w:p>
    <w:p w:rsidR="00455A68" w:rsidRDefault="00455A68">
      <w:pPr>
        <w:pStyle w:val="NormalWeb"/>
        <w:spacing w:after="0" w:line="240" w:lineRule="auto"/>
        <w:ind w:firstLine="708"/>
        <w:jc w:val="both"/>
        <w:rPr>
          <w:sz w:val="28"/>
        </w:rPr>
      </w:pPr>
    </w:p>
    <w:p w:rsidR="00455A68" w:rsidRDefault="00455A68">
      <w:pPr>
        <w:pStyle w:val="NormalWeb"/>
        <w:spacing w:after="0" w:line="240" w:lineRule="auto"/>
        <w:ind w:left="1418" w:right="1983"/>
        <w:jc w:val="center"/>
        <w:rPr>
          <w:sz w:val="28"/>
        </w:rPr>
      </w:pPr>
      <w:r>
        <w:rPr>
          <w:sz w:val="28"/>
        </w:rPr>
        <w:t xml:space="preserve">6. Порядок формирования и деятельности </w:t>
      </w:r>
    </w:p>
    <w:p w:rsidR="00455A68" w:rsidRDefault="00455A68">
      <w:pPr>
        <w:pStyle w:val="NormalWeb"/>
        <w:spacing w:after="0" w:line="240" w:lineRule="auto"/>
        <w:ind w:left="1418" w:right="1983"/>
        <w:jc w:val="center"/>
        <w:rPr>
          <w:sz w:val="28"/>
        </w:rPr>
      </w:pPr>
      <w:r>
        <w:rPr>
          <w:sz w:val="28"/>
        </w:rPr>
        <w:t>конкурсной комиссии</w:t>
      </w:r>
    </w:p>
    <w:p w:rsidR="00455A68" w:rsidRDefault="00455A68">
      <w:pPr>
        <w:pStyle w:val="NormalWeb"/>
        <w:spacing w:after="0" w:line="240" w:lineRule="auto"/>
        <w:ind w:left="1418" w:right="1983"/>
        <w:jc w:val="center"/>
        <w:rPr>
          <w:sz w:val="28"/>
        </w:rPr>
      </w:pPr>
    </w:p>
    <w:p w:rsidR="00455A68" w:rsidRDefault="00455A68">
      <w:pPr>
        <w:spacing w:after="0" w:line="240" w:lineRule="auto"/>
        <w:ind w:firstLine="708"/>
        <w:jc w:val="both"/>
        <w:rPr>
          <w:rFonts w:ascii="Times New Roman" w:hAnsi="Times New Roman"/>
          <w:sz w:val="28"/>
        </w:rPr>
      </w:pPr>
      <w:r>
        <w:rPr>
          <w:rFonts w:ascii="Times New Roman" w:hAnsi="Times New Roman"/>
          <w:sz w:val="28"/>
        </w:rPr>
        <w:t>6.1. Конкурсная комиссия является постоянно действующим коллегиальным органом. Комиссия подлежит формированию в срок не позднее 15 дней с момента утверждения настоящего Порядка.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 xml:space="preserve">6.2. Состав конкурсной комиссии формируется Администрацией и утверждается постановлением. </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Общее число членов конкурсной комиссии должно составлять не менее 5 человек. При этом половина от общего числа членов конкурсной комиссии должна быть назначена на основе предложений Совета народных депутатов города Мглина.</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 xml:space="preserve">6.3.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Председатель конкурсной комиссии, заместитель председателя конкурсной комиссии и секретарь конкурсной комиссии избираются из числа членов конкурсной комиссии на ее заседании.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6.4. Председатель конкурсной комиссии руководит деятельностью конкурсной комиссии, ведет ее заседания, подписывает протоколы и иные документы конкурсной комиссии.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Заместитель председателя конкурсной комиссии исполняет полномочия председателя конкурсной комиссии во время его отсутствия.</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Секретарь конкурсной комиссии обеспечивает подготовку материалов к заседанию конкурсной комиссии, информирует членов конкурсной комиссии о ее заседаниях, оформляет протоколы и иные документы конкурсной комиссии.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6.5.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6.6. Конкурсная комиссия правомочна принимать решения в случае присутствия на ее заседании не менее двух третей от общего числа членов конкурсной комиссии.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6.7.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w:t>
      </w:r>
    </w:p>
    <w:p w:rsidR="00455A68" w:rsidRDefault="00455A68">
      <w:pPr>
        <w:spacing w:after="0" w:line="240" w:lineRule="auto"/>
        <w:ind w:firstLine="708"/>
        <w:jc w:val="both"/>
        <w:rPr>
          <w:rFonts w:ascii="Times New Roman" w:hAnsi="Times New Roman"/>
          <w:sz w:val="28"/>
        </w:rPr>
      </w:pPr>
      <w:r>
        <w:rPr>
          <w:rFonts w:ascii="Times New Roman" w:hAnsi="Times New Roman"/>
          <w:sz w:val="28"/>
        </w:rPr>
        <w:t>При наличии равного количества голосов голос председательствующего является решающим.</w:t>
      </w:r>
    </w:p>
    <w:p w:rsidR="00455A68" w:rsidRDefault="00455A68">
      <w:pPr>
        <w:rPr>
          <w:rFonts w:ascii="Times New Roman" w:hAnsi="Times New Roman"/>
          <w:sz w:val="28"/>
        </w:rPr>
      </w:pPr>
      <w:r>
        <w:rPr>
          <w:rFonts w:ascii="Times New Roman" w:hAnsi="Times New Roman"/>
          <w:b/>
          <w:sz w:val="28"/>
        </w:rPr>
        <w:br w:type="page"/>
      </w:r>
    </w:p>
    <w:tbl>
      <w:tblPr>
        <w:tblW w:w="0" w:type="auto"/>
        <w:tblLayout w:type="fixed"/>
        <w:tblLook w:val="00A0"/>
      </w:tblPr>
      <w:tblGrid>
        <w:gridCol w:w="5097"/>
        <w:gridCol w:w="5098"/>
      </w:tblGrid>
      <w:tr w:rsidR="00455A68" w:rsidRPr="00DF44D4" w:rsidTr="00DF44D4">
        <w:tc>
          <w:tcPr>
            <w:tcW w:w="5097" w:type="dxa"/>
            <w:tcBorders>
              <w:top w:val="nil"/>
              <w:left w:val="nil"/>
              <w:bottom w:val="nil"/>
              <w:right w:val="nil"/>
            </w:tcBorders>
          </w:tcPr>
          <w:p w:rsidR="00455A68" w:rsidRPr="00DF44D4" w:rsidRDefault="00455A68" w:rsidP="00DF44D4">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Приложение № 1</w:t>
            </w:r>
          </w:p>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455A68" w:rsidRPr="00DF44D4" w:rsidRDefault="00455A68" w:rsidP="00DF44D4">
            <w:pPr>
              <w:pStyle w:val="ConsPlusTitle"/>
              <w:widowControl/>
              <w:jc w:val="both"/>
              <w:rPr>
                <w:rFonts w:ascii="Times New Roman" w:hAnsi="Times New Roman"/>
                <w:b w:val="0"/>
                <w:sz w:val="28"/>
              </w:rPr>
            </w:pPr>
          </w:p>
        </w:tc>
      </w:tr>
    </w:tbl>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right"/>
        <w:rPr>
          <w:rFonts w:ascii="Times New Roman" w:hAnsi="Times New Roman"/>
          <w:b w:val="0"/>
          <w:sz w:val="28"/>
        </w:rPr>
      </w:pPr>
      <w:r>
        <w:rPr>
          <w:rFonts w:ascii="Times New Roman" w:hAnsi="Times New Roman"/>
          <w:b w:val="0"/>
          <w:sz w:val="28"/>
        </w:rPr>
        <w:t>(форма)</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center"/>
        <w:rPr>
          <w:rFonts w:ascii="Times New Roman" w:hAnsi="Times New Roman"/>
          <w:b w:val="0"/>
          <w:sz w:val="28"/>
        </w:rPr>
      </w:pPr>
      <w:r>
        <w:rPr>
          <w:rFonts w:ascii="Times New Roman" w:hAnsi="Times New Roman"/>
          <w:b w:val="0"/>
          <w:sz w:val="28"/>
        </w:rPr>
        <w:t>Подписной лист</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Мы, нижеподписавшиеся, поддерживаем инициативный  проект:</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___________________________________________________________________</w:t>
      </w:r>
    </w:p>
    <w:p w:rsidR="00455A68" w:rsidRDefault="00455A68">
      <w:pPr>
        <w:pStyle w:val="ConsPlusTitle"/>
        <w:widowControl/>
        <w:ind w:firstLine="708"/>
        <w:jc w:val="center"/>
        <w:rPr>
          <w:rFonts w:ascii="Times New Roman" w:hAnsi="Times New Roman"/>
          <w:b w:val="0"/>
          <w:sz w:val="24"/>
        </w:rPr>
      </w:pPr>
      <w:r>
        <w:rPr>
          <w:rFonts w:ascii="Times New Roman" w:hAnsi="Times New Roman"/>
          <w:b w:val="0"/>
          <w:sz w:val="24"/>
        </w:rPr>
        <w:t>(наименование инициативного проекта)</w:t>
      </w:r>
    </w:p>
    <w:p w:rsidR="00455A68" w:rsidRDefault="00455A68">
      <w:pPr>
        <w:pStyle w:val="ConsPlusTitle"/>
        <w:widowControl/>
        <w:ind w:firstLine="708"/>
        <w:jc w:val="both"/>
        <w:rPr>
          <w:rFonts w:ascii="Times New Roman" w:hAnsi="Times New Roman"/>
          <w:b w:val="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88"/>
        <w:gridCol w:w="5023"/>
        <w:gridCol w:w="4055"/>
      </w:tblGrid>
      <w:tr w:rsidR="00455A68" w:rsidRPr="00DF44D4" w:rsidTr="00DF44D4">
        <w:trPr>
          <w:trHeight w:val="696"/>
        </w:trPr>
        <w:tc>
          <w:tcPr>
            <w:tcW w:w="1188" w:type="dxa"/>
          </w:tcPr>
          <w:p w:rsidR="00455A68" w:rsidRPr="00DF44D4" w:rsidRDefault="00455A68" w:rsidP="00DF44D4">
            <w:pPr>
              <w:pStyle w:val="ConsPlusTitle"/>
              <w:widowControl/>
              <w:jc w:val="both"/>
              <w:rPr>
                <w:rFonts w:ascii="Times New Roman" w:hAnsi="Times New Roman"/>
                <w:b w:val="0"/>
                <w:sz w:val="28"/>
              </w:rPr>
            </w:pPr>
            <w:r w:rsidRPr="00DF44D4">
              <w:rPr>
                <w:rFonts w:ascii="Times New Roman" w:hAnsi="Times New Roman"/>
                <w:b w:val="0"/>
                <w:sz w:val="28"/>
              </w:rPr>
              <w:t>№ п/п</w:t>
            </w:r>
          </w:p>
        </w:tc>
        <w:tc>
          <w:tcPr>
            <w:tcW w:w="5023" w:type="dxa"/>
          </w:tcPr>
          <w:p w:rsidR="00455A68" w:rsidRPr="00DF44D4" w:rsidRDefault="00455A68" w:rsidP="00DF44D4">
            <w:pPr>
              <w:pStyle w:val="ConsPlusTitle"/>
              <w:widowControl/>
              <w:jc w:val="both"/>
              <w:rPr>
                <w:rFonts w:ascii="Times New Roman" w:hAnsi="Times New Roman"/>
                <w:b w:val="0"/>
                <w:sz w:val="28"/>
              </w:rPr>
            </w:pPr>
            <w:r w:rsidRPr="00DF44D4">
              <w:rPr>
                <w:rFonts w:ascii="Times New Roman" w:hAnsi="Times New Roman"/>
                <w:b w:val="0"/>
                <w:sz w:val="28"/>
              </w:rPr>
              <w:t xml:space="preserve">Фамилия, имя, отчество </w:t>
            </w:r>
          </w:p>
        </w:tc>
        <w:tc>
          <w:tcPr>
            <w:tcW w:w="4055" w:type="dxa"/>
          </w:tcPr>
          <w:p w:rsidR="00455A68" w:rsidRPr="00DF44D4" w:rsidRDefault="00455A68" w:rsidP="00DF44D4">
            <w:pPr>
              <w:pStyle w:val="ConsPlusTitle"/>
              <w:widowControl/>
              <w:jc w:val="both"/>
              <w:rPr>
                <w:rFonts w:ascii="Times New Roman" w:hAnsi="Times New Roman"/>
                <w:b w:val="0"/>
                <w:sz w:val="28"/>
              </w:rPr>
            </w:pPr>
            <w:r w:rsidRPr="00DF44D4">
              <w:rPr>
                <w:rFonts w:ascii="Times New Roman" w:hAnsi="Times New Roman"/>
                <w:b w:val="0"/>
                <w:sz w:val="28"/>
              </w:rPr>
              <w:t xml:space="preserve">Подпись </w:t>
            </w:r>
          </w:p>
        </w:tc>
      </w:tr>
      <w:tr w:rsidR="00455A68" w:rsidRPr="00DF44D4" w:rsidTr="00DF44D4">
        <w:trPr>
          <w:trHeight w:val="696"/>
        </w:trPr>
        <w:tc>
          <w:tcPr>
            <w:tcW w:w="1188" w:type="dxa"/>
          </w:tcPr>
          <w:p w:rsidR="00455A68" w:rsidRPr="00DF44D4" w:rsidRDefault="00455A68" w:rsidP="00DF44D4">
            <w:pPr>
              <w:pStyle w:val="ConsPlusTitle"/>
              <w:widowControl/>
              <w:jc w:val="both"/>
              <w:rPr>
                <w:rFonts w:ascii="Times New Roman" w:hAnsi="Times New Roman"/>
                <w:b w:val="0"/>
                <w:sz w:val="28"/>
              </w:rPr>
            </w:pPr>
          </w:p>
          <w:p w:rsidR="00455A68" w:rsidRPr="00DF44D4" w:rsidRDefault="00455A68" w:rsidP="00DF44D4">
            <w:pPr>
              <w:pStyle w:val="ConsPlusTitle"/>
              <w:widowControl/>
              <w:jc w:val="both"/>
              <w:rPr>
                <w:rFonts w:ascii="Times New Roman" w:hAnsi="Times New Roman"/>
                <w:b w:val="0"/>
                <w:sz w:val="28"/>
              </w:rPr>
            </w:pPr>
          </w:p>
        </w:tc>
        <w:tc>
          <w:tcPr>
            <w:tcW w:w="5023" w:type="dxa"/>
          </w:tcPr>
          <w:p w:rsidR="00455A68" w:rsidRPr="00DF44D4" w:rsidRDefault="00455A68" w:rsidP="00DF44D4">
            <w:pPr>
              <w:pStyle w:val="ConsPlusTitle"/>
              <w:widowControl/>
              <w:jc w:val="both"/>
              <w:rPr>
                <w:rFonts w:ascii="Times New Roman" w:hAnsi="Times New Roman"/>
                <w:b w:val="0"/>
                <w:sz w:val="28"/>
              </w:rPr>
            </w:pPr>
          </w:p>
        </w:tc>
        <w:tc>
          <w:tcPr>
            <w:tcW w:w="4055" w:type="dxa"/>
          </w:tcPr>
          <w:p w:rsidR="00455A68" w:rsidRPr="00DF44D4" w:rsidRDefault="00455A68" w:rsidP="00DF44D4">
            <w:pPr>
              <w:pStyle w:val="ConsPlusTitle"/>
              <w:widowControl/>
              <w:jc w:val="both"/>
              <w:rPr>
                <w:rFonts w:ascii="Times New Roman" w:hAnsi="Times New Roman"/>
                <w:b w:val="0"/>
                <w:sz w:val="28"/>
              </w:rPr>
            </w:pPr>
          </w:p>
        </w:tc>
      </w:tr>
      <w:tr w:rsidR="00455A68" w:rsidRPr="00DF44D4" w:rsidTr="00DF44D4">
        <w:trPr>
          <w:trHeight w:val="696"/>
        </w:trPr>
        <w:tc>
          <w:tcPr>
            <w:tcW w:w="1188" w:type="dxa"/>
          </w:tcPr>
          <w:p w:rsidR="00455A68" w:rsidRPr="00DF44D4" w:rsidRDefault="00455A68" w:rsidP="00DF44D4">
            <w:pPr>
              <w:pStyle w:val="ConsPlusTitle"/>
              <w:widowControl/>
              <w:jc w:val="both"/>
              <w:rPr>
                <w:rFonts w:ascii="Times New Roman" w:hAnsi="Times New Roman"/>
                <w:b w:val="0"/>
                <w:sz w:val="28"/>
              </w:rPr>
            </w:pPr>
          </w:p>
          <w:p w:rsidR="00455A68" w:rsidRPr="00DF44D4" w:rsidRDefault="00455A68" w:rsidP="00DF44D4">
            <w:pPr>
              <w:pStyle w:val="ConsPlusTitle"/>
              <w:widowControl/>
              <w:jc w:val="both"/>
              <w:rPr>
                <w:rFonts w:ascii="Times New Roman" w:hAnsi="Times New Roman"/>
                <w:b w:val="0"/>
                <w:sz w:val="28"/>
              </w:rPr>
            </w:pPr>
          </w:p>
        </w:tc>
        <w:tc>
          <w:tcPr>
            <w:tcW w:w="5023" w:type="dxa"/>
          </w:tcPr>
          <w:p w:rsidR="00455A68" w:rsidRPr="00DF44D4" w:rsidRDefault="00455A68" w:rsidP="00DF44D4">
            <w:pPr>
              <w:pStyle w:val="ConsPlusTitle"/>
              <w:widowControl/>
              <w:jc w:val="both"/>
              <w:rPr>
                <w:rFonts w:ascii="Times New Roman" w:hAnsi="Times New Roman"/>
                <w:b w:val="0"/>
                <w:sz w:val="28"/>
              </w:rPr>
            </w:pPr>
          </w:p>
        </w:tc>
        <w:tc>
          <w:tcPr>
            <w:tcW w:w="4055" w:type="dxa"/>
          </w:tcPr>
          <w:p w:rsidR="00455A68" w:rsidRPr="00DF44D4" w:rsidRDefault="00455A68" w:rsidP="00DF44D4">
            <w:pPr>
              <w:pStyle w:val="ConsPlusTitle"/>
              <w:widowControl/>
              <w:jc w:val="both"/>
              <w:rPr>
                <w:rFonts w:ascii="Times New Roman" w:hAnsi="Times New Roman"/>
                <w:b w:val="0"/>
                <w:sz w:val="28"/>
              </w:rPr>
            </w:pPr>
          </w:p>
        </w:tc>
      </w:tr>
      <w:tr w:rsidR="00455A68" w:rsidRPr="00DF44D4" w:rsidTr="00DF44D4">
        <w:trPr>
          <w:trHeight w:val="709"/>
        </w:trPr>
        <w:tc>
          <w:tcPr>
            <w:tcW w:w="1188" w:type="dxa"/>
          </w:tcPr>
          <w:p w:rsidR="00455A68" w:rsidRPr="00DF44D4" w:rsidRDefault="00455A68" w:rsidP="00DF44D4">
            <w:pPr>
              <w:pStyle w:val="ConsPlusTitle"/>
              <w:widowControl/>
              <w:jc w:val="both"/>
              <w:rPr>
                <w:rFonts w:ascii="Times New Roman" w:hAnsi="Times New Roman"/>
                <w:b w:val="0"/>
                <w:sz w:val="28"/>
              </w:rPr>
            </w:pPr>
          </w:p>
          <w:p w:rsidR="00455A68" w:rsidRPr="00DF44D4" w:rsidRDefault="00455A68" w:rsidP="00DF44D4">
            <w:pPr>
              <w:pStyle w:val="ConsPlusTitle"/>
              <w:widowControl/>
              <w:jc w:val="both"/>
              <w:rPr>
                <w:rFonts w:ascii="Times New Roman" w:hAnsi="Times New Roman"/>
                <w:b w:val="0"/>
                <w:sz w:val="28"/>
              </w:rPr>
            </w:pPr>
          </w:p>
        </w:tc>
        <w:tc>
          <w:tcPr>
            <w:tcW w:w="5023" w:type="dxa"/>
          </w:tcPr>
          <w:p w:rsidR="00455A68" w:rsidRPr="00DF44D4" w:rsidRDefault="00455A68" w:rsidP="00DF44D4">
            <w:pPr>
              <w:pStyle w:val="ConsPlusTitle"/>
              <w:widowControl/>
              <w:jc w:val="both"/>
              <w:rPr>
                <w:rFonts w:ascii="Times New Roman" w:hAnsi="Times New Roman"/>
                <w:b w:val="0"/>
                <w:sz w:val="28"/>
              </w:rPr>
            </w:pPr>
          </w:p>
        </w:tc>
        <w:tc>
          <w:tcPr>
            <w:tcW w:w="4055" w:type="dxa"/>
          </w:tcPr>
          <w:p w:rsidR="00455A68" w:rsidRPr="00DF44D4" w:rsidRDefault="00455A68" w:rsidP="00DF44D4">
            <w:pPr>
              <w:pStyle w:val="ConsPlusTitle"/>
              <w:widowControl/>
              <w:jc w:val="both"/>
              <w:rPr>
                <w:rFonts w:ascii="Times New Roman" w:hAnsi="Times New Roman"/>
                <w:b w:val="0"/>
                <w:sz w:val="28"/>
              </w:rPr>
            </w:pPr>
          </w:p>
        </w:tc>
      </w:tr>
      <w:tr w:rsidR="00455A68" w:rsidRPr="00DF44D4" w:rsidTr="00DF44D4">
        <w:trPr>
          <w:trHeight w:val="696"/>
        </w:trPr>
        <w:tc>
          <w:tcPr>
            <w:tcW w:w="1188" w:type="dxa"/>
          </w:tcPr>
          <w:p w:rsidR="00455A68" w:rsidRPr="00DF44D4" w:rsidRDefault="00455A68" w:rsidP="00DF44D4">
            <w:pPr>
              <w:pStyle w:val="ConsPlusTitle"/>
              <w:widowControl/>
              <w:jc w:val="both"/>
              <w:rPr>
                <w:rFonts w:ascii="Times New Roman" w:hAnsi="Times New Roman"/>
                <w:b w:val="0"/>
                <w:sz w:val="28"/>
              </w:rPr>
            </w:pPr>
          </w:p>
          <w:p w:rsidR="00455A68" w:rsidRPr="00DF44D4" w:rsidRDefault="00455A68" w:rsidP="00DF44D4">
            <w:pPr>
              <w:pStyle w:val="ConsPlusTitle"/>
              <w:widowControl/>
              <w:jc w:val="both"/>
              <w:rPr>
                <w:rFonts w:ascii="Times New Roman" w:hAnsi="Times New Roman"/>
                <w:b w:val="0"/>
                <w:sz w:val="28"/>
              </w:rPr>
            </w:pPr>
          </w:p>
        </w:tc>
        <w:tc>
          <w:tcPr>
            <w:tcW w:w="5023" w:type="dxa"/>
          </w:tcPr>
          <w:p w:rsidR="00455A68" w:rsidRPr="00DF44D4" w:rsidRDefault="00455A68" w:rsidP="00DF44D4">
            <w:pPr>
              <w:pStyle w:val="ConsPlusTitle"/>
              <w:widowControl/>
              <w:jc w:val="both"/>
              <w:rPr>
                <w:rFonts w:ascii="Times New Roman" w:hAnsi="Times New Roman"/>
                <w:b w:val="0"/>
                <w:sz w:val="28"/>
              </w:rPr>
            </w:pPr>
          </w:p>
        </w:tc>
        <w:tc>
          <w:tcPr>
            <w:tcW w:w="4055" w:type="dxa"/>
          </w:tcPr>
          <w:p w:rsidR="00455A68" w:rsidRPr="00DF44D4" w:rsidRDefault="00455A68" w:rsidP="00DF44D4">
            <w:pPr>
              <w:pStyle w:val="ConsPlusTitle"/>
              <w:widowControl/>
              <w:jc w:val="both"/>
              <w:rPr>
                <w:rFonts w:ascii="Times New Roman" w:hAnsi="Times New Roman"/>
                <w:b w:val="0"/>
                <w:sz w:val="28"/>
              </w:rPr>
            </w:pPr>
          </w:p>
        </w:tc>
      </w:tr>
      <w:tr w:rsidR="00455A68" w:rsidRPr="00DF44D4" w:rsidTr="00DF44D4">
        <w:trPr>
          <w:trHeight w:val="709"/>
        </w:trPr>
        <w:tc>
          <w:tcPr>
            <w:tcW w:w="1188" w:type="dxa"/>
          </w:tcPr>
          <w:p w:rsidR="00455A68" w:rsidRPr="00DF44D4" w:rsidRDefault="00455A68" w:rsidP="00DF44D4">
            <w:pPr>
              <w:pStyle w:val="ConsPlusTitle"/>
              <w:widowControl/>
              <w:jc w:val="both"/>
              <w:rPr>
                <w:rFonts w:ascii="Times New Roman" w:hAnsi="Times New Roman"/>
                <w:b w:val="0"/>
                <w:sz w:val="28"/>
              </w:rPr>
            </w:pPr>
          </w:p>
          <w:p w:rsidR="00455A68" w:rsidRPr="00DF44D4" w:rsidRDefault="00455A68" w:rsidP="00DF44D4">
            <w:pPr>
              <w:pStyle w:val="ConsPlusTitle"/>
              <w:widowControl/>
              <w:jc w:val="both"/>
              <w:rPr>
                <w:rFonts w:ascii="Times New Roman" w:hAnsi="Times New Roman"/>
                <w:b w:val="0"/>
                <w:sz w:val="28"/>
              </w:rPr>
            </w:pPr>
          </w:p>
        </w:tc>
        <w:tc>
          <w:tcPr>
            <w:tcW w:w="5023" w:type="dxa"/>
          </w:tcPr>
          <w:p w:rsidR="00455A68" w:rsidRPr="00DF44D4" w:rsidRDefault="00455A68" w:rsidP="00DF44D4">
            <w:pPr>
              <w:pStyle w:val="ConsPlusTitle"/>
              <w:widowControl/>
              <w:jc w:val="both"/>
              <w:rPr>
                <w:rFonts w:ascii="Times New Roman" w:hAnsi="Times New Roman"/>
                <w:b w:val="0"/>
                <w:sz w:val="28"/>
              </w:rPr>
            </w:pPr>
          </w:p>
        </w:tc>
        <w:tc>
          <w:tcPr>
            <w:tcW w:w="4055" w:type="dxa"/>
          </w:tcPr>
          <w:p w:rsidR="00455A68" w:rsidRPr="00DF44D4" w:rsidRDefault="00455A68" w:rsidP="00DF44D4">
            <w:pPr>
              <w:pStyle w:val="ConsPlusTitle"/>
              <w:widowControl/>
              <w:jc w:val="both"/>
              <w:rPr>
                <w:rFonts w:ascii="Times New Roman" w:hAnsi="Times New Roman"/>
                <w:b w:val="0"/>
                <w:sz w:val="28"/>
              </w:rPr>
            </w:pPr>
          </w:p>
        </w:tc>
      </w:tr>
    </w:tbl>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jc w:val="both"/>
        <w:rPr>
          <w:rFonts w:ascii="Times New Roman" w:hAnsi="Times New Roman"/>
          <w:b w:val="0"/>
          <w:sz w:val="28"/>
        </w:rPr>
      </w:pPr>
      <w:r>
        <w:rPr>
          <w:rFonts w:ascii="Times New Roman" w:hAnsi="Times New Roman"/>
          <w:b w:val="0"/>
          <w:sz w:val="28"/>
        </w:rPr>
        <w:t xml:space="preserve">Подпись заверяю _________________________________________________________ </w:t>
      </w:r>
    </w:p>
    <w:p w:rsidR="00455A68" w:rsidRDefault="00455A68">
      <w:pPr>
        <w:pStyle w:val="ConsPlusTitle"/>
        <w:widowControl/>
        <w:ind w:firstLine="708"/>
        <w:jc w:val="both"/>
        <w:rPr>
          <w:rFonts w:ascii="Times New Roman" w:hAnsi="Times New Roman"/>
          <w:b w:val="0"/>
          <w:sz w:val="24"/>
        </w:rPr>
      </w:pPr>
      <w:r>
        <w:rPr>
          <w:rFonts w:ascii="Times New Roman" w:hAnsi="Times New Roman"/>
          <w:b w:val="0"/>
          <w:sz w:val="24"/>
        </w:rPr>
        <w:t xml:space="preserve">                                     (Ф.И.О., дата рождения, адрес места жительства</w:t>
      </w:r>
    </w:p>
    <w:p w:rsidR="00455A68" w:rsidRDefault="00455A68">
      <w:pPr>
        <w:pStyle w:val="ConsPlusTitle"/>
        <w:widowControl/>
        <w:jc w:val="both"/>
        <w:rPr>
          <w:rFonts w:ascii="Times New Roman" w:hAnsi="Times New Roman"/>
          <w:b w:val="0"/>
          <w:sz w:val="28"/>
        </w:rPr>
      </w:pPr>
      <w:r>
        <w:rPr>
          <w:rFonts w:ascii="Times New Roman" w:hAnsi="Times New Roman"/>
          <w:b w:val="0"/>
          <w:sz w:val="28"/>
        </w:rPr>
        <w:t>________________________________________________________________________</w:t>
      </w:r>
    </w:p>
    <w:p w:rsidR="00455A68" w:rsidRDefault="00455A68">
      <w:pPr>
        <w:pStyle w:val="ConsPlusTitle"/>
        <w:widowControl/>
        <w:ind w:firstLine="708"/>
        <w:jc w:val="center"/>
        <w:rPr>
          <w:rFonts w:ascii="Times New Roman" w:hAnsi="Times New Roman"/>
          <w:b w:val="0"/>
          <w:sz w:val="20"/>
        </w:rPr>
      </w:pPr>
      <w:r>
        <w:rPr>
          <w:rFonts w:ascii="Times New Roman" w:hAnsi="Times New Roman"/>
          <w:b w:val="0"/>
          <w:sz w:val="20"/>
        </w:rPr>
        <w:t>лица, осуществляющего сбор подписей)</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rPr>
          <w:rFonts w:ascii="Times New Roman" w:hAnsi="Times New Roman"/>
          <w:b w:val="0"/>
          <w:sz w:val="28"/>
        </w:rPr>
      </w:pPr>
      <w:r>
        <w:rPr>
          <w:rFonts w:ascii="Times New Roman" w:hAnsi="Times New Roman"/>
          <w:b w:val="0"/>
          <w:sz w:val="28"/>
        </w:rPr>
        <w:t>«____» _____________ 20___ г                                      _____________________________</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 xml:space="preserve">                               подпись)</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p>
    <w:p w:rsidR="00455A68" w:rsidRDefault="00455A68">
      <w:pPr>
        <w:rPr>
          <w:rFonts w:ascii="Times New Roman" w:hAnsi="Times New Roman"/>
          <w:sz w:val="28"/>
        </w:rPr>
      </w:pPr>
      <w:r>
        <w:rPr>
          <w:rFonts w:ascii="Times New Roman" w:hAnsi="Times New Roman"/>
          <w:b/>
          <w:sz w:val="28"/>
        </w:rPr>
        <w:br w:type="page"/>
      </w:r>
    </w:p>
    <w:tbl>
      <w:tblPr>
        <w:tblW w:w="0" w:type="auto"/>
        <w:tblLayout w:type="fixed"/>
        <w:tblLook w:val="00A0"/>
      </w:tblPr>
      <w:tblGrid>
        <w:gridCol w:w="5097"/>
        <w:gridCol w:w="5098"/>
      </w:tblGrid>
      <w:tr w:rsidR="00455A68" w:rsidRPr="00DF44D4" w:rsidTr="00DF44D4">
        <w:tc>
          <w:tcPr>
            <w:tcW w:w="5097" w:type="dxa"/>
            <w:tcBorders>
              <w:top w:val="nil"/>
              <w:left w:val="nil"/>
              <w:bottom w:val="nil"/>
              <w:right w:val="nil"/>
            </w:tcBorders>
          </w:tcPr>
          <w:p w:rsidR="00455A68" w:rsidRPr="00DF44D4" w:rsidRDefault="00455A68" w:rsidP="00DF44D4">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Приложение № 2</w:t>
            </w:r>
          </w:p>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455A68" w:rsidRPr="00DF44D4" w:rsidRDefault="00455A68" w:rsidP="00DF44D4">
            <w:pPr>
              <w:pStyle w:val="ConsPlusTitle"/>
              <w:widowControl/>
              <w:jc w:val="both"/>
              <w:rPr>
                <w:rFonts w:ascii="Times New Roman" w:hAnsi="Times New Roman"/>
                <w:b w:val="0"/>
                <w:sz w:val="28"/>
              </w:rPr>
            </w:pPr>
          </w:p>
        </w:tc>
      </w:tr>
    </w:tbl>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jc w:val="right"/>
        <w:rPr>
          <w:rFonts w:ascii="Times New Roman" w:hAnsi="Times New Roman"/>
          <w:b w:val="0"/>
          <w:sz w:val="28"/>
        </w:rPr>
      </w:pPr>
      <w:r>
        <w:rPr>
          <w:rFonts w:ascii="Times New Roman" w:hAnsi="Times New Roman"/>
          <w:b w:val="0"/>
          <w:sz w:val="28"/>
        </w:rPr>
        <w:t>(форма)</w:t>
      </w:r>
    </w:p>
    <w:p w:rsidR="00455A68" w:rsidRDefault="00455A68">
      <w:pPr>
        <w:pStyle w:val="ConsPlusTitle"/>
        <w:widowControl/>
        <w:jc w:val="center"/>
        <w:rPr>
          <w:rFonts w:ascii="Times New Roman" w:hAnsi="Times New Roman"/>
          <w:b w:val="0"/>
          <w:sz w:val="28"/>
        </w:rPr>
      </w:pPr>
    </w:p>
    <w:p w:rsidR="00455A68" w:rsidRDefault="00455A68">
      <w:pPr>
        <w:pStyle w:val="ConsPlusTitle"/>
        <w:widowControl/>
        <w:jc w:val="center"/>
        <w:rPr>
          <w:rFonts w:ascii="Times New Roman" w:hAnsi="Times New Roman"/>
          <w:b w:val="0"/>
          <w:sz w:val="28"/>
        </w:rPr>
      </w:pPr>
      <w:r>
        <w:rPr>
          <w:rFonts w:ascii="Times New Roman" w:hAnsi="Times New Roman"/>
          <w:b w:val="0"/>
          <w:sz w:val="28"/>
        </w:rPr>
        <w:t>Протокол</w:t>
      </w:r>
    </w:p>
    <w:p w:rsidR="00455A68" w:rsidRDefault="00455A68">
      <w:pPr>
        <w:pStyle w:val="ConsPlusTitle"/>
        <w:widowControl/>
        <w:jc w:val="center"/>
        <w:rPr>
          <w:rFonts w:ascii="Times New Roman" w:hAnsi="Times New Roman"/>
          <w:b w:val="0"/>
          <w:sz w:val="28"/>
        </w:rPr>
      </w:pPr>
      <w:r>
        <w:rPr>
          <w:rFonts w:ascii="Times New Roman" w:hAnsi="Times New Roman"/>
          <w:b w:val="0"/>
          <w:sz w:val="28"/>
        </w:rPr>
        <w:t>об итогах сбора подписей граждан в поддержку инициативного проекта</w:t>
      </w:r>
    </w:p>
    <w:p w:rsidR="00455A68" w:rsidRDefault="00455A68">
      <w:pPr>
        <w:pStyle w:val="ConsPlusTitle"/>
        <w:widowControl/>
        <w:jc w:val="center"/>
        <w:rPr>
          <w:rFonts w:ascii="Times New Roman" w:hAnsi="Times New Roman"/>
          <w:b w:val="0"/>
          <w:sz w:val="28"/>
        </w:rPr>
      </w:pPr>
      <w:r>
        <w:rPr>
          <w:rFonts w:ascii="Times New Roman" w:hAnsi="Times New Roman"/>
          <w:b w:val="0"/>
          <w:sz w:val="28"/>
        </w:rPr>
        <w:t>______________________________________________________________</w:t>
      </w:r>
    </w:p>
    <w:p w:rsidR="00455A68" w:rsidRDefault="00455A68">
      <w:pPr>
        <w:pStyle w:val="ConsPlusTitle"/>
        <w:widowControl/>
        <w:jc w:val="center"/>
        <w:rPr>
          <w:rFonts w:ascii="Times New Roman" w:hAnsi="Times New Roman"/>
          <w:b w:val="0"/>
          <w:sz w:val="24"/>
        </w:rPr>
      </w:pPr>
      <w:r>
        <w:rPr>
          <w:rFonts w:ascii="Times New Roman" w:hAnsi="Times New Roman"/>
          <w:b w:val="0"/>
          <w:sz w:val="24"/>
        </w:rPr>
        <w:t>(наименование инициативного проекта)</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Территория, в границах которой осуществлялся сбор подписей, является территорией, на которой может реализовываться инициативный проект - ________________________________________________________________________.</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Общее количество жителей, проживающих на указанной территории - ________________________________________________________________________.</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Количество подписей, которое необходимо для учета мнения по вопросу поддержки инициативного проекта - _________________________________________.</w:t>
      </w:r>
    </w:p>
    <w:p w:rsidR="00455A68" w:rsidRDefault="00455A68">
      <w:pPr>
        <w:spacing w:after="0" w:line="240" w:lineRule="auto"/>
        <w:ind w:firstLine="709"/>
        <w:jc w:val="both"/>
        <w:rPr>
          <w:rFonts w:ascii="Times New Roman" w:hAnsi="Times New Roman"/>
          <w:sz w:val="28"/>
        </w:rPr>
      </w:pPr>
      <w:r>
        <w:rPr>
          <w:rFonts w:ascii="Times New Roman" w:hAnsi="Times New Roman"/>
          <w:sz w:val="28"/>
        </w:rPr>
        <w:t>Количество подписных листов - _______________________________________.</w:t>
      </w: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Количество подписей в подписных листах в поддержку инициативного проекта</w:t>
      </w:r>
      <w:r>
        <w:rPr>
          <w:rFonts w:ascii="Times New Roman" w:hAnsi="Times New Roman"/>
          <w:sz w:val="28"/>
        </w:rPr>
        <w:t xml:space="preserve"> </w:t>
      </w:r>
      <w:r>
        <w:rPr>
          <w:rFonts w:ascii="Times New Roman" w:hAnsi="Times New Roman"/>
          <w:b w:val="0"/>
          <w:sz w:val="28"/>
        </w:rPr>
        <w:t>- _______________________________________________________________________.</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jc w:val="both"/>
        <w:rPr>
          <w:rFonts w:ascii="Times New Roman" w:hAnsi="Times New Roman"/>
          <w:b w:val="0"/>
          <w:sz w:val="28"/>
        </w:rPr>
      </w:pPr>
    </w:p>
    <w:p w:rsidR="00455A68" w:rsidRDefault="00455A68">
      <w:pPr>
        <w:pStyle w:val="ConsPlusTitle"/>
        <w:widowControl/>
        <w:jc w:val="both"/>
        <w:rPr>
          <w:rFonts w:ascii="Times New Roman" w:hAnsi="Times New Roman"/>
          <w:b w:val="0"/>
          <w:sz w:val="28"/>
        </w:rPr>
      </w:pPr>
      <w:r>
        <w:rPr>
          <w:rFonts w:ascii="Times New Roman" w:hAnsi="Times New Roman"/>
          <w:b w:val="0"/>
          <w:sz w:val="28"/>
        </w:rPr>
        <w:t>Инициатор проекта ______________________                    ________________________</w:t>
      </w:r>
    </w:p>
    <w:p w:rsidR="00455A68" w:rsidRDefault="00455A68">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455A68" w:rsidRDefault="00455A68">
      <w:pPr>
        <w:pStyle w:val="ConsPlusTitle"/>
        <w:widowControl/>
        <w:ind w:firstLine="708"/>
        <w:jc w:val="both"/>
        <w:rPr>
          <w:rFonts w:ascii="Times New Roman" w:hAnsi="Times New Roman"/>
          <w:b w:val="0"/>
          <w:sz w:val="28"/>
        </w:rPr>
      </w:pPr>
    </w:p>
    <w:p w:rsidR="00455A68" w:rsidRDefault="00455A68">
      <w:pPr>
        <w:pStyle w:val="ConsPlusTitle"/>
        <w:widowControl/>
        <w:ind w:firstLine="708"/>
        <w:jc w:val="both"/>
        <w:rPr>
          <w:rFonts w:ascii="Times New Roman" w:hAnsi="Times New Roman"/>
          <w:b w:val="0"/>
          <w:sz w:val="28"/>
        </w:rPr>
      </w:pPr>
      <w:r>
        <w:rPr>
          <w:rFonts w:ascii="Times New Roman" w:hAnsi="Times New Roman"/>
          <w:b w:val="0"/>
          <w:sz w:val="28"/>
        </w:rPr>
        <w:t>или</w:t>
      </w:r>
    </w:p>
    <w:p w:rsidR="00455A68" w:rsidRDefault="00455A68">
      <w:pPr>
        <w:pStyle w:val="ConsPlusTitle"/>
        <w:widowControl/>
        <w:jc w:val="both"/>
        <w:rPr>
          <w:rFonts w:ascii="Times New Roman" w:hAnsi="Times New Roman"/>
          <w:b w:val="0"/>
          <w:sz w:val="28"/>
        </w:rPr>
      </w:pPr>
    </w:p>
    <w:p w:rsidR="00455A68" w:rsidRDefault="00455A68">
      <w:pPr>
        <w:pStyle w:val="ConsPlusTitle"/>
        <w:widowControl/>
        <w:jc w:val="both"/>
        <w:rPr>
          <w:rFonts w:ascii="Times New Roman" w:hAnsi="Times New Roman"/>
          <w:b w:val="0"/>
          <w:sz w:val="28"/>
        </w:rPr>
      </w:pPr>
      <w:r>
        <w:rPr>
          <w:rFonts w:ascii="Times New Roman" w:hAnsi="Times New Roman"/>
          <w:b w:val="0"/>
          <w:sz w:val="28"/>
        </w:rPr>
        <w:t>Члена инициативной группы проекта:</w:t>
      </w:r>
    </w:p>
    <w:p w:rsidR="00455A68" w:rsidRDefault="00455A68">
      <w:pPr>
        <w:pStyle w:val="ConsPlusTitle"/>
        <w:widowControl/>
        <w:jc w:val="both"/>
        <w:rPr>
          <w:rFonts w:ascii="Times New Roman" w:hAnsi="Times New Roman"/>
          <w:b w:val="0"/>
          <w:sz w:val="28"/>
        </w:rPr>
      </w:pPr>
      <w:r>
        <w:rPr>
          <w:rFonts w:ascii="Times New Roman" w:hAnsi="Times New Roman"/>
          <w:b w:val="0"/>
          <w:sz w:val="28"/>
        </w:rPr>
        <w:t>1. ______________________                    ________________________</w:t>
      </w:r>
    </w:p>
    <w:p w:rsidR="00455A68" w:rsidRDefault="00455A68">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455A68" w:rsidRDefault="00455A68">
      <w:pPr>
        <w:pStyle w:val="ConsPlusTitle"/>
        <w:widowControl/>
        <w:jc w:val="both"/>
        <w:rPr>
          <w:rFonts w:ascii="Times New Roman" w:hAnsi="Times New Roman"/>
          <w:b w:val="0"/>
          <w:sz w:val="28"/>
        </w:rPr>
      </w:pPr>
      <w:r>
        <w:rPr>
          <w:rFonts w:ascii="Times New Roman" w:hAnsi="Times New Roman"/>
          <w:b w:val="0"/>
          <w:sz w:val="28"/>
        </w:rPr>
        <w:t>2. ______________________                    ________________________</w:t>
      </w:r>
    </w:p>
    <w:p w:rsidR="00455A68" w:rsidRDefault="00455A68">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455A68" w:rsidRDefault="00455A68">
      <w:pPr>
        <w:pStyle w:val="ConsPlusTitle"/>
        <w:widowControl/>
        <w:jc w:val="both"/>
        <w:rPr>
          <w:rFonts w:ascii="Times New Roman" w:hAnsi="Times New Roman"/>
          <w:b w:val="0"/>
          <w:sz w:val="28"/>
        </w:rPr>
      </w:pPr>
      <w:r>
        <w:rPr>
          <w:rFonts w:ascii="Times New Roman" w:hAnsi="Times New Roman"/>
          <w:b w:val="0"/>
          <w:sz w:val="28"/>
        </w:rPr>
        <w:t>3. ______________________                    ________________________</w:t>
      </w:r>
    </w:p>
    <w:p w:rsidR="00455A68" w:rsidRDefault="00455A68">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455A68" w:rsidRDefault="00455A68">
      <w:pPr>
        <w:pStyle w:val="ConsPlusTitle"/>
        <w:widowControl/>
        <w:jc w:val="both"/>
        <w:rPr>
          <w:rFonts w:ascii="Times New Roman" w:hAnsi="Times New Roman"/>
          <w:b w:val="0"/>
          <w:sz w:val="28"/>
        </w:rPr>
      </w:pPr>
      <w:r>
        <w:rPr>
          <w:rFonts w:ascii="Times New Roman" w:hAnsi="Times New Roman"/>
          <w:b w:val="0"/>
          <w:sz w:val="28"/>
        </w:rPr>
        <w:t>4. ______________________                    ________________________</w:t>
      </w:r>
    </w:p>
    <w:p w:rsidR="00455A68" w:rsidRDefault="00455A68">
      <w:pPr>
        <w:pStyle w:val="ConsPlusTitle"/>
        <w:widowControl/>
        <w:ind w:firstLine="708"/>
        <w:jc w:val="both"/>
        <w:rPr>
          <w:rFonts w:ascii="Times New Roman" w:hAnsi="Times New Roman"/>
          <w:sz w:val="28"/>
        </w:rPr>
      </w:pPr>
      <w:r>
        <w:rPr>
          <w:rFonts w:ascii="Times New Roman" w:hAnsi="Times New Roman"/>
          <w:b w:val="0"/>
          <w:sz w:val="24"/>
        </w:rPr>
        <w:t xml:space="preserve">        (подпись)                                                         (Ф.И.О.)</w:t>
      </w:r>
      <w:r>
        <w:rPr>
          <w:rFonts w:ascii="Times New Roman" w:hAnsi="Times New Roman"/>
          <w:sz w:val="28"/>
        </w:rPr>
        <w:br w:type="page"/>
      </w:r>
    </w:p>
    <w:tbl>
      <w:tblPr>
        <w:tblW w:w="0" w:type="auto"/>
        <w:tblLayout w:type="fixed"/>
        <w:tblLook w:val="00A0"/>
      </w:tblPr>
      <w:tblGrid>
        <w:gridCol w:w="5097"/>
        <w:gridCol w:w="5098"/>
      </w:tblGrid>
      <w:tr w:rsidR="00455A68" w:rsidRPr="00DF44D4" w:rsidTr="00DF44D4">
        <w:tc>
          <w:tcPr>
            <w:tcW w:w="5097" w:type="dxa"/>
            <w:tcBorders>
              <w:top w:val="nil"/>
              <w:left w:val="nil"/>
              <w:bottom w:val="nil"/>
              <w:right w:val="nil"/>
            </w:tcBorders>
          </w:tcPr>
          <w:p w:rsidR="00455A68" w:rsidRPr="00DF44D4" w:rsidRDefault="00455A68" w:rsidP="00DF44D4">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Приложение № 3</w:t>
            </w:r>
          </w:p>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455A68" w:rsidRPr="00DF44D4" w:rsidRDefault="00455A68" w:rsidP="00DF44D4">
            <w:pPr>
              <w:pStyle w:val="ConsPlusTitle"/>
              <w:widowControl/>
              <w:jc w:val="both"/>
              <w:rPr>
                <w:rFonts w:ascii="Times New Roman" w:hAnsi="Times New Roman"/>
                <w:b w:val="0"/>
                <w:sz w:val="28"/>
              </w:rPr>
            </w:pPr>
          </w:p>
        </w:tc>
      </w:tr>
    </w:tbl>
    <w:p w:rsidR="00455A68" w:rsidRDefault="00455A68">
      <w:pPr>
        <w:pStyle w:val="ConsPlusTitle"/>
        <w:widowControl/>
        <w:jc w:val="right"/>
        <w:rPr>
          <w:rFonts w:ascii="Times New Roman" w:hAnsi="Times New Roman"/>
          <w:b w:val="0"/>
          <w:sz w:val="28"/>
        </w:rPr>
      </w:pPr>
    </w:p>
    <w:p w:rsidR="00455A68" w:rsidRDefault="00455A68">
      <w:pPr>
        <w:pStyle w:val="ConsPlusTitle"/>
        <w:widowControl/>
        <w:jc w:val="right"/>
        <w:rPr>
          <w:rFonts w:ascii="Times New Roman" w:hAnsi="Times New Roman"/>
          <w:b w:val="0"/>
          <w:sz w:val="28"/>
        </w:rPr>
      </w:pPr>
      <w:r>
        <w:rPr>
          <w:rFonts w:ascii="Times New Roman" w:hAnsi="Times New Roman"/>
          <w:b w:val="0"/>
          <w:sz w:val="28"/>
        </w:rPr>
        <w:t>(форма)</w:t>
      </w:r>
    </w:p>
    <w:p w:rsidR="00455A68" w:rsidRDefault="00455A68">
      <w:pPr>
        <w:pStyle w:val="ConsPlusTitle"/>
        <w:widowControl/>
        <w:jc w:val="center"/>
        <w:rPr>
          <w:rFonts w:ascii="Times New Roman" w:hAnsi="Times New Roman"/>
          <w:b w:val="0"/>
          <w:sz w:val="28"/>
        </w:rPr>
      </w:pPr>
    </w:p>
    <w:p w:rsidR="00455A68" w:rsidRDefault="00455A68">
      <w:pPr>
        <w:spacing w:after="0" w:line="240" w:lineRule="auto"/>
        <w:jc w:val="center"/>
        <w:rPr>
          <w:rFonts w:ascii="Times New Roman" w:hAnsi="Times New Roman"/>
          <w:sz w:val="28"/>
        </w:rPr>
      </w:pPr>
      <w:r>
        <w:rPr>
          <w:rFonts w:ascii="Times New Roman" w:hAnsi="Times New Roman"/>
          <w:sz w:val="28"/>
        </w:rPr>
        <w:t>Протокол</w:t>
      </w:r>
    </w:p>
    <w:p w:rsidR="00455A68" w:rsidRDefault="00455A68">
      <w:pPr>
        <w:spacing w:after="0" w:line="240" w:lineRule="auto"/>
        <w:jc w:val="center"/>
        <w:rPr>
          <w:rFonts w:ascii="Times New Roman" w:hAnsi="Times New Roman"/>
          <w:sz w:val="28"/>
        </w:rPr>
      </w:pPr>
      <w:r>
        <w:rPr>
          <w:rFonts w:ascii="Times New Roman" w:hAnsi="Times New Roman"/>
          <w:sz w:val="28"/>
        </w:rPr>
        <w:t>о создании инициативной группы граждан</w:t>
      </w:r>
    </w:p>
    <w:p w:rsidR="00455A68" w:rsidRDefault="00455A68">
      <w:pPr>
        <w:spacing w:after="0" w:line="240" w:lineRule="auto"/>
        <w:jc w:val="center"/>
        <w:rPr>
          <w:rFonts w:ascii="Times New Roman" w:hAnsi="Times New Roman"/>
          <w:sz w:val="28"/>
        </w:rPr>
      </w:pPr>
      <w:r>
        <w:rPr>
          <w:rFonts w:ascii="Times New Roman" w:hAnsi="Times New Roman"/>
          <w:sz w:val="28"/>
        </w:rPr>
        <w:t>по выдвижению инициативного проекта</w:t>
      </w:r>
    </w:p>
    <w:p w:rsidR="00455A68" w:rsidRDefault="00455A68">
      <w:pPr>
        <w:spacing w:after="0" w:line="240" w:lineRule="auto"/>
        <w:jc w:val="center"/>
        <w:rPr>
          <w:rFonts w:ascii="Times New Roman" w:hAnsi="Times New Roman"/>
          <w:sz w:val="28"/>
        </w:rPr>
      </w:pPr>
    </w:p>
    <w:tbl>
      <w:tblPr>
        <w:tblW w:w="0" w:type="auto"/>
        <w:tblLayout w:type="fixed"/>
        <w:tblCellMar>
          <w:top w:w="102" w:type="dxa"/>
          <w:left w:w="62" w:type="dxa"/>
          <w:bottom w:w="102" w:type="dxa"/>
          <w:right w:w="62" w:type="dxa"/>
        </w:tblCellMar>
        <w:tblLook w:val="00A0"/>
      </w:tblPr>
      <w:tblGrid>
        <w:gridCol w:w="4025"/>
        <w:gridCol w:w="5046"/>
      </w:tblGrid>
      <w:tr w:rsidR="00455A68" w:rsidRPr="00DF44D4">
        <w:tc>
          <w:tcPr>
            <w:tcW w:w="4025" w:type="dxa"/>
            <w:tcMar>
              <w:top w:w="102" w:type="dxa"/>
              <w:left w:w="62" w:type="dxa"/>
              <w:bottom w:w="102" w:type="dxa"/>
              <w:right w:w="62" w:type="dxa"/>
            </w:tcMar>
            <w:vAlign w:val="center"/>
          </w:tcPr>
          <w:p w:rsidR="00455A68" w:rsidRDefault="00455A68">
            <w:pPr>
              <w:spacing w:after="0" w:line="240" w:lineRule="auto"/>
              <w:jc w:val="center"/>
              <w:rPr>
                <w:rFonts w:ascii="Times New Roman" w:hAnsi="Times New Roman"/>
                <w:sz w:val="28"/>
              </w:rPr>
            </w:pPr>
            <w:r>
              <w:rPr>
                <w:rFonts w:ascii="Times New Roman" w:hAnsi="Times New Roman"/>
                <w:sz w:val="28"/>
              </w:rPr>
              <w:t>_________________________</w:t>
            </w:r>
          </w:p>
          <w:p w:rsidR="00455A68" w:rsidRDefault="00455A68">
            <w:pPr>
              <w:spacing w:after="0" w:line="240" w:lineRule="auto"/>
              <w:jc w:val="center"/>
              <w:rPr>
                <w:rFonts w:ascii="Times New Roman" w:hAnsi="Times New Roman"/>
                <w:sz w:val="24"/>
              </w:rPr>
            </w:pPr>
            <w:r>
              <w:rPr>
                <w:rFonts w:ascii="Times New Roman" w:hAnsi="Times New Roman"/>
                <w:sz w:val="24"/>
              </w:rPr>
              <w:t>(наименование населенного пункта)</w:t>
            </w:r>
          </w:p>
        </w:tc>
        <w:tc>
          <w:tcPr>
            <w:tcW w:w="5046" w:type="dxa"/>
            <w:tcMar>
              <w:top w:w="102" w:type="dxa"/>
              <w:left w:w="62" w:type="dxa"/>
              <w:bottom w:w="102" w:type="dxa"/>
              <w:right w:w="62" w:type="dxa"/>
            </w:tcMar>
          </w:tcPr>
          <w:p w:rsidR="00455A68" w:rsidRDefault="00455A68">
            <w:pPr>
              <w:spacing w:after="0" w:line="240" w:lineRule="auto"/>
              <w:jc w:val="right"/>
              <w:rPr>
                <w:rFonts w:ascii="Times New Roman" w:hAnsi="Times New Roman"/>
                <w:sz w:val="28"/>
              </w:rPr>
            </w:pPr>
            <w:r>
              <w:rPr>
                <w:rFonts w:ascii="Times New Roman" w:hAnsi="Times New Roman"/>
                <w:sz w:val="28"/>
              </w:rPr>
              <w:t>«__» _________ 20__</w:t>
            </w:r>
          </w:p>
        </w:tc>
      </w:tr>
    </w:tbl>
    <w:p w:rsidR="00455A68" w:rsidRDefault="00455A68">
      <w:pPr>
        <w:spacing w:after="0" w:line="240" w:lineRule="auto"/>
        <w:ind w:firstLine="540"/>
        <w:jc w:val="both"/>
        <w:rPr>
          <w:rFonts w:ascii="Times New Roman" w:hAnsi="Times New Roman"/>
          <w:sz w:val="14"/>
        </w:rPr>
      </w:pPr>
    </w:p>
    <w:p w:rsidR="00455A68" w:rsidRDefault="00455A68">
      <w:pPr>
        <w:spacing w:after="0" w:line="240" w:lineRule="auto"/>
        <w:ind w:firstLine="540"/>
        <w:jc w:val="both"/>
        <w:rPr>
          <w:rFonts w:ascii="Times New Roman" w:hAnsi="Times New Roman"/>
          <w:sz w:val="24"/>
        </w:rPr>
      </w:pPr>
      <w:r>
        <w:rPr>
          <w:rFonts w:ascii="Times New Roman" w:hAnsi="Times New Roman"/>
          <w:sz w:val="28"/>
        </w:rPr>
        <w:t>1.</w:t>
      </w:r>
    </w:p>
    <w:tbl>
      <w:tblPr>
        <w:tblW w:w="0" w:type="auto"/>
        <w:tblLayout w:type="fixed"/>
        <w:tblCellMar>
          <w:top w:w="102" w:type="dxa"/>
          <w:left w:w="62" w:type="dxa"/>
          <w:bottom w:w="102" w:type="dxa"/>
          <w:right w:w="62" w:type="dxa"/>
        </w:tblCellMar>
        <w:tblLook w:val="00A0"/>
      </w:tblPr>
      <w:tblGrid>
        <w:gridCol w:w="454"/>
        <w:gridCol w:w="3118"/>
        <w:gridCol w:w="1668"/>
        <w:gridCol w:w="2835"/>
        <w:gridCol w:w="2268"/>
      </w:tblGrid>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jc w:val="center"/>
              <w:rPr>
                <w:rFonts w:ascii="Times New Roman" w:hAnsi="Times New Roman"/>
                <w:sz w:val="24"/>
              </w:rPr>
            </w:pPr>
            <w:r>
              <w:rPr>
                <w:rFonts w:ascii="Times New Roman" w:hAnsi="Times New Roman"/>
                <w:sz w:val="24"/>
              </w:rPr>
              <w:t>№ п/п</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jc w:val="center"/>
              <w:rPr>
                <w:rFonts w:ascii="Times New Roman" w:hAnsi="Times New Roman"/>
                <w:sz w:val="24"/>
              </w:rPr>
            </w:pPr>
            <w:r>
              <w:rPr>
                <w:rFonts w:ascii="Times New Roman" w:hAnsi="Times New Roman"/>
                <w:sz w:val="24"/>
              </w:rPr>
              <w:t>Фамилия, имя, отчество</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jc w:val="center"/>
              <w:rPr>
                <w:rFonts w:ascii="Times New Roman" w:hAnsi="Times New Roman"/>
                <w:sz w:val="24"/>
              </w:rPr>
            </w:pPr>
            <w:r>
              <w:rPr>
                <w:rFonts w:ascii="Times New Roman" w:hAnsi="Times New Roman"/>
                <w:sz w:val="24"/>
              </w:rPr>
              <w:t>Дата рождения</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jc w:val="center"/>
              <w:rPr>
                <w:rFonts w:ascii="Times New Roman" w:hAnsi="Times New Roman"/>
                <w:sz w:val="24"/>
              </w:rPr>
            </w:pPr>
            <w:r>
              <w:rPr>
                <w:rFonts w:ascii="Times New Roman" w:hAnsi="Times New Roman"/>
                <w:sz w:val="24"/>
              </w:rPr>
              <w:t>Адрес места жительства, контактный телефон</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jc w:val="center"/>
              <w:rPr>
                <w:rFonts w:ascii="Times New Roman" w:hAnsi="Times New Roman"/>
                <w:sz w:val="24"/>
              </w:rPr>
            </w:pPr>
            <w:r>
              <w:rPr>
                <w:rFonts w:ascii="Times New Roman" w:hAnsi="Times New Roman"/>
                <w:sz w:val="24"/>
              </w:rPr>
              <w:t>Подпись гражданина</w:t>
            </w: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2.</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3.</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4.</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5.</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6.</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7.</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8.</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9.</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r>
              <w:rPr>
                <w:rFonts w:ascii="Times New Roman" w:hAnsi="Times New Roman"/>
                <w:sz w:val="24"/>
              </w:rPr>
              <w:t>10</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55A68" w:rsidRDefault="00455A68">
            <w:pPr>
              <w:spacing w:after="0" w:line="240" w:lineRule="auto"/>
              <w:rPr>
                <w:rFonts w:ascii="Times New Roman" w:hAnsi="Times New Roman"/>
                <w:sz w:val="24"/>
              </w:rPr>
            </w:pPr>
          </w:p>
        </w:tc>
      </w:tr>
      <w:tr w:rsidR="00455A68" w:rsidRPr="00DF44D4">
        <w:tc>
          <w:tcPr>
            <w:tcW w:w="10343" w:type="dxa"/>
            <w:gridSpan w:val="5"/>
            <w:tcBorders>
              <w:top w:val="nil"/>
              <w:left w:val="nil"/>
              <w:bottom w:val="nil"/>
              <w:right w:val="nil"/>
            </w:tcBorders>
            <w:tcMar>
              <w:top w:w="102" w:type="dxa"/>
              <w:left w:w="62" w:type="dxa"/>
              <w:bottom w:w="102" w:type="dxa"/>
              <w:right w:w="62" w:type="dxa"/>
            </w:tcMar>
          </w:tcPr>
          <w:p w:rsidR="00455A68" w:rsidRDefault="00455A68">
            <w:pPr>
              <w:spacing w:after="0" w:line="240" w:lineRule="auto"/>
              <w:jc w:val="both"/>
              <w:rPr>
                <w:rFonts w:ascii="Times New Roman" w:hAnsi="Times New Roman"/>
                <w:sz w:val="28"/>
              </w:rPr>
            </w:pPr>
            <w:r>
              <w:rPr>
                <w:rFonts w:ascii="Times New Roman" w:hAnsi="Times New Roman"/>
                <w:sz w:val="28"/>
              </w:rPr>
              <w:t>приняли решение о создании инициативной группы граждан в целях выдвижения инициативного проекта:</w:t>
            </w:r>
          </w:p>
          <w:p w:rsidR="00455A68" w:rsidRDefault="00455A6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____________________________________________________________________________________.</w:t>
            </w:r>
          </w:p>
          <w:p w:rsidR="00455A68" w:rsidRDefault="00455A68">
            <w:pPr>
              <w:spacing w:after="0" w:line="240" w:lineRule="auto"/>
              <w:jc w:val="center"/>
              <w:rPr>
                <w:rFonts w:ascii="Times New Roman" w:hAnsi="Times New Roman"/>
                <w:sz w:val="24"/>
              </w:rPr>
            </w:pPr>
            <w:r>
              <w:rPr>
                <w:rFonts w:ascii="Times New Roman" w:hAnsi="Times New Roman"/>
                <w:sz w:val="24"/>
              </w:rPr>
              <w:t>(наименование инициативного проекта)</w:t>
            </w:r>
          </w:p>
          <w:p w:rsidR="00455A68" w:rsidRDefault="00455A68">
            <w:pPr>
              <w:spacing w:after="0" w:line="240" w:lineRule="auto"/>
              <w:ind w:firstLine="283"/>
              <w:jc w:val="both"/>
              <w:rPr>
                <w:rFonts w:ascii="Times New Roman" w:hAnsi="Times New Roman"/>
                <w:sz w:val="14"/>
              </w:rPr>
            </w:pPr>
          </w:p>
          <w:p w:rsidR="00455A68" w:rsidRDefault="00455A68">
            <w:pPr>
              <w:spacing w:after="0" w:line="240" w:lineRule="auto"/>
              <w:ind w:firstLine="283"/>
              <w:jc w:val="both"/>
              <w:rPr>
                <w:rFonts w:ascii="Times New Roman" w:hAnsi="Times New Roman"/>
                <w:sz w:val="28"/>
              </w:rPr>
            </w:pPr>
            <w:r>
              <w:rPr>
                <w:rFonts w:ascii="Times New Roman" w:hAnsi="Times New Roman"/>
                <w:sz w:val="28"/>
              </w:rPr>
              <w:t>2. Обратиться в Администрацию _________________________________________</w:t>
            </w:r>
          </w:p>
          <w:p w:rsidR="00455A68" w:rsidRDefault="00455A68">
            <w:pPr>
              <w:spacing w:after="0" w:line="240" w:lineRule="auto"/>
              <w:ind w:firstLine="283"/>
              <w:jc w:val="both"/>
              <w:rPr>
                <w:rFonts w:ascii="Times New Roman" w:hAnsi="Times New Roman"/>
                <w:sz w:val="28"/>
                <w:vertAlign w:val="superscript"/>
              </w:rPr>
            </w:pPr>
            <w:r>
              <w:rPr>
                <w:rFonts w:ascii="Times New Roman" w:hAnsi="Times New Roman"/>
                <w:sz w:val="28"/>
                <w:vertAlign w:val="superscript"/>
              </w:rPr>
              <w:t xml:space="preserve">                                                                                           (наименование муниципального образования)</w:t>
            </w:r>
          </w:p>
          <w:p w:rsidR="00455A68" w:rsidRDefault="00455A68">
            <w:pPr>
              <w:spacing w:after="0" w:line="240" w:lineRule="auto"/>
              <w:jc w:val="both"/>
              <w:rPr>
                <w:rFonts w:ascii="Times New Roman" w:hAnsi="Times New Roman"/>
                <w:sz w:val="28"/>
              </w:rPr>
            </w:pPr>
            <w:r>
              <w:rPr>
                <w:rFonts w:ascii="Times New Roman" w:hAnsi="Times New Roman"/>
                <w:sz w:val="28"/>
              </w:rPr>
              <w:t>по вопросу определения территории, на которой планируется реализовывать инициативный проект.</w:t>
            </w:r>
          </w:p>
          <w:p w:rsidR="00455A68" w:rsidRDefault="00455A68">
            <w:pPr>
              <w:spacing w:after="0" w:line="240" w:lineRule="auto"/>
              <w:ind w:firstLine="283"/>
              <w:jc w:val="both"/>
              <w:rPr>
                <w:rFonts w:ascii="Times New Roman" w:hAnsi="Times New Roman"/>
                <w:sz w:val="28"/>
              </w:rPr>
            </w:pPr>
            <w:r>
              <w:rPr>
                <w:rFonts w:ascii="Times New Roman" w:hAnsi="Times New Roman"/>
                <w:sz w:val="28"/>
              </w:rPr>
              <w:t>3. Назначить уполномоченным лицом, представляющим интересы инициативной группы граждан при рассмотрении Администрацией ___________________________</w:t>
            </w:r>
          </w:p>
          <w:p w:rsidR="00455A68" w:rsidRDefault="00455A68">
            <w:pPr>
              <w:spacing w:after="0" w:line="240" w:lineRule="auto"/>
              <w:ind w:firstLine="283"/>
              <w:jc w:val="both"/>
              <w:rPr>
                <w:rFonts w:ascii="Times New Roman" w:hAnsi="Times New Roman"/>
                <w:sz w:val="28"/>
              </w:rPr>
            </w:pPr>
            <w:r>
              <w:rPr>
                <w:rFonts w:ascii="Times New Roman" w:hAnsi="Times New Roman"/>
                <w:sz w:val="28"/>
              </w:rPr>
              <w:t>______________________________________________________________________</w:t>
            </w:r>
          </w:p>
          <w:p w:rsidR="00455A68" w:rsidRDefault="00455A68">
            <w:pPr>
              <w:spacing w:after="0" w:line="240" w:lineRule="auto"/>
              <w:ind w:firstLine="283"/>
              <w:jc w:val="center"/>
              <w:rPr>
                <w:rFonts w:ascii="Times New Roman" w:hAnsi="Times New Roman"/>
                <w:sz w:val="28"/>
                <w:vertAlign w:val="superscript"/>
              </w:rPr>
            </w:pPr>
            <w:r>
              <w:rPr>
                <w:rFonts w:ascii="Times New Roman" w:hAnsi="Times New Roman"/>
                <w:sz w:val="28"/>
                <w:vertAlign w:val="superscript"/>
              </w:rPr>
              <w:t>(наименование муниципального образования)</w:t>
            </w:r>
          </w:p>
          <w:p w:rsidR="00455A68" w:rsidRDefault="00455A68">
            <w:pPr>
              <w:spacing w:after="0" w:line="240" w:lineRule="auto"/>
              <w:jc w:val="both"/>
              <w:rPr>
                <w:rFonts w:ascii="Times New Roman" w:hAnsi="Times New Roman"/>
                <w:sz w:val="28"/>
              </w:rPr>
            </w:pPr>
            <w:r>
              <w:rPr>
                <w:rFonts w:ascii="Times New Roman" w:hAnsi="Times New Roman"/>
                <w:sz w:val="28"/>
              </w:rPr>
              <w:t>внесенного инициативного проекта, ________________________________________ ______________________________________________________.</w:t>
            </w:r>
          </w:p>
          <w:p w:rsidR="00455A68" w:rsidRDefault="00455A68">
            <w:pPr>
              <w:spacing w:after="0" w:line="240" w:lineRule="auto"/>
              <w:rPr>
                <w:rFonts w:ascii="Times New Roman" w:hAnsi="Times New Roman"/>
                <w:sz w:val="24"/>
              </w:rPr>
            </w:pPr>
            <w:r>
              <w:rPr>
                <w:rFonts w:ascii="Times New Roman" w:hAnsi="Times New Roman"/>
                <w:sz w:val="24"/>
              </w:rPr>
              <w:t xml:space="preserve">                                                    (Фамилия, имя, отчество)</w:t>
            </w:r>
          </w:p>
        </w:tc>
      </w:tr>
      <w:tr w:rsidR="00455A68" w:rsidRPr="00DF44D4">
        <w:tc>
          <w:tcPr>
            <w:tcW w:w="10343" w:type="dxa"/>
            <w:gridSpan w:val="5"/>
            <w:tcBorders>
              <w:top w:val="nil"/>
              <w:left w:val="nil"/>
              <w:bottom w:val="nil"/>
              <w:right w:val="nil"/>
            </w:tcBorders>
            <w:tcMar>
              <w:top w:w="102" w:type="dxa"/>
              <w:left w:w="62" w:type="dxa"/>
              <w:bottom w:w="102" w:type="dxa"/>
              <w:right w:w="62" w:type="dxa"/>
            </w:tcMar>
          </w:tcPr>
          <w:p w:rsidR="00455A68" w:rsidRDefault="00455A68">
            <w:pPr>
              <w:spacing w:after="0" w:line="240" w:lineRule="auto"/>
              <w:rPr>
                <w:rFonts w:ascii="Times New Roman" w:hAnsi="Times New Roman"/>
                <w:sz w:val="28"/>
              </w:rPr>
            </w:pPr>
          </w:p>
          <w:p w:rsidR="00455A68" w:rsidRDefault="00455A68">
            <w:pPr>
              <w:spacing w:after="0" w:line="240" w:lineRule="auto"/>
              <w:rPr>
                <w:rFonts w:ascii="Times New Roman" w:hAnsi="Times New Roman"/>
                <w:sz w:val="28"/>
              </w:rPr>
            </w:pPr>
            <w:r>
              <w:rPr>
                <w:rFonts w:ascii="Times New Roman" w:hAnsi="Times New Roman"/>
                <w:sz w:val="28"/>
              </w:rPr>
              <w:t>Подписи членов инициативной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27"/>
              <w:gridCol w:w="6465"/>
              <w:gridCol w:w="1799"/>
            </w:tblGrid>
            <w:tr w:rsidR="00455A68" w:rsidRPr="00DF44D4" w:rsidTr="00DF44D4">
              <w:trPr>
                <w:trHeight w:val="566"/>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r w:rsidRPr="00DF44D4">
                    <w:rPr>
                      <w:rFonts w:ascii="Times New Roman" w:hAnsi="Times New Roman"/>
                      <w:sz w:val="28"/>
                    </w:rPr>
                    <w:t>№п/п</w:t>
                  </w: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r w:rsidRPr="00DF44D4">
                    <w:rPr>
                      <w:rFonts w:ascii="Times New Roman" w:hAnsi="Times New Roman"/>
                      <w:sz w:val="28"/>
                    </w:rPr>
                    <w:t>Фамилия, имя, отчество</w:t>
                  </w: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r w:rsidRPr="00DF44D4">
                    <w:rPr>
                      <w:rFonts w:ascii="Times New Roman" w:hAnsi="Times New Roman"/>
                      <w:sz w:val="28"/>
                    </w:rPr>
                    <w:t xml:space="preserve">Подпись </w:t>
                  </w:r>
                </w:p>
              </w:tc>
            </w:tr>
            <w:tr w:rsidR="00455A68" w:rsidRPr="00DF44D4" w:rsidTr="00DF44D4">
              <w:trPr>
                <w:trHeight w:val="289"/>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77"/>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89"/>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77"/>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89"/>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77"/>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89"/>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77"/>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89"/>
              </w:trPr>
              <w:tc>
                <w:tcPr>
                  <w:tcW w:w="1327"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6465"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r w:rsidR="00455A68" w:rsidRPr="00DF44D4" w:rsidTr="00DF44D4">
              <w:trPr>
                <w:trHeight w:val="277"/>
              </w:trPr>
              <w:tc>
                <w:tcPr>
                  <w:tcW w:w="7792" w:type="dxa"/>
                  <w:gridSpan w:val="2"/>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c>
                <w:tcPr>
                  <w:tcW w:w="1799" w:type="dxa"/>
                  <w:tcBorders>
                    <w:top w:val="single" w:sz="4" w:space="0" w:color="000000"/>
                    <w:left w:val="single" w:sz="4" w:space="0" w:color="000000"/>
                    <w:bottom w:val="single" w:sz="4" w:space="0" w:color="000000"/>
                    <w:right w:val="single" w:sz="4" w:space="0" w:color="000000"/>
                  </w:tcBorders>
                </w:tcPr>
                <w:p w:rsidR="00455A68" w:rsidRPr="00DF44D4" w:rsidRDefault="00455A68" w:rsidP="00DF44D4">
                  <w:pPr>
                    <w:spacing w:after="0" w:line="240" w:lineRule="auto"/>
                    <w:rPr>
                      <w:rFonts w:ascii="Times New Roman" w:hAnsi="Times New Roman"/>
                      <w:sz w:val="28"/>
                    </w:rPr>
                  </w:pPr>
                </w:p>
              </w:tc>
            </w:tr>
          </w:tbl>
          <w:p w:rsidR="00455A68" w:rsidRDefault="00455A68">
            <w:pPr>
              <w:spacing w:after="0" w:line="240" w:lineRule="auto"/>
              <w:rPr>
                <w:rFonts w:ascii="Times New Roman" w:hAnsi="Times New Roman"/>
                <w:sz w:val="28"/>
              </w:rPr>
            </w:pPr>
          </w:p>
        </w:tc>
      </w:tr>
      <w:tr w:rsidR="00455A68" w:rsidRPr="00DF44D4">
        <w:tc>
          <w:tcPr>
            <w:tcW w:w="10343" w:type="dxa"/>
            <w:gridSpan w:val="5"/>
            <w:tcBorders>
              <w:top w:val="nil"/>
              <w:left w:val="nil"/>
              <w:bottom w:val="nil"/>
              <w:right w:val="nil"/>
            </w:tcBorders>
            <w:tcMar>
              <w:top w:w="102" w:type="dxa"/>
              <w:left w:w="62" w:type="dxa"/>
              <w:bottom w:w="102" w:type="dxa"/>
              <w:right w:w="62" w:type="dxa"/>
            </w:tcMar>
          </w:tcPr>
          <w:p w:rsidR="00455A68" w:rsidRDefault="00455A68">
            <w:pPr>
              <w:spacing w:after="0" w:line="240" w:lineRule="auto"/>
              <w:rPr>
                <w:rFonts w:ascii="Times New Roman" w:hAnsi="Times New Roman"/>
                <w:sz w:val="28"/>
              </w:rPr>
            </w:pPr>
          </w:p>
        </w:tc>
      </w:tr>
      <w:tr w:rsidR="00455A68" w:rsidRPr="00DF44D4">
        <w:tc>
          <w:tcPr>
            <w:tcW w:w="10343" w:type="dxa"/>
            <w:gridSpan w:val="5"/>
            <w:tcBorders>
              <w:top w:val="nil"/>
              <w:left w:val="nil"/>
              <w:bottom w:val="nil"/>
              <w:right w:val="nil"/>
            </w:tcBorders>
            <w:tcMar>
              <w:top w:w="102" w:type="dxa"/>
              <w:left w:w="62" w:type="dxa"/>
              <w:bottom w:w="102" w:type="dxa"/>
              <w:right w:w="62" w:type="dxa"/>
            </w:tcMar>
          </w:tcPr>
          <w:p w:rsidR="00455A68" w:rsidRDefault="00455A68">
            <w:pPr>
              <w:spacing w:after="0" w:line="240" w:lineRule="auto"/>
              <w:rPr>
                <w:rFonts w:ascii="Times New Roman" w:hAnsi="Times New Roman"/>
                <w:sz w:val="28"/>
              </w:rPr>
            </w:pPr>
          </w:p>
        </w:tc>
      </w:tr>
      <w:tr w:rsidR="00455A68" w:rsidRPr="00DF44D4">
        <w:tc>
          <w:tcPr>
            <w:tcW w:w="10343" w:type="dxa"/>
            <w:gridSpan w:val="5"/>
            <w:tcBorders>
              <w:top w:val="nil"/>
              <w:left w:val="nil"/>
              <w:bottom w:val="nil"/>
              <w:right w:val="nil"/>
            </w:tcBorders>
            <w:tcMar>
              <w:top w:w="102" w:type="dxa"/>
              <w:left w:w="62" w:type="dxa"/>
              <w:bottom w:w="102" w:type="dxa"/>
              <w:right w:w="62" w:type="dxa"/>
            </w:tcMar>
          </w:tcPr>
          <w:p w:rsidR="00455A68" w:rsidRDefault="00455A68">
            <w:pPr>
              <w:spacing w:after="0" w:line="240" w:lineRule="auto"/>
              <w:rPr>
                <w:rFonts w:ascii="Times New Roman" w:hAnsi="Times New Roman"/>
                <w:sz w:val="28"/>
              </w:rPr>
            </w:pPr>
          </w:p>
        </w:tc>
      </w:tr>
      <w:tr w:rsidR="00455A68" w:rsidRPr="00DF44D4">
        <w:tc>
          <w:tcPr>
            <w:tcW w:w="10343" w:type="dxa"/>
            <w:gridSpan w:val="5"/>
            <w:tcBorders>
              <w:top w:val="nil"/>
              <w:left w:val="nil"/>
              <w:bottom w:val="nil"/>
              <w:right w:val="nil"/>
            </w:tcBorders>
            <w:tcMar>
              <w:top w:w="102" w:type="dxa"/>
              <w:left w:w="62" w:type="dxa"/>
              <w:bottom w:w="102" w:type="dxa"/>
              <w:right w:w="62" w:type="dxa"/>
            </w:tcMar>
          </w:tcPr>
          <w:p w:rsidR="00455A68" w:rsidRDefault="00455A68">
            <w:pPr>
              <w:spacing w:after="0" w:line="240" w:lineRule="auto"/>
              <w:rPr>
                <w:rFonts w:ascii="Times New Roman" w:hAnsi="Times New Roman"/>
                <w:sz w:val="28"/>
              </w:rPr>
            </w:pPr>
          </w:p>
          <w:p w:rsidR="00455A68" w:rsidRDefault="00455A68">
            <w:pPr>
              <w:spacing w:after="0" w:line="240" w:lineRule="auto"/>
              <w:rPr>
                <w:rFonts w:ascii="Times New Roman" w:hAnsi="Times New Roman"/>
                <w:sz w:val="28"/>
              </w:rPr>
            </w:pPr>
          </w:p>
        </w:tc>
      </w:tr>
    </w:tbl>
    <w:p w:rsidR="00455A68" w:rsidRDefault="00455A68">
      <w:pPr>
        <w:pStyle w:val="ConsPlusTitle"/>
        <w:widowControl/>
        <w:ind w:firstLine="708"/>
        <w:jc w:val="both"/>
        <w:rPr>
          <w:rFonts w:ascii="Times New Roman" w:hAnsi="Times New Roman"/>
          <w:b w:val="0"/>
          <w:sz w:val="28"/>
        </w:rPr>
      </w:pPr>
    </w:p>
    <w:p w:rsidR="00455A68" w:rsidRDefault="00455A68">
      <w:pPr>
        <w:rPr>
          <w:rFonts w:ascii="Times New Roman" w:hAnsi="Times New Roman"/>
          <w:sz w:val="28"/>
        </w:rPr>
      </w:pPr>
      <w:r>
        <w:rPr>
          <w:rFonts w:ascii="Times New Roman" w:hAnsi="Times New Roman"/>
          <w:b/>
          <w:sz w:val="28"/>
        </w:rPr>
        <w:br w:type="page"/>
      </w:r>
    </w:p>
    <w:tbl>
      <w:tblPr>
        <w:tblW w:w="0" w:type="auto"/>
        <w:tblLayout w:type="fixed"/>
        <w:tblLook w:val="00A0"/>
      </w:tblPr>
      <w:tblGrid>
        <w:gridCol w:w="5097"/>
        <w:gridCol w:w="5098"/>
      </w:tblGrid>
      <w:tr w:rsidR="00455A68" w:rsidRPr="00DF44D4" w:rsidTr="00DF44D4">
        <w:tc>
          <w:tcPr>
            <w:tcW w:w="5097" w:type="dxa"/>
            <w:tcBorders>
              <w:top w:val="nil"/>
              <w:left w:val="nil"/>
              <w:bottom w:val="nil"/>
              <w:right w:val="nil"/>
            </w:tcBorders>
          </w:tcPr>
          <w:p w:rsidR="00455A68" w:rsidRPr="00DF44D4" w:rsidRDefault="00455A68" w:rsidP="00DF44D4">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Приложение № 4</w:t>
            </w:r>
          </w:p>
          <w:p w:rsidR="00455A68" w:rsidRPr="00DF44D4" w:rsidRDefault="00455A68" w:rsidP="00DF44D4">
            <w:pPr>
              <w:spacing w:after="0" w:line="240" w:lineRule="auto"/>
              <w:ind w:left="608"/>
              <w:outlineLvl w:val="0"/>
              <w:rPr>
                <w:rFonts w:ascii="Times New Roman" w:hAnsi="Times New Roman"/>
                <w:sz w:val="28"/>
              </w:rPr>
            </w:pPr>
            <w:r w:rsidRPr="00DF44D4">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455A68" w:rsidRPr="00DF44D4" w:rsidRDefault="00455A68" w:rsidP="00DF44D4">
            <w:pPr>
              <w:pStyle w:val="ConsPlusTitle"/>
              <w:widowControl/>
              <w:jc w:val="both"/>
              <w:rPr>
                <w:rFonts w:ascii="Times New Roman" w:hAnsi="Times New Roman"/>
                <w:b w:val="0"/>
                <w:sz w:val="28"/>
              </w:rPr>
            </w:pPr>
          </w:p>
        </w:tc>
      </w:tr>
    </w:tbl>
    <w:p w:rsidR="00455A68" w:rsidRDefault="00455A68">
      <w:pPr>
        <w:spacing w:after="0" w:line="240" w:lineRule="auto"/>
        <w:ind w:firstLine="709"/>
        <w:jc w:val="right"/>
        <w:outlineLvl w:val="0"/>
        <w:rPr>
          <w:rFonts w:ascii="Times New Roman" w:hAnsi="Times New Roman"/>
          <w:sz w:val="28"/>
        </w:rPr>
      </w:pPr>
    </w:p>
    <w:p w:rsidR="00455A68" w:rsidRDefault="00455A68">
      <w:pPr>
        <w:spacing w:after="0" w:line="240" w:lineRule="auto"/>
        <w:jc w:val="center"/>
        <w:rPr>
          <w:rFonts w:ascii="Times New Roman" w:hAnsi="Times New Roman"/>
          <w:sz w:val="28"/>
        </w:rPr>
      </w:pPr>
      <w:r>
        <w:rPr>
          <w:rFonts w:ascii="Times New Roman" w:hAnsi="Times New Roman"/>
          <w:sz w:val="28"/>
        </w:rPr>
        <w:t xml:space="preserve">Методика </w:t>
      </w:r>
    </w:p>
    <w:p w:rsidR="00455A68" w:rsidRDefault="00455A68">
      <w:pPr>
        <w:spacing w:after="0" w:line="240" w:lineRule="auto"/>
        <w:jc w:val="center"/>
        <w:rPr>
          <w:rFonts w:ascii="Times New Roman" w:hAnsi="Times New Roman"/>
          <w:sz w:val="28"/>
        </w:rPr>
      </w:pPr>
      <w:r>
        <w:rPr>
          <w:rFonts w:ascii="Times New Roman" w:hAnsi="Times New Roman"/>
          <w:sz w:val="28"/>
        </w:rPr>
        <w:t>начисления баллов по критериям конкурсного отбора</w:t>
      </w:r>
    </w:p>
    <w:p w:rsidR="00455A68" w:rsidRDefault="00455A68">
      <w:pPr>
        <w:spacing w:after="0" w:line="240" w:lineRule="auto"/>
        <w:jc w:val="center"/>
        <w:rPr>
          <w:rFonts w:ascii="Times New Roman" w:hAnsi="Times New Roman"/>
          <w:sz w:val="28"/>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9"/>
        <w:gridCol w:w="2724"/>
        <w:gridCol w:w="3374"/>
        <w:gridCol w:w="2338"/>
        <w:gridCol w:w="990"/>
      </w:tblGrid>
      <w:tr w:rsidR="00455A68" w:rsidRPr="00DF44D4">
        <w:trPr>
          <w:trHeight w:val="1126"/>
        </w:trPr>
        <w:tc>
          <w:tcPr>
            <w:tcW w:w="769"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№п/п</w:t>
            </w:r>
          </w:p>
        </w:tc>
        <w:tc>
          <w:tcPr>
            <w:tcW w:w="2724" w:type="dxa"/>
          </w:tcPr>
          <w:p w:rsidR="00455A68" w:rsidRDefault="00455A68">
            <w:pPr>
              <w:spacing w:after="0" w:line="240" w:lineRule="auto"/>
              <w:rPr>
                <w:rFonts w:ascii="Times New Roman" w:hAnsi="Times New Roman"/>
                <w:sz w:val="24"/>
              </w:rPr>
            </w:pPr>
            <w:r>
              <w:rPr>
                <w:rFonts w:ascii="Times New Roman" w:hAnsi="Times New Roman"/>
                <w:sz w:val="24"/>
              </w:rPr>
              <w:t>Наименование критерия оценки инициативного проекта</w:t>
            </w:r>
          </w:p>
          <w:p w:rsidR="00455A68" w:rsidRDefault="00455A68">
            <w:pPr>
              <w:pStyle w:val="ConsPlusTitle"/>
              <w:widowControl/>
              <w:jc w:val="both"/>
              <w:rPr>
                <w:rFonts w:ascii="Times New Roman" w:hAnsi="Times New Roman"/>
                <w:b w:val="0"/>
                <w:sz w:val="24"/>
              </w:rPr>
            </w:pPr>
          </w:p>
        </w:tc>
        <w:tc>
          <w:tcPr>
            <w:tcW w:w="3374" w:type="dxa"/>
          </w:tcPr>
          <w:p w:rsidR="00455A68" w:rsidRDefault="00455A68">
            <w:pPr>
              <w:spacing w:after="0" w:line="240" w:lineRule="auto"/>
              <w:rPr>
                <w:rFonts w:ascii="Times New Roman" w:hAnsi="Times New Roman"/>
                <w:sz w:val="24"/>
              </w:rPr>
            </w:pPr>
            <w:r>
              <w:rPr>
                <w:rFonts w:ascii="Times New Roman" w:hAnsi="Times New Roman"/>
                <w:sz w:val="24"/>
              </w:rPr>
              <w:t>Описание критерия оценки инициативного проекта</w:t>
            </w:r>
          </w:p>
          <w:p w:rsidR="00455A68" w:rsidRDefault="00455A68">
            <w:pPr>
              <w:pStyle w:val="ConsPlusTitle"/>
              <w:widowControl/>
              <w:jc w:val="both"/>
              <w:rPr>
                <w:rFonts w:ascii="Times New Roman" w:hAnsi="Times New Roman"/>
                <w:b w:val="0"/>
                <w:sz w:val="24"/>
              </w:rPr>
            </w:pPr>
          </w:p>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Значение критерия оценки инициативного проекта(К)</w:t>
            </w:r>
          </w:p>
        </w:tc>
        <w:tc>
          <w:tcPr>
            <w:tcW w:w="990" w:type="dxa"/>
          </w:tcPr>
          <w:p w:rsidR="00455A68" w:rsidRDefault="00455A68">
            <w:pPr>
              <w:spacing w:after="0" w:line="240" w:lineRule="auto"/>
              <w:rPr>
                <w:rFonts w:ascii="Times New Roman" w:hAnsi="Times New Roman"/>
                <w:sz w:val="24"/>
              </w:rPr>
            </w:pPr>
            <w:r>
              <w:rPr>
                <w:rFonts w:ascii="Times New Roman" w:hAnsi="Times New Roman"/>
                <w:sz w:val="24"/>
              </w:rPr>
              <w:t>Коли чество баллов</w:t>
            </w:r>
          </w:p>
          <w:p w:rsidR="00455A68" w:rsidRDefault="00455A68">
            <w:pPr>
              <w:pStyle w:val="ConsPlusTitle"/>
              <w:widowControl/>
              <w:jc w:val="both"/>
              <w:rPr>
                <w:rFonts w:ascii="Times New Roman" w:hAnsi="Times New Roman"/>
                <w:b w:val="0"/>
                <w:sz w:val="24"/>
              </w:rPr>
            </w:pPr>
          </w:p>
        </w:tc>
      </w:tr>
      <w:tr w:rsidR="00455A68" w:rsidRPr="00DF44D4">
        <w:trPr>
          <w:trHeight w:val="576"/>
        </w:trPr>
        <w:tc>
          <w:tcPr>
            <w:tcW w:w="769" w:type="dxa"/>
          </w:tcPr>
          <w:p w:rsidR="00455A68" w:rsidRDefault="00455A68">
            <w:pPr>
              <w:pStyle w:val="ConsPlusTitle"/>
              <w:widowControl/>
              <w:jc w:val="center"/>
              <w:rPr>
                <w:rFonts w:ascii="Times New Roman" w:hAnsi="Times New Roman"/>
                <w:b w:val="0"/>
                <w:sz w:val="24"/>
              </w:rPr>
            </w:pPr>
            <w:r>
              <w:rPr>
                <w:rFonts w:ascii="Times New Roman" w:hAnsi="Times New Roman"/>
                <w:b w:val="0"/>
                <w:sz w:val="24"/>
              </w:rPr>
              <w:t>1</w:t>
            </w:r>
          </w:p>
        </w:tc>
        <w:tc>
          <w:tcPr>
            <w:tcW w:w="2724" w:type="dxa"/>
          </w:tcPr>
          <w:p w:rsidR="00455A68" w:rsidRDefault="00455A68">
            <w:pPr>
              <w:pStyle w:val="ConsPlusTitle"/>
              <w:widowControl/>
              <w:jc w:val="center"/>
              <w:rPr>
                <w:rFonts w:ascii="Times New Roman" w:hAnsi="Times New Roman"/>
                <w:b w:val="0"/>
                <w:sz w:val="24"/>
              </w:rPr>
            </w:pPr>
            <w:r>
              <w:rPr>
                <w:rFonts w:ascii="Times New Roman" w:hAnsi="Times New Roman"/>
                <w:b w:val="0"/>
                <w:sz w:val="24"/>
              </w:rPr>
              <w:t>2</w:t>
            </w:r>
          </w:p>
        </w:tc>
        <w:tc>
          <w:tcPr>
            <w:tcW w:w="3374" w:type="dxa"/>
          </w:tcPr>
          <w:p w:rsidR="00455A68" w:rsidRDefault="00455A68">
            <w:pPr>
              <w:pStyle w:val="ConsPlusTitle"/>
              <w:widowControl/>
              <w:jc w:val="center"/>
              <w:rPr>
                <w:rFonts w:ascii="Times New Roman" w:hAnsi="Times New Roman"/>
                <w:b w:val="0"/>
                <w:sz w:val="24"/>
              </w:rPr>
            </w:pPr>
            <w:r>
              <w:rPr>
                <w:rFonts w:ascii="Times New Roman" w:hAnsi="Times New Roman"/>
                <w:b w:val="0"/>
                <w:sz w:val="24"/>
              </w:rPr>
              <w:t>3</w:t>
            </w:r>
          </w:p>
        </w:tc>
        <w:tc>
          <w:tcPr>
            <w:tcW w:w="2338" w:type="dxa"/>
          </w:tcPr>
          <w:p w:rsidR="00455A68" w:rsidRDefault="00455A68">
            <w:pPr>
              <w:pStyle w:val="ConsPlusTitle"/>
              <w:widowControl/>
              <w:jc w:val="center"/>
              <w:rPr>
                <w:rFonts w:ascii="Times New Roman" w:hAnsi="Times New Roman"/>
                <w:b w:val="0"/>
                <w:sz w:val="24"/>
              </w:rPr>
            </w:pPr>
            <w:r>
              <w:rPr>
                <w:rFonts w:ascii="Times New Roman" w:hAnsi="Times New Roman"/>
                <w:b w:val="0"/>
                <w:sz w:val="24"/>
              </w:rPr>
              <w:t>4</w:t>
            </w:r>
          </w:p>
        </w:tc>
        <w:tc>
          <w:tcPr>
            <w:tcW w:w="990" w:type="dxa"/>
          </w:tcPr>
          <w:p w:rsidR="00455A68" w:rsidRDefault="00455A68">
            <w:pPr>
              <w:pStyle w:val="ConsPlusTitle"/>
              <w:widowControl/>
              <w:jc w:val="center"/>
              <w:rPr>
                <w:rFonts w:ascii="Times New Roman" w:hAnsi="Times New Roman"/>
                <w:b w:val="0"/>
                <w:sz w:val="24"/>
              </w:rPr>
            </w:pPr>
            <w:r>
              <w:rPr>
                <w:rFonts w:ascii="Times New Roman" w:hAnsi="Times New Roman"/>
                <w:b w:val="0"/>
                <w:sz w:val="24"/>
              </w:rPr>
              <w:t>5</w:t>
            </w:r>
          </w:p>
        </w:tc>
      </w:tr>
      <w:tr w:rsidR="00455A68" w:rsidRPr="00DF44D4">
        <w:trPr>
          <w:trHeight w:val="519"/>
        </w:trPr>
        <w:tc>
          <w:tcPr>
            <w:tcW w:w="769" w:type="dxa"/>
            <w:vMerge w:val="restart"/>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w:t>
            </w:r>
          </w:p>
        </w:tc>
        <w:tc>
          <w:tcPr>
            <w:tcW w:w="2724" w:type="dxa"/>
            <w:vMerge w:val="restart"/>
          </w:tcPr>
          <w:p w:rsidR="00455A68" w:rsidRDefault="00455A68">
            <w:pPr>
              <w:spacing w:after="0" w:line="240" w:lineRule="auto"/>
              <w:rPr>
                <w:rFonts w:ascii="Times New Roman" w:hAnsi="Times New Roman"/>
                <w:sz w:val="24"/>
              </w:rPr>
            </w:pPr>
            <w:r>
              <w:rPr>
                <w:rFonts w:ascii="Times New Roman" w:hAnsi="Times New Roman"/>
                <w:sz w:val="24"/>
              </w:rPr>
              <w:t>Актуальность и социальная значимость реализации инициативного проекта</w:t>
            </w:r>
          </w:p>
          <w:p w:rsidR="00455A68" w:rsidRDefault="00455A68">
            <w:pPr>
              <w:pStyle w:val="ConsPlusTitle"/>
              <w:widowControl/>
              <w:jc w:val="both"/>
              <w:rPr>
                <w:rFonts w:ascii="Times New Roman" w:hAnsi="Times New Roman"/>
                <w:b w:val="0"/>
                <w:sz w:val="24"/>
              </w:rPr>
            </w:pPr>
          </w:p>
        </w:tc>
        <w:tc>
          <w:tcPr>
            <w:tcW w:w="3374" w:type="dxa"/>
            <w:vMerge w:val="restart"/>
          </w:tcPr>
          <w:p w:rsidR="00455A68" w:rsidRDefault="00455A68">
            <w:pPr>
              <w:spacing w:after="0" w:line="240" w:lineRule="auto"/>
              <w:rPr>
                <w:rFonts w:ascii="Times New Roman" w:hAnsi="Times New Roman"/>
                <w:sz w:val="24"/>
              </w:rPr>
            </w:pPr>
            <w:r>
              <w:rPr>
                <w:rFonts w:ascii="Times New Roman" w:hAnsi="Times New Roman"/>
                <w:sz w:val="24"/>
              </w:rPr>
              <w:t>обоснование востребованности,</w:t>
            </w:r>
          </w:p>
          <w:p w:rsidR="00455A68" w:rsidRDefault="00455A68">
            <w:pPr>
              <w:spacing w:after="0" w:line="240" w:lineRule="auto"/>
              <w:rPr>
                <w:rFonts w:ascii="Times New Roman" w:hAnsi="Times New Roman"/>
                <w:sz w:val="24"/>
              </w:rPr>
            </w:pPr>
            <w:r>
              <w:rPr>
                <w:rFonts w:ascii="Times New Roman" w:hAnsi="Times New Roman"/>
                <w:sz w:val="24"/>
              </w:rPr>
              <w:t>значимости и необходимости реализации инициативного проекта</w:t>
            </w:r>
          </w:p>
          <w:p w:rsidR="00455A68" w:rsidRDefault="00455A68">
            <w:pPr>
              <w:spacing w:after="0" w:line="240" w:lineRule="auto"/>
              <w:rPr>
                <w:rFonts w:ascii="Times New Roman" w:hAnsi="Times New Roman"/>
                <w:sz w:val="24"/>
              </w:rPr>
            </w:pPr>
            <w:r>
              <w:rPr>
                <w:rFonts w:ascii="Times New Roman" w:hAnsi="Times New Roman"/>
                <w:sz w:val="24"/>
              </w:rPr>
              <w:t>для поддержания и сохранения условий жизнеобеспечения населения и (или) улучшения качества жизни населения</w:t>
            </w:r>
          </w:p>
          <w:p w:rsidR="00455A68" w:rsidRDefault="00455A68">
            <w:pPr>
              <w:spacing w:after="0" w:line="240" w:lineRule="auto"/>
              <w:rPr>
                <w:rFonts w:ascii="Times New Roman" w:hAnsi="Times New Roman"/>
                <w:sz w:val="24"/>
              </w:rPr>
            </w:pPr>
          </w:p>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высокая</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30</w:t>
            </w:r>
          </w:p>
        </w:tc>
      </w:tr>
      <w:tr w:rsidR="00455A68" w:rsidRPr="00DF44D4">
        <w:trPr>
          <w:trHeight w:val="638"/>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средняя</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20</w:t>
            </w:r>
          </w:p>
        </w:tc>
      </w:tr>
      <w:tr w:rsidR="00455A68" w:rsidRPr="00DF44D4">
        <w:trPr>
          <w:trHeight w:val="914"/>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низкая</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10</w:t>
            </w:r>
          </w:p>
        </w:tc>
      </w:tr>
      <w:tr w:rsidR="00455A68" w:rsidRPr="00DF44D4">
        <w:trPr>
          <w:trHeight w:val="939"/>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p>
        </w:tc>
        <w:tc>
          <w:tcPr>
            <w:tcW w:w="990" w:type="dxa"/>
          </w:tcPr>
          <w:p w:rsidR="00455A68" w:rsidRDefault="00455A68">
            <w:pPr>
              <w:pStyle w:val="ConsPlusTitle"/>
              <w:widowControl/>
              <w:jc w:val="both"/>
              <w:rPr>
                <w:rFonts w:ascii="Times New Roman" w:hAnsi="Times New Roman"/>
                <w:b w:val="0"/>
                <w:sz w:val="24"/>
              </w:rPr>
            </w:pPr>
          </w:p>
        </w:tc>
      </w:tr>
      <w:tr w:rsidR="00455A68" w:rsidRPr="00DF44D4">
        <w:trPr>
          <w:trHeight w:val="941"/>
        </w:trPr>
        <w:tc>
          <w:tcPr>
            <w:tcW w:w="769" w:type="dxa"/>
            <w:vMerge w:val="restart"/>
          </w:tcPr>
          <w:p w:rsidR="00455A68" w:rsidRDefault="00455A68">
            <w:pPr>
              <w:pStyle w:val="ConsPlusTitle"/>
              <w:widowControl/>
              <w:jc w:val="both"/>
              <w:rPr>
                <w:rFonts w:ascii="Times New Roman" w:hAnsi="Times New Roman"/>
                <w:b w:val="0"/>
                <w:sz w:val="24"/>
              </w:rPr>
            </w:pPr>
            <w:r>
              <w:rPr>
                <w:rFonts w:ascii="Times New Roman" w:hAnsi="Times New Roman"/>
                <w:b w:val="0"/>
                <w:sz w:val="24"/>
              </w:rPr>
              <w:t>2</w:t>
            </w:r>
          </w:p>
        </w:tc>
        <w:tc>
          <w:tcPr>
            <w:tcW w:w="2724" w:type="dxa"/>
            <w:vMerge w:val="restart"/>
          </w:tcPr>
          <w:p w:rsidR="00455A68" w:rsidRDefault="00455A68">
            <w:pPr>
              <w:spacing w:after="0" w:line="240" w:lineRule="auto"/>
              <w:rPr>
                <w:rFonts w:ascii="Times New Roman" w:hAnsi="Times New Roman"/>
                <w:sz w:val="24"/>
              </w:rPr>
            </w:pPr>
            <w:r>
              <w:rPr>
                <w:rFonts w:ascii="Times New Roman" w:hAnsi="Times New Roman"/>
                <w:sz w:val="24"/>
              </w:rPr>
              <w:t>Степень участия жителей населенного пункта в обсуждении</w:t>
            </w:r>
          </w:p>
          <w:p w:rsidR="00455A68" w:rsidRDefault="00455A68">
            <w:pPr>
              <w:spacing w:after="0" w:line="240" w:lineRule="auto"/>
              <w:rPr>
                <w:rFonts w:ascii="Times New Roman" w:hAnsi="Times New Roman"/>
                <w:sz w:val="24"/>
              </w:rPr>
            </w:pPr>
            <w:r>
              <w:rPr>
                <w:rFonts w:ascii="Times New Roman" w:hAnsi="Times New Roman"/>
                <w:sz w:val="24"/>
              </w:rPr>
              <w:t>инициативного</w:t>
            </w:r>
          </w:p>
          <w:p w:rsidR="00455A68" w:rsidRDefault="00455A68">
            <w:pPr>
              <w:spacing w:after="0" w:line="240" w:lineRule="auto"/>
              <w:rPr>
                <w:rFonts w:ascii="Times New Roman" w:hAnsi="Times New Roman"/>
                <w:sz w:val="24"/>
              </w:rPr>
            </w:pPr>
            <w:r>
              <w:rPr>
                <w:rFonts w:ascii="Times New Roman" w:hAnsi="Times New Roman"/>
                <w:sz w:val="24"/>
              </w:rPr>
              <w:t>проекта</w:t>
            </w:r>
          </w:p>
          <w:p w:rsidR="00455A68" w:rsidRDefault="00455A68">
            <w:pPr>
              <w:spacing w:after="0" w:line="240" w:lineRule="auto"/>
              <w:rPr>
                <w:rFonts w:ascii="Times New Roman" w:hAnsi="Times New Roman"/>
                <w:sz w:val="24"/>
              </w:rPr>
            </w:pPr>
          </w:p>
        </w:tc>
        <w:tc>
          <w:tcPr>
            <w:tcW w:w="6702" w:type="dxa"/>
            <w:gridSpan w:val="3"/>
          </w:tcPr>
          <w:p w:rsidR="00455A68" w:rsidRDefault="00455A68">
            <w:pPr>
              <w:pStyle w:val="ConsPlusTitle"/>
              <w:widowControl/>
              <w:jc w:val="both"/>
              <w:rPr>
                <w:rFonts w:ascii="Times New Roman" w:hAnsi="Times New Roman"/>
                <w:b w:val="0"/>
                <w:sz w:val="24"/>
              </w:rPr>
            </w:pPr>
            <w:r>
              <w:rPr>
                <w:rFonts w:ascii="Times New Roman" w:hAnsi="Times New Roman"/>
                <w:sz w:val="24"/>
              </w:rPr>
              <w:t xml:space="preserve">для городских населенных пунктов, на территории которых предполагается реализация инициативного проекта: </w:t>
            </w:r>
          </w:p>
        </w:tc>
      </w:tr>
      <w:tr w:rsidR="00455A68" w:rsidRPr="00DF44D4">
        <w:trPr>
          <w:trHeight w:val="413"/>
        </w:trPr>
        <w:tc>
          <w:tcPr>
            <w:tcW w:w="769" w:type="dxa"/>
            <w:vMerge/>
          </w:tcPr>
          <w:p w:rsidR="00455A68" w:rsidRPr="00DF44D4" w:rsidRDefault="00455A68"/>
        </w:tc>
        <w:tc>
          <w:tcPr>
            <w:tcW w:w="2724" w:type="dxa"/>
            <w:vMerge/>
          </w:tcPr>
          <w:p w:rsidR="00455A68" w:rsidRPr="00DF44D4" w:rsidRDefault="00455A68"/>
        </w:tc>
        <w:tc>
          <w:tcPr>
            <w:tcW w:w="3374" w:type="dxa"/>
            <w:vMerge w:val="restart"/>
          </w:tcPr>
          <w:p w:rsidR="00455A68" w:rsidRDefault="00455A68">
            <w:pPr>
              <w:spacing w:after="0" w:line="240" w:lineRule="auto"/>
              <w:rPr>
                <w:rFonts w:ascii="Times New Roman" w:hAnsi="Times New Roman"/>
                <w:sz w:val="24"/>
              </w:rPr>
            </w:pPr>
            <w:r>
              <w:rPr>
                <w:rFonts w:ascii="Times New Roman" w:hAnsi="Times New Roman"/>
                <w:sz w:val="24"/>
              </w:rPr>
              <w:t>доля жителей, принявших участие в обсуждении инициативного проекта, от общего количества жителей населенного пункта согласно протоколам схода или собрания граждан</w:t>
            </w:r>
          </w:p>
          <w:p w:rsidR="00455A68" w:rsidRDefault="00455A68">
            <w:pPr>
              <w:spacing w:after="0" w:line="240" w:lineRule="auto"/>
              <w:rPr>
                <w:rFonts w:ascii="Times New Roman" w:hAnsi="Times New Roman"/>
                <w:sz w:val="24"/>
              </w:rPr>
            </w:pPr>
          </w:p>
          <w:p w:rsidR="00455A68" w:rsidRDefault="00455A68">
            <w:pPr>
              <w:spacing w:after="0" w:line="240" w:lineRule="auto"/>
              <w:rPr>
                <w:rFonts w:ascii="Times New Roman" w:hAnsi="Times New Roman"/>
                <w:sz w:val="24"/>
              </w:rPr>
            </w:pPr>
          </w:p>
          <w:p w:rsidR="00455A68" w:rsidRDefault="00455A68">
            <w:pPr>
              <w:spacing w:after="0" w:line="240" w:lineRule="auto"/>
              <w:rPr>
                <w:rFonts w:ascii="Times New Roman" w:hAnsi="Times New Roman"/>
                <w:sz w:val="24"/>
              </w:rPr>
            </w:pPr>
          </w:p>
          <w:p w:rsidR="00455A68" w:rsidRDefault="00455A68">
            <w:pPr>
              <w:spacing w:after="0" w:line="240" w:lineRule="auto"/>
              <w:rPr>
                <w:rFonts w:ascii="Times New Roman" w:hAnsi="Times New Roman"/>
                <w:sz w:val="24"/>
              </w:rPr>
            </w:pPr>
          </w:p>
        </w:tc>
        <w:tc>
          <w:tcPr>
            <w:tcW w:w="2338" w:type="dxa"/>
          </w:tcPr>
          <w:p w:rsidR="00455A68" w:rsidRDefault="00455A68">
            <w:pPr>
              <w:spacing w:after="0" w:line="240" w:lineRule="auto"/>
              <w:rPr>
                <w:rFonts w:ascii="Times New Roman" w:hAnsi="Times New Roman"/>
                <w:b/>
                <w:sz w:val="24"/>
              </w:rPr>
            </w:pPr>
            <w:r>
              <w:rPr>
                <w:rFonts w:ascii="Times New Roman" w:hAnsi="Times New Roman"/>
                <w:sz w:val="24"/>
              </w:rPr>
              <w:t>К &gt;5%</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30</w:t>
            </w:r>
          </w:p>
        </w:tc>
      </w:tr>
      <w:tr w:rsidR="00455A68" w:rsidRPr="00DF44D4">
        <w:trPr>
          <w:trHeight w:val="476"/>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3% &lt; К &lt; 5%</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25</w:t>
            </w:r>
          </w:p>
        </w:tc>
      </w:tr>
      <w:tr w:rsidR="00455A68" w:rsidRPr="00DF44D4">
        <w:trPr>
          <w:trHeight w:val="388"/>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1% &lt;К &lt; 3%</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20</w:t>
            </w:r>
          </w:p>
        </w:tc>
      </w:tr>
      <w:tr w:rsidR="00455A68" w:rsidRPr="00DF44D4">
        <w:trPr>
          <w:trHeight w:val="350"/>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0,5% &lt;К &lt;1 %</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15</w:t>
            </w:r>
          </w:p>
        </w:tc>
      </w:tr>
      <w:tr w:rsidR="00455A68" w:rsidRPr="00DF44D4">
        <w:trPr>
          <w:trHeight w:val="300"/>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0,1 % &lt;К&lt;0,5%</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9</w:t>
            </w:r>
          </w:p>
        </w:tc>
      </w:tr>
      <w:tr w:rsidR="00455A68" w:rsidRPr="00DF44D4">
        <w:trPr>
          <w:trHeight w:val="350"/>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0,1 % &lt;К&lt;0,3%</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7</w:t>
            </w:r>
          </w:p>
        </w:tc>
      </w:tr>
      <w:tr w:rsidR="00455A68" w:rsidRPr="00DF44D4">
        <w:trPr>
          <w:trHeight w:val="338"/>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0,05%&lt;К&lt;0,1 %</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5</w:t>
            </w:r>
          </w:p>
        </w:tc>
      </w:tr>
      <w:tr w:rsidR="00455A68" w:rsidRPr="00DF44D4">
        <w:trPr>
          <w:trHeight w:val="351"/>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К &lt; 0,05 %</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w:t>
            </w:r>
          </w:p>
        </w:tc>
      </w:tr>
      <w:tr w:rsidR="00455A68" w:rsidRPr="00DF44D4">
        <w:trPr>
          <w:trHeight w:val="416"/>
        </w:trPr>
        <w:tc>
          <w:tcPr>
            <w:tcW w:w="769" w:type="dxa"/>
            <w:vMerge w:val="restart"/>
          </w:tcPr>
          <w:p w:rsidR="00455A68" w:rsidRDefault="00455A68">
            <w:pPr>
              <w:pStyle w:val="ConsPlusTitle"/>
              <w:widowControl/>
              <w:jc w:val="both"/>
              <w:rPr>
                <w:rFonts w:ascii="Times New Roman" w:hAnsi="Times New Roman"/>
                <w:b w:val="0"/>
                <w:sz w:val="24"/>
              </w:rPr>
            </w:pPr>
            <w:r>
              <w:rPr>
                <w:rFonts w:ascii="Times New Roman" w:hAnsi="Times New Roman"/>
                <w:b w:val="0"/>
                <w:sz w:val="24"/>
              </w:rPr>
              <w:t>3</w:t>
            </w:r>
          </w:p>
        </w:tc>
        <w:tc>
          <w:tcPr>
            <w:tcW w:w="2724" w:type="dxa"/>
            <w:vMerge w:val="restart"/>
          </w:tcPr>
          <w:p w:rsidR="00455A68" w:rsidRDefault="00455A68">
            <w:pPr>
              <w:spacing w:after="0" w:line="240" w:lineRule="auto"/>
              <w:rPr>
                <w:rFonts w:ascii="Times New Roman" w:hAnsi="Times New Roman"/>
                <w:sz w:val="24"/>
              </w:rPr>
            </w:pPr>
            <w:r>
              <w:rPr>
                <w:rFonts w:ascii="Times New Roman" w:hAnsi="Times New Roman"/>
                <w:sz w:val="24"/>
              </w:rPr>
              <w:t>Уровень софинансирования инициативного проекта со стороны физических лиц, индивидуальных предпринимателей, юридических лиц</w:t>
            </w:r>
          </w:p>
        </w:tc>
        <w:tc>
          <w:tcPr>
            <w:tcW w:w="3374" w:type="dxa"/>
            <w:vMerge w:val="restart"/>
          </w:tcPr>
          <w:p w:rsidR="00455A68" w:rsidRDefault="00455A68">
            <w:pPr>
              <w:spacing w:after="0" w:line="240" w:lineRule="auto"/>
              <w:rPr>
                <w:rFonts w:ascii="Times New Roman" w:hAnsi="Times New Roman"/>
                <w:sz w:val="24"/>
              </w:rPr>
            </w:pPr>
            <w:r>
              <w:rPr>
                <w:rFonts w:ascii="Times New Roman" w:hAnsi="Times New Roman"/>
                <w:sz w:val="24"/>
              </w:rPr>
              <w:t>доля инициативных платежей</w:t>
            </w:r>
          </w:p>
          <w:p w:rsidR="00455A68" w:rsidRDefault="00455A68">
            <w:pPr>
              <w:spacing w:after="0" w:line="240" w:lineRule="auto"/>
              <w:rPr>
                <w:rFonts w:ascii="Times New Roman" w:hAnsi="Times New Roman"/>
                <w:sz w:val="24"/>
              </w:rPr>
            </w:pPr>
            <w:r>
              <w:rPr>
                <w:rFonts w:ascii="Times New Roman" w:hAnsi="Times New Roman"/>
                <w:sz w:val="24"/>
              </w:rPr>
              <w:t>в стоимости инициативного проекта согласно гарантийным письмам (договорам)</w:t>
            </w:r>
          </w:p>
          <w:p w:rsidR="00455A68" w:rsidRDefault="00455A68">
            <w:pPr>
              <w:spacing w:after="0" w:line="240" w:lineRule="auto"/>
              <w:rPr>
                <w:rFonts w:ascii="Times New Roman" w:hAnsi="Times New Roman"/>
                <w:sz w:val="24"/>
              </w:rPr>
            </w:pPr>
          </w:p>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К &gt;5%</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30</w:t>
            </w:r>
          </w:p>
        </w:tc>
      </w:tr>
      <w:tr w:rsidR="00455A68" w:rsidRPr="00DF44D4">
        <w:trPr>
          <w:trHeight w:val="338"/>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3% &lt; К &lt; 5%</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20</w:t>
            </w:r>
          </w:p>
        </w:tc>
      </w:tr>
      <w:tr w:rsidR="00455A68" w:rsidRPr="00DF44D4">
        <w:trPr>
          <w:trHeight w:val="313"/>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 &lt; К &lt; 3%</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10</w:t>
            </w:r>
          </w:p>
        </w:tc>
      </w:tr>
      <w:tr w:rsidR="00455A68" w:rsidRPr="00DF44D4">
        <w:trPr>
          <w:trHeight w:val="338"/>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0% &lt; К &lt; 1%</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w:t>
            </w:r>
          </w:p>
        </w:tc>
      </w:tr>
      <w:tr w:rsidR="00455A68" w:rsidRPr="00DF44D4">
        <w:trPr>
          <w:trHeight w:val="526"/>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К &gt;0%</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0</w:t>
            </w:r>
          </w:p>
        </w:tc>
      </w:tr>
      <w:tr w:rsidR="00455A68" w:rsidRPr="00DF44D4">
        <w:trPr>
          <w:trHeight w:val="390"/>
        </w:trPr>
        <w:tc>
          <w:tcPr>
            <w:tcW w:w="769" w:type="dxa"/>
            <w:vMerge w:val="restart"/>
          </w:tcPr>
          <w:p w:rsidR="00455A68" w:rsidRDefault="00455A68">
            <w:pPr>
              <w:pStyle w:val="ConsPlusTitle"/>
              <w:widowControl/>
              <w:jc w:val="both"/>
              <w:rPr>
                <w:rFonts w:ascii="Times New Roman" w:hAnsi="Times New Roman"/>
                <w:b w:val="0"/>
                <w:sz w:val="24"/>
              </w:rPr>
            </w:pPr>
            <w:r>
              <w:rPr>
                <w:rFonts w:ascii="Times New Roman" w:hAnsi="Times New Roman"/>
                <w:b w:val="0"/>
                <w:sz w:val="24"/>
              </w:rPr>
              <w:t>4</w:t>
            </w:r>
          </w:p>
        </w:tc>
        <w:tc>
          <w:tcPr>
            <w:tcW w:w="2724" w:type="dxa"/>
            <w:vMerge w:val="restart"/>
          </w:tcPr>
          <w:p w:rsidR="00455A68" w:rsidRDefault="00455A68">
            <w:pPr>
              <w:spacing w:after="0" w:line="240" w:lineRule="auto"/>
              <w:rPr>
                <w:rFonts w:ascii="Times New Roman" w:hAnsi="Times New Roman"/>
                <w:sz w:val="24"/>
              </w:rPr>
            </w:pPr>
            <w:r>
              <w:rPr>
                <w:rFonts w:ascii="Times New Roman CYR" w:hAnsi="Times New Roman CYR"/>
                <w:sz w:val="24"/>
              </w:rPr>
              <w:t>Срок использования результатов реализации инициативного проекта</w:t>
            </w:r>
          </w:p>
          <w:p w:rsidR="00455A68" w:rsidRDefault="00455A68">
            <w:pPr>
              <w:spacing w:after="0" w:line="240" w:lineRule="auto"/>
              <w:rPr>
                <w:rFonts w:ascii="Times New Roman" w:hAnsi="Times New Roman"/>
                <w:sz w:val="24"/>
              </w:rPr>
            </w:pPr>
          </w:p>
        </w:tc>
        <w:tc>
          <w:tcPr>
            <w:tcW w:w="3374" w:type="dxa"/>
            <w:vMerge w:val="restart"/>
          </w:tcPr>
          <w:p w:rsidR="00455A68" w:rsidRDefault="00455A68">
            <w:pPr>
              <w:spacing w:after="0" w:line="240" w:lineRule="auto"/>
              <w:rPr>
                <w:rFonts w:ascii="Times New Roman CYR" w:hAnsi="Times New Roman CYR"/>
                <w:sz w:val="24"/>
              </w:rPr>
            </w:pPr>
            <w:r>
              <w:rPr>
                <w:rFonts w:ascii="Times New Roman CYR" w:hAnsi="Times New Roman CYR"/>
                <w:sz w:val="24"/>
              </w:rPr>
              <w:t>период, в течение которого будет возможно применение результатов реализации инициативного проекта</w:t>
            </w:r>
          </w:p>
          <w:p w:rsidR="00455A68" w:rsidRDefault="00455A68">
            <w:pPr>
              <w:spacing w:after="0" w:line="240" w:lineRule="auto"/>
              <w:rPr>
                <w:rFonts w:ascii="Times New Roman CYR" w:hAnsi="Times New Roman CYR"/>
                <w:sz w:val="24"/>
              </w:rPr>
            </w:pPr>
          </w:p>
          <w:p w:rsidR="00455A68" w:rsidRDefault="00455A68">
            <w:pPr>
              <w:spacing w:after="0" w:line="240" w:lineRule="auto"/>
              <w:rPr>
                <w:rFonts w:ascii="Times New Roman" w:hAnsi="Times New Roman"/>
                <w:sz w:val="24"/>
              </w:rPr>
            </w:pPr>
          </w:p>
        </w:tc>
        <w:tc>
          <w:tcPr>
            <w:tcW w:w="2338" w:type="dxa"/>
          </w:tcPr>
          <w:p w:rsidR="00455A68" w:rsidRDefault="00455A68">
            <w:pPr>
              <w:spacing w:after="0" w:line="240" w:lineRule="auto"/>
              <w:rPr>
                <w:rFonts w:ascii="Times New Roman" w:hAnsi="Times New Roman"/>
                <w:sz w:val="24"/>
              </w:rPr>
            </w:pPr>
            <w:r>
              <w:rPr>
                <w:rFonts w:ascii="Times New Roman CYR" w:hAnsi="Times New Roman CYR"/>
                <w:sz w:val="24"/>
              </w:rPr>
              <w:t>К &gt; 5 лет</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30</w:t>
            </w:r>
          </w:p>
        </w:tc>
      </w:tr>
      <w:tr w:rsidR="00455A68" w:rsidRPr="00DF44D4">
        <w:trPr>
          <w:trHeight w:val="350"/>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 xml:space="preserve">3 </w:t>
            </w:r>
            <w:r>
              <w:rPr>
                <w:rFonts w:ascii="Times New Roman CYR" w:hAnsi="Times New Roman CYR"/>
                <w:sz w:val="24"/>
              </w:rPr>
              <w:t>года &lt; К &lt; 5 лет</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20</w:t>
            </w:r>
          </w:p>
        </w:tc>
      </w:tr>
      <w:tr w:rsidR="00455A68" w:rsidRPr="00DF44D4">
        <w:trPr>
          <w:trHeight w:val="463"/>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w:hAnsi="Times New Roman"/>
                <w:sz w:val="24"/>
              </w:rPr>
              <w:t xml:space="preserve">1 </w:t>
            </w:r>
            <w:r>
              <w:rPr>
                <w:rFonts w:ascii="Times New Roman CYR" w:hAnsi="Times New Roman CYR"/>
                <w:sz w:val="24"/>
              </w:rPr>
              <w:t>год &lt; К &lt; 3 года</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10</w:t>
            </w:r>
          </w:p>
        </w:tc>
      </w:tr>
      <w:tr w:rsidR="00455A68" w:rsidRPr="00DF44D4">
        <w:trPr>
          <w:trHeight w:val="426"/>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spacing w:after="0" w:line="240" w:lineRule="auto"/>
              <w:rPr>
                <w:rFonts w:ascii="Times New Roman" w:hAnsi="Times New Roman"/>
                <w:sz w:val="24"/>
              </w:rPr>
            </w:pPr>
            <w:r>
              <w:rPr>
                <w:rFonts w:ascii="Times New Roman CYR" w:hAnsi="Times New Roman CYR"/>
                <w:sz w:val="24"/>
              </w:rPr>
              <w:t>К &lt; 1 год</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w:t>
            </w:r>
          </w:p>
        </w:tc>
      </w:tr>
      <w:tr w:rsidR="00455A68" w:rsidRPr="00DF44D4">
        <w:trPr>
          <w:trHeight w:val="538"/>
        </w:trPr>
        <w:tc>
          <w:tcPr>
            <w:tcW w:w="769" w:type="dxa"/>
            <w:vMerge w:val="restart"/>
          </w:tcPr>
          <w:p w:rsidR="00455A68" w:rsidRDefault="00455A68">
            <w:pPr>
              <w:pStyle w:val="ConsPlusTitle"/>
              <w:widowControl/>
              <w:jc w:val="both"/>
              <w:rPr>
                <w:rFonts w:ascii="Times New Roman" w:hAnsi="Times New Roman"/>
                <w:b w:val="0"/>
                <w:sz w:val="24"/>
              </w:rPr>
            </w:pPr>
            <w:r>
              <w:rPr>
                <w:rFonts w:ascii="Times New Roman" w:hAnsi="Times New Roman"/>
                <w:b w:val="0"/>
                <w:sz w:val="24"/>
              </w:rPr>
              <w:t>5</w:t>
            </w:r>
          </w:p>
        </w:tc>
        <w:tc>
          <w:tcPr>
            <w:tcW w:w="2724" w:type="dxa"/>
            <w:vMerge w:val="restart"/>
          </w:tcPr>
          <w:p w:rsidR="00455A68" w:rsidRDefault="00455A68">
            <w:pPr>
              <w:spacing w:after="0" w:line="240" w:lineRule="auto"/>
              <w:rPr>
                <w:rFonts w:ascii="Times New Roman CYR" w:hAnsi="Times New Roman CYR"/>
                <w:sz w:val="24"/>
              </w:rPr>
            </w:pPr>
            <w:r>
              <w:rPr>
                <w:rFonts w:ascii="Times New Roman CYR" w:hAnsi="Times New Roman CYR"/>
                <w:sz w:val="24"/>
              </w:rPr>
              <w:t>Участие</w:t>
            </w:r>
          </w:p>
          <w:p w:rsidR="00455A68" w:rsidRDefault="00455A68">
            <w:pPr>
              <w:spacing w:after="0" w:line="240" w:lineRule="auto"/>
              <w:rPr>
                <w:rFonts w:ascii="Times New Roman CYR" w:hAnsi="Times New Roman CYR"/>
                <w:sz w:val="24"/>
              </w:rPr>
            </w:pPr>
            <w:r>
              <w:rPr>
                <w:rFonts w:ascii="Times New Roman CYR" w:hAnsi="Times New Roman CYR"/>
                <w:sz w:val="24"/>
              </w:rPr>
              <w:t>в инициативном проекте органа территориального общественного самоуправления, осуществляющего свою деятельность в пределах границ территории,</w:t>
            </w:r>
          </w:p>
          <w:p w:rsidR="00455A68" w:rsidRDefault="00455A68">
            <w:pPr>
              <w:spacing w:after="0" w:line="240" w:lineRule="auto"/>
              <w:rPr>
                <w:rFonts w:ascii="Times New Roman" w:hAnsi="Times New Roman"/>
                <w:sz w:val="24"/>
              </w:rPr>
            </w:pPr>
            <w:r>
              <w:rPr>
                <w:rFonts w:ascii="Times New Roman CYR" w:hAnsi="Times New Roman CYR"/>
                <w:sz w:val="24"/>
              </w:rPr>
              <w:t>на которой планируется реализация инициативного проекта</w:t>
            </w:r>
          </w:p>
          <w:p w:rsidR="00455A68" w:rsidRDefault="00455A68">
            <w:pPr>
              <w:spacing w:after="0" w:line="240" w:lineRule="auto"/>
              <w:rPr>
                <w:rFonts w:ascii="Times New Roman" w:hAnsi="Times New Roman"/>
                <w:sz w:val="24"/>
              </w:rPr>
            </w:pPr>
          </w:p>
        </w:tc>
        <w:tc>
          <w:tcPr>
            <w:tcW w:w="3374" w:type="dxa"/>
            <w:vMerge w:val="restart"/>
          </w:tcPr>
          <w:p w:rsidR="00455A68" w:rsidRDefault="00455A68">
            <w:pPr>
              <w:spacing w:after="0" w:line="240" w:lineRule="auto"/>
              <w:rPr>
                <w:rFonts w:ascii="Times New Roman" w:hAnsi="Times New Roman"/>
                <w:sz w:val="24"/>
              </w:rPr>
            </w:pPr>
            <w:r>
              <w:rPr>
                <w:rFonts w:ascii="Times New Roman CYR" w:hAnsi="Times New Roman CYR"/>
                <w:sz w:val="24"/>
              </w:rPr>
              <w:t>обсуждение органом территориального общественного самоуправления инициативного проекта и принятие решения по вопросу о его одобрении</w:t>
            </w:r>
          </w:p>
          <w:p w:rsidR="00455A68" w:rsidRDefault="00455A68">
            <w:pPr>
              <w:spacing w:after="0" w:line="240" w:lineRule="auto"/>
              <w:rPr>
                <w:rFonts w:ascii="Times New Roman" w:hAnsi="Times New Roman"/>
                <w:sz w:val="24"/>
              </w:rPr>
            </w:pPr>
          </w:p>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да</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10</w:t>
            </w:r>
          </w:p>
        </w:tc>
      </w:tr>
      <w:tr w:rsidR="00455A68" w:rsidRPr="00DF44D4">
        <w:trPr>
          <w:trHeight w:val="788"/>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нет</w:t>
            </w:r>
          </w:p>
        </w:tc>
        <w:tc>
          <w:tcPr>
            <w:tcW w:w="990" w:type="dxa"/>
          </w:tcPr>
          <w:p w:rsidR="00455A68" w:rsidRDefault="00455A68">
            <w:pPr>
              <w:pStyle w:val="ConsPlusTitle"/>
              <w:widowControl/>
              <w:jc w:val="both"/>
              <w:rPr>
                <w:rFonts w:ascii="Times New Roman" w:hAnsi="Times New Roman"/>
                <w:b w:val="0"/>
                <w:sz w:val="24"/>
              </w:rPr>
            </w:pPr>
            <w:r>
              <w:rPr>
                <w:rFonts w:ascii="Times New Roman" w:hAnsi="Times New Roman"/>
                <w:b w:val="0"/>
                <w:sz w:val="24"/>
              </w:rPr>
              <w:t>0</w:t>
            </w:r>
          </w:p>
        </w:tc>
      </w:tr>
      <w:tr w:rsidR="00455A68" w:rsidRPr="00DF44D4">
        <w:trPr>
          <w:trHeight w:val="2517"/>
        </w:trPr>
        <w:tc>
          <w:tcPr>
            <w:tcW w:w="769" w:type="dxa"/>
            <w:vMerge/>
          </w:tcPr>
          <w:p w:rsidR="00455A68" w:rsidRPr="00DF44D4" w:rsidRDefault="00455A68"/>
        </w:tc>
        <w:tc>
          <w:tcPr>
            <w:tcW w:w="2724" w:type="dxa"/>
            <w:vMerge/>
          </w:tcPr>
          <w:p w:rsidR="00455A68" w:rsidRPr="00DF44D4" w:rsidRDefault="00455A68"/>
        </w:tc>
        <w:tc>
          <w:tcPr>
            <w:tcW w:w="3374" w:type="dxa"/>
            <w:vMerge/>
          </w:tcPr>
          <w:p w:rsidR="00455A68" w:rsidRPr="00DF44D4" w:rsidRDefault="00455A68"/>
        </w:tc>
        <w:tc>
          <w:tcPr>
            <w:tcW w:w="2338" w:type="dxa"/>
          </w:tcPr>
          <w:p w:rsidR="00455A68" w:rsidRDefault="00455A68">
            <w:pPr>
              <w:pStyle w:val="ConsPlusTitle"/>
              <w:widowControl/>
              <w:jc w:val="both"/>
              <w:rPr>
                <w:rFonts w:ascii="Times New Roman" w:hAnsi="Times New Roman"/>
                <w:b w:val="0"/>
                <w:sz w:val="24"/>
              </w:rPr>
            </w:pPr>
          </w:p>
        </w:tc>
        <w:tc>
          <w:tcPr>
            <w:tcW w:w="990" w:type="dxa"/>
          </w:tcPr>
          <w:p w:rsidR="00455A68" w:rsidRDefault="00455A68">
            <w:pPr>
              <w:pStyle w:val="ConsPlusTitle"/>
              <w:widowControl/>
              <w:jc w:val="both"/>
              <w:rPr>
                <w:rFonts w:ascii="Times New Roman" w:hAnsi="Times New Roman"/>
                <w:b w:val="0"/>
                <w:sz w:val="24"/>
              </w:rPr>
            </w:pPr>
          </w:p>
        </w:tc>
      </w:tr>
    </w:tbl>
    <w:p w:rsidR="00455A68" w:rsidRDefault="00455A68">
      <w:pPr>
        <w:pStyle w:val="ConsPlusTitle"/>
        <w:widowControl/>
        <w:ind w:firstLine="708"/>
        <w:jc w:val="both"/>
        <w:rPr>
          <w:rFonts w:ascii="Times New Roman" w:hAnsi="Times New Roman"/>
          <w:b w:val="0"/>
          <w:sz w:val="28"/>
        </w:rPr>
      </w:pPr>
    </w:p>
    <w:sectPr w:rsidR="00455A68" w:rsidSect="00F5141D">
      <w:headerReference w:type="default" r:id="rId6"/>
      <w:pgSz w:w="11906" w:h="16838"/>
      <w:pgMar w:top="1134" w:right="567" w:bottom="1418" w:left="1134"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A68" w:rsidRDefault="00455A68">
      <w:pPr>
        <w:spacing w:after="0" w:line="240" w:lineRule="auto"/>
      </w:pPr>
      <w:r>
        <w:separator/>
      </w:r>
    </w:p>
  </w:endnote>
  <w:endnote w:type="continuationSeparator" w:id="0">
    <w:p w:rsidR="00455A68" w:rsidRDefault="00455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A68" w:rsidRDefault="00455A68">
      <w:pPr>
        <w:spacing w:after="0" w:line="240" w:lineRule="auto"/>
      </w:pPr>
      <w:r>
        <w:separator/>
      </w:r>
    </w:p>
  </w:footnote>
  <w:footnote w:type="continuationSeparator" w:id="0">
    <w:p w:rsidR="00455A68" w:rsidRDefault="00455A68">
      <w:pPr>
        <w:spacing w:after="0" w:line="240" w:lineRule="auto"/>
      </w:pPr>
      <w:r>
        <w:continuationSeparator/>
      </w:r>
    </w:p>
  </w:footnote>
  <w:footnote w:id="1">
    <w:p w:rsidR="00455A68" w:rsidRDefault="00455A68">
      <w:pPr>
        <w:pStyle w:val="Footnote"/>
        <w:jc w:val="both"/>
      </w:pPr>
      <w:r>
        <w:rPr>
          <w:vertAlign w:val="superscript"/>
        </w:rPr>
        <w:footnoteRef/>
      </w:r>
      <w:r>
        <w:t xml:space="preserve"> </w:t>
      </w:r>
      <w:r>
        <w:rPr>
          <w:rFonts w:ascii="Times New Roman" w:hAnsi="Times New Roman"/>
        </w:rPr>
        <w:t>В случае,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68" w:rsidRDefault="00455A68">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9</w:t>
    </w:r>
    <w:r>
      <w:rPr>
        <w:rFonts w:ascii="Times New Roman" w:hAnsi="Times New Roman"/>
      </w:rPr>
      <w:fldChar w:fldCharType="end"/>
    </w:r>
  </w:p>
  <w:p w:rsidR="00455A68" w:rsidRDefault="00455A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970"/>
    <w:rsid w:val="000A6E49"/>
    <w:rsid w:val="001D4FF1"/>
    <w:rsid w:val="00310CD1"/>
    <w:rsid w:val="00455A68"/>
    <w:rsid w:val="006874D3"/>
    <w:rsid w:val="007C3C29"/>
    <w:rsid w:val="008502C2"/>
    <w:rsid w:val="0096318E"/>
    <w:rsid w:val="00980BF8"/>
    <w:rsid w:val="00A26970"/>
    <w:rsid w:val="00A35035"/>
    <w:rsid w:val="00C723F9"/>
    <w:rsid w:val="00CD6CB9"/>
    <w:rsid w:val="00DF44D4"/>
    <w:rsid w:val="00E107A5"/>
    <w:rsid w:val="00E44912"/>
    <w:rsid w:val="00F5141D"/>
    <w:rsid w:val="00FC13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41D"/>
    <w:pPr>
      <w:spacing w:after="200" w:line="276" w:lineRule="auto"/>
    </w:pPr>
    <w:rPr>
      <w:color w:val="000000"/>
      <w:szCs w:val="20"/>
    </w:rPr>
  </w:style>
  <w:style w:type="paragraph" w:styleId="Heading1">
    <w:name w:val="heading 1"/>
    <w:basedOn w:val="Normal"/>
    <w:next w:val="Normal"/>
    <w:link w:val="Heading1Char"/>
    <w:uiPriority w:val="99"/>
    <w:qFormat/>
    <w:rsid w:val="00F5141D"/>
    <w:pPr>
      <w:spacing w:before="120" w:after="120" w:line="240" w:lineRule="auto"/>
      <w:jc w:val="both"/>
      <w:outlineLvl w:val="0"/>
    </w:pPr>
    <w:rPr>
      <w:rFonts w:ascii="XO Thames" w:hAnsi="XO Thames"/>
      <w:b/>
      <w:color w:val="auto"/>
      <w:sz w:val="32"/>
    </w:rPr>
  </w:style>
  <w:style w:type="paragraph" w:styleId="Heading2">
    <w:name w:val="heading 2"/>
    <w:basedOn w:val="Normal"/>
    <w:next w:val="Normal"/>
    <w:link w:val="Heading2Char"/>
    <w:uiPriority w:val="99"/>
    <w:qFormat/>
    <w:rsid w:val="00F5141D"/>
    <w:pPr>
      <w:spacing w:before="120" w:after="120" w:line="240" w:lineRule="auto"/>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F5141D"/>
    <w:pPr>
      <w:spacing w:before="120" w:after="120" w:line="240" w:lineRule="auto"/>
      <w:jc w:val="both"/>
      <w:outlineLvl w:val="2"/>
    </w:pPr>
    <w:rPr>
      <w:rFonts w:ascii="XO Thames" w:hAnsi="XO Thames"/>
      <w:b/>
      <w:color w:val="auto"/>
      <w:sz w:val="26"/>
    </w:rPr>
  </w:style>
  <w:style w:type="paragraph" w:styleId="Heading4">
    <w:name w:val="heading 4"/>
    <w:basedOn w:val="Normal"/>
    <w:next w:val="Normal"/>
    <w:link w:val="Heading4Char"/>
    <w:uiPriority w:val="99"/>
    <w:qFormat/>
    <w:rsid w:val="00F5141D"/>
    <w:pPr>
      <w:spacing w:before="120" w:after="120" w:line="240" w:lineRule="auto"/>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F5141D"/>
    <w:pPr>
      <w:spacing w:before="120" w:after="120" w:line="240" w:lineRule="auto"/>
      <w:jc w:val="both"/>
      <w:outlineLvl w:val="4"/>
    </w:pPr>
    <w:rPr>
      <w:rFonts w:ascii="XO Thames" w:hAnsi="XO Thames"/>
      <w:b/>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141D"/>
    <w:rPr>
      <w:rFonts w:ascii="XO Thames" w:hAnsi="XO Thames"/>
      <w:b/>
      <w:sz w:val="32"/>
    </w:rPr>
  </w:style>
  <w:style w:type="character" w:customStyle="1" w:styleId="Heading2Char">
    <w:name w:val="Heading 2 Char"/>
    <w:basedOn w:val="DefaultParagraphFont"/>
    <w:link w:val="Heading2"/>
    <w:uiPriority w:val="99"/>
    <w:locked/>
    <w:rsid w:val="00F5141D"/>
    <w:rPr>
      <w:rFonts w:ascii="XO Thames" w:hAnsi="XO Thames"/>
      <w:b/>
      <w:sz w:val="28"/>
    </w:rPr>
  </w:style>
  <w:style w:type="character" w:customStyle="1" w:styleId="Heading3Char">
    <w:name w:val="Heading 3 Char"/>
    <w:basedOn w:val="DefaultParagraphFont"/>
    <w:link w:val="Heading3"/>
    <w:uiPriority w:val="99"/>
    <w:locked/>
    <w:rsid w:val="00F5141D"/>
    <w:rPr>
      <w:rFonts w:ascii="XO Thames" w:hAnsi="XO Thames"/>
      <w:b/>
      <w:sz w:val="26"/>
    </w:rPr>
  </w:style>
  <w:style w:type="character" w:customStyle="1" w:styleId="Heading4Char">
    <w:name w:val="Heading 4 Char"/>
    <w:basedOn w:val="DefaultParagraphFont"/>
    <w:link w:val="Heading4"/>
    <w:uiPriority w:val="99"/>
    <w:locked/>
    <w:rsid w:val="00F5141D"/>
    <w:rPr>
      <w:rFonts w:ascii="XO Thames" w:hAnsi="XO Thames"/>
      <w:b/>
      <w:sz w:val="24"/>
    </w:rPr>
  </w:style>
  <w:style w:type="character" w:customStyle="1" w:styleId="Heading5Char">
    <w:name w:val="Heading 5 Char"/>
    <w:basedOn w:val="DefaultParagraphFont"/>
    <w:link w:val="Heading5"/>
    <w:uiPriority w:val="99"/>
    <w:locked/>
    <w:rsid w:val="00F5141D"/>
    <w:rPr>
      <w:rFonts w:ascii="XO Thames" w:hAnsi="XO Thames"/>
      <w:b/>
      <w:sz w:val="22"/>
    </w:rPr>
  </w:style>
  <w:style w:type="character" w:customStyle="1" w:styleId="1">
    <w:name w:val="Обычный1"/>
    <w:uiPriority w:val="99"/>
    <w:rsid w:val="00F5141D"/>
  </w:style>
  <w:style w:type="paragraph" w:styleId="TOC2">
    <w:name w:val="toc 2"/>
    <w:basedOn w:val="Normal"/>
    <w:next w:val="Normal"/>
    <w:link w:val="TOC2Char"/>
    <w:uiPriority w:val="99"/>
    <w:rsid w:val="00F5141D"/>
    <w:pPr>
      <w:spacing w:after="0" w:line="240" w:lineRule="auto"/>
      <w:ind w:left="200"/>
    </w:pPr>
    <w:rPr>
      <w:rFonts w:ascii="XO Thames" w:hAnsi="XO Thames"/>
      <w:color w:val="auto"/>
      <w:sz w:val="28"/>
    </w:rPr>
  </w:style>
  <w:style w:type="character" w:customStyle="1" w:styleId="TOC2Char">
    <w:name w:val="TOC 2 Char"/>
    <w:link w:val="TOC2"/>
    <w:uiPriority w:val="99"/>
    <w:locked/>
    <w:rsid w:val="00F5141D"/>
    <w:rPr>
      <w:rFonts w:ascii="XO Thames" w:hAnsi="XO Thames"/>
      <w:sz w:val="28"/>
    </w:rPr>
  </w:style>
  <w:style w:type="paragraph" w:styleId="TOC4">
    <w:name w:val="toc 4"/>
    <w:basedOn w:val="Normal"/>
    <w:next w:val="Normal"/>
    <w:link w:val="TOC4Char"/>
    <w:uiPriority w:val="99"/>
    <w:rsid w:val="00F5141D"/>
    <w:pPr>
      <w:spacing w:after="0" w:line="240" w:lineRule="auto"/>
      <w:ind w:left="600"/>
    </w:pPr>
    <w:rPr>
      <w:rFonts w:ascii="XO Thames" w:hAnsi="XO Thames"/>
      <w:color w:val="auto"/>
      <w:sz w:val="28"/>
    </w:rPr>
  </w:style>
  <w:style w:type="character" w:customStyle="1" w:styleId="TOC4Char">
    <w:name w:val="TOC 4 Char"/>
    <w:link w:val="TOC4"/>
    <w:uiPriority w:val="99"/>
    <w:locked/>
    <w:rsid w:val="00F5141D"/>
    <w:rPr>
      <w:rFonts w:ascii="XO Thames" w:hAnsi="XO Thames"/>
      <w:sz w:val="28"/>
    </w:rPr>
  </w:style>
  <w:style w:type="paragraph" w:customStyle="1" w:styleId="ConsPlusNormal">
    <w:name w:val="ConsPlusNormal"/>
    <w:link w:val="ConsPlusNormal1"/>
    <w:uiPriority w:val="99"/>
    <w:rsid w:val="00F5141D"/>
    <w:pPr>
      <w:widowControl w:val="0"/>
    </w:pPr>
    <w:rPr>
      <w:color w:val="000000"/>
      <w:szCs w:val="20"/>
    </w:rPr>
  </w:style>
  <w:style w:type="character" w:customStyle="1" w:styleId="ConsPlusNormal1">
    <w:name w:val="ConsPlusNormal1"/>
    <w:link w:val="ConsPlusNormal"/>
    <w:uiPriority w:val="99"/>
    <w:locked/>
    <w:rsid w:val="00F5141D"/>
    <w:rPr>
      <w:rFonts w:ascii="Calibri" w:hAnsi="Calibri"/>
      <w:color w:val="000000"/>
      <w:sz w:val="22"/>
      <w:lang w:val="ru-RU" w:eastAsia="ru-RU"/>
    </w:rPr>
  </w:style>
  <w:style w:type="paragraph" w:styleId="TOC6">
    <w:name w:val="toc 6"/>
    <w:basedOn w:val="Normal"/>
    <w:next w:val="Normal"/>
    <w:link w:val="TOC6Char"/>
    <w:uiPriority w:val="99"/>
    <w:rsid w:val="00F5141D"/>
    <w:pPr>
      <w:spacing w:after="0" w:line="240" w:lineRule="auto"/>
      <w:ind w:left="1000"/>
    </w:pPr>
    <w:rPr>
      <w:rFonts w:ascii="XO Thames" w:hAnsi="XO Thames"/>
      <w:color w:val="auto"/>
      <w:sz w:val="28"/>
    </w:rPr>
  </w:style>
  <w:style w:type="character" w:customStyle="1" w:styleId="TOC6Char">
    <w:name w:val="TOC 6 Char"/>
    <w:link w:val="TOC6"/>
    <w:uiPriority w:val="99"/>
    <w:locked/>
    <w:rsid w:val="00F5141D"/>
    <w:rPr>
      <w:rFonts w:ascii="XO Thames" w:hAnsi="XO Thames"/>
      <w:sz w:val="28"/>
    </w:rPr>
  </w:style>
  <w:style w:type="paragraph" w:styleId="TOC7">
    <w:name w:val="toc 7"/>
    <w:basedOn w:val="Normal"/>
    <w:next w:val="Normal"/>
    <w:link w:val="TOC7Char"/>
    <w:uiPriority w:val="99"/>
    <w:rsid w:val="00F5141D"/>
    <w:pPr>
      <w:spacing w:after="0" w:line="240" w:lineRule="auto"/>
      <w:ind w:left="1200"/>
    </w:pPr>
    <w:rPr>
      <w:rFonts w:ascii="XO Thames" w:hAnsi="XO Thames"/>
      <w:color w:val="auto"/>
      <w:sz w:val="28"/>
    </w:rPr>
  </w:style>
  <w:style w:type="character" w:customStyle="1" w:styleId="TOC7Char">
    <w:name w:val="TOC 7 Char"/>
    <w:link w:val="TOC7"/>
    <w:uiPriority w:val="99"/>
    <w:locked/>
    <w:rsid w:val="00F5141D"/>
    <w:rPr>
      <w:rFonts w:ascii="XO Thames" w:hAnsi="XO Thames"/>
      <w:sz w:val="28"/>
    </w:rPr>
  </w:style>
  <w:style w:type="paragraph" w:customStyle="1" w:styleId="ConsPlusNonformat">
    <w:name w:val="ConsPlusNonformat"/>
    <w:link w:val="ConsPlusNonformat1"/>
    <w:uiPriority w:val="99"/>
    <w:rsid w:val="00F5141D"/>
    <w:pPr>
      <w:widowControl w:val="0"/>
    </w:pPr>
    <w:rPr>
      <w:rFonts w:ascii="Courier New" w:hAnsi="Courier New"/>
      <w:color w:val="000000"/>
      <w:szCs w:val="20"/>
    </w:rPr>
  </w:style>
  <w:style w:type="character" w:customStyle="1" w:styleId="ConsPlusNonformat1">
    <w:name w:val="ConsPlusNonformat1"/>
    <w:link w:val="ConsPlusNonformat"/>
    <w:uiPriority w:val="99"/>
    <w:locked/>
    <w:rsid w:val="00F5141D"/>
    <w:rPr>
      <w:rFonts w:ascii="Courier New" w:hAnsi="Courier New"/>
      <w:color w:val="000000"/>
      <w:sz w:val="22"/>
      <w:lang w:val="ru-RU" w:eastAsia="ru-RU"/>
    </w:rPr>
  </w:style>
  <w:style w:type="paragraph" w:customStyle="1" w:styleId="Standard">
    <w:name w:val="Standard"/>
    <w:link w:val="Standard1"/>
    <w:uiPriority w:val="99"/>
    <w:rsid w:val="00F5141D"/>
    <w:pPr>
      <w:spacing w:after="200" w:line="276" w:lineRule="auto"/>
    </w:pPr>
    <w:rPr>
      <w:color w:val="000000"/>
      <w:szCs w:val="20"/>
    </w:rPr>
  </w:style>
  <w:style w:type="character" w:customStyle="1" w:styleId="Standard1">
    <w:name w:val="Standard1"/>
    <w:link w:val="Standard"/>
    <w:uiPriority w:val="99"/>
    <w:locked/>
    <w:rsid w:val="00F5141D"/>
    <w:rPr>
      <w:rFonts w:ascii="Calibri" w:hAnsi="Calibri"/>
      <w:color w:val="000000"/>
      <w:sz w:val="22"/>
      <w:lang w:val="ru-RU" w:eastAsia="ru-RU"/>
    </w:rPr>
  </w:style>
  <w:style w:type="paragraph" w:customStyle="1" w:styleId="Endnote">
    <w:name w:val="Endnote"/>
    <w:basedOn w:val="Normal"/>
    <w:link w:val="Endnote1"/>
    <w:uiPriority w:val="99"/>
    <w:rsid w:val="00F5141D"/>
    <w:pPr>
      <w:spacing w:after="0" w:line="240" w:lineRule="auto"/>
    </w:pPr>
    <w:rPr>
      <w:sz w:val="20"/>
    </w:rPr>
  </w:style>
  <w:style w:type="character" w:customStyle="1" w:styleId="Endnote1">
    <w:name w:val="Endnote1"/>
    <w:basedOn w:val="1"/>
    <w:link w:val="Endnote"/>
    <w:uiPriority w:val="99"/>
    <w:locked/>
    <w:rsid w:val="00F5141D"/>
    <w:rPr>
      <w:rFonts w:cs="Times New Roman"/>
      <w:sz w:val="20"/>
    </w:rPr>
  </w:style>
  <w:style w:type="paragraph" w:customStyle="1" w:styleId="10">
    <w:name w:val="Знак концевой сноски1"/>
    <w:basedOn w:val="11"/>
    <w:link w:val="EndnoteReference"/>
    <w:uiPriority w:val="99"/>
    <w:rsid w:val="00F5141D"/>
    <w:rPr>
      <w:vertAlign w:val="superscript"/>
    </w:rPr>
  </w:style>
  <w:style w:type="character" w:styleId="EndnoteReference">
    <w:name w:val="endnote reference"/>
    <w:basedOn w:val="DefaultParagraphFont"/>
    <w:link w:val="10"/>
    <w:uiPriority w:val="99"/>
    <w:locked/>
    <w:rsid w:val="00F5141D"/>
    <w:rPr>
      <w:rFonts w:cs="Times New Roman"/>
      <w:vertAlign w:val="superscript"/>
    </w:rPr>
  </w:style>
  <w:style w:type="paragraph" w:customStyle="1" w:styleId="s1">
    <w:name w:val="s_1"/>
    <w:basedOn w:val="Normal"/>
    <w:link w:val="s11"/>
    <w:uiPriority w:val="99"/>
    <w:rsid w:val="00F5141D"/>
    <w:pPr>
      <w:spacing w:beforeAutospacing="1" w:afterAutospacing="1" w:line="240" w:lineRule="auto"/>
    </w:pPr>
    <w:rPr>
      <w:rFonts w:ascii="Times New Roman" w:hAnsi="Times New Roman"/>
      <w:sz w:val="24"/>
    </w:rPr>
  </w:style>
  <w:style w:type="character" w:customStyle="1" w:styleId="s11">
    <w:name w:val="s_11"/>
    <w:basedOn w:val="1"/>
    <w:link w:val="s1"/>
    <w:uiPriority w:val="99"/>
    <w:locked/>
    <w:rsid w:val="00F5141D"/>
    <w:rPr>
      <w:rFonts w:ascii="Times New Roman" w:hAnsi="Times New Roman" w:cs="Times New Roman"/>
      <w:sz w:val="24"/>
    </w:rPr>
  </w:style>
  <w:style w:type="paragraph" w:styleId="TOC3">
    <w:name w:val="toc 3"/>
    <w:basedOn w:val="Normal"/>
    <w:next w:val="Normal"/>
    <w:link w:val="TOC3Char"/>
    <w:uiPriority w:val="99"/>
    <w:rsid w:val="00F5141D"/>
    <w:pPr>
      <w:spacing w:after="0" w:line="240" w:lineRule="auto"/>
      <w:ind w:left="400"/>
    </w:pPr>
    <w:rPr>
      <w:rFonts w:ascii="XO Thames" w:hAnsi="XO Thames"/>
      <w:color w:val="auto"/>
      <w:sz w:val="28"/>
    </w:rPr>
  </w:style>
  <w:style w:type="character" w:customStyle="1" w:styleId="TOC3Char">
    <w:name w:val="TOC 3 Char"/>
    <w:link w:val="TOC3"/>
    <w:uiPriority w:val="99"/>
    <w:locked/>
    <w:rsid w:val="00F5141D"/>
    <w:rPr>
      <w:rFonts w:ascii="XO Thames" w:hAnsi="XO Thames"/>
      <w:sz w:val="28"/>
    </w:rPr>
  </w:style>
  <w:style w:type="paragraph" w:customStyle="1" w:styleId="11">
    <w:name w:val="Основной шрифт абзаца1"/>
    <w:uiPriority w:val="99"/>
    <w:rsid w:val="00F5141D"/>
    <w:pPr>
      <w:spacing w:after="200" w:line="276" w:lineRule="auto"/>
    </w:pPr>
    <w:rPr>
      <w:color w:val="000000"/>
      <w:szCs w:val="20"/>
    </w:rPr>
  </w:style>
  <w:style w:type="paragraph" w:styleId="Header">
    <w:name w:val="header"/>
    <w:basedOn w:val="Normal"/>
    <w:link w:val="HeaderChar"/>
    <w:uiPriority w:val="99"/>
    <w:rsid w:val="00F5141D"/>
    <w:pPr>
      <w:tabs>
        <w:tab w:val="center" w:pos="4677"/>
        <w:tab w:val="right" w:pos="9355"/>
      </w:tabs>
      <w:spacing w:after="0" w:line="240" w:lineRule="auto"/>
    </w:pPr>
  </w:style>
  <w:style w:type="character" w:customStyle="1" w:styleId="HeaderChar">
    <w:name w:val="Header Char"/>
    <w:basedOn w:val="1"/>
    <w:link w:val="Header"/>
    <w:uiPriority w:val="99"/>
    <w:locked/>
    <w:rsid w:val="00F5141D"/>
    <w:rPr>
      <w:rFonts w:cs="Times New Roman"/>
    </w:rPr>
  </w:style>
  <w:style w:type="paragraph" w:customStyle="1" w:styleId="ConsPlusTitle">
    <w:name w:val="ConsPlusTitle"/>
    <w:link w:val="ConsPlusTitle1"/>
    <w:uiPriority w:val="99"/>
    <w:rsid w:val="00F5141D"/>
    <w:pPr>
      <w:widowControl w:val="0"/>
    </w:pPr>
    <w:rPr>
      <w:b/>
      <w:color w:val="000000"/>
      <w:szCs w:val="20"/>
    </w:rPr>
  </w:style>
  <w:style w:type="character" w:customStyle="1" w:styleId="ConsPlusTitle1">
    <w:name w:val="ConsPlusTitle1"/>
    <w:link w:val="ConsPlusTitle"/>
    <w:uiPriority w:val="99"/>
    <w:locked/>
    <w:rsid w:val="00F5141D"/>
    <w:rPr>
      <w:rFonts w:ascii="Calibri" w:hAnsi="Calibri"/>
      <w:b/>
      <w:color w:val="000000"/>
      <w:sz w:val="22"/>
      <w:lang w:val="ru-RU" w:eastAsia="ru-RU"/>
    </w:rPr>
  </w:style>
  <w:style w:type="paragraph" w:customStyle="1" w:styleId="12">
    <w:name w:val="Гиперссылка1"/>
    <w:link w:val="Hyperlink"/>
    <w:uiPriority w:val="99"/>
    <w:rsid w:val="00F5141D"/>
    <w:pPr>
      <w:spacing w:after="200" w:line="276" w:lineRule="auto"/>
    </w:pPr>
    <w:rPr>
      <w:color w:val="0000FF"/>
      <w:szCs w:val="20"/>
      <w:u w:val="single"/>
    </w:rPr>
  </w:style>
  <w:style w:type="character" w:styleId="Hyperlink">
    <w:name w:val="Hyperlink"/>
    <w:basedOn w:val="DefaultParagraphFont"/>
    <w:link w:val="12"/>
    <w:uiPriority w:val="99"/>
    <w:locked/>
    <w:rsid w:val="00F5141D"/>
    <w:rPr>
      <w:rFonts w:cs="Times New Roman"/>
      <w:color w:val="0000FF"/>
      <w:sz w:val="22"/>
      <w:u w:val="single"/>
    </w:rPr>
  </w:style>
  <w:style w:type="paragraph" w:customStyle="1" w:styleId="Footnote">
    <w:name w:val="Footnote"/>
    <w:basedOn w:val="Normal"/>
    <w:link w:val="Footnote1"/>
    <w:uiPriority w:val="99"/>
    <w:rsid w:val="00F5141D"/>
    <w:pPr>
      <w:spacing w:after="0" w:line="240" w:lineRule="auto"/>
    </w:pPr>
    <w:rPr>
      <w:sz w:val="20"/>
    </w:rPr>
  </w:style>
  <w:style w:type="character" w:customStyle="1" w:styleId="Footnote1">
    <w:name w:val="Footnote1"/>
    <w:basedOn w:val="1"/>
    <w:link w:val="Footnote"/>
    <w:uiPriority w:val="99"/>
    <w:locked/>
    <w:rsid w:val="00F5141D"/>
    <w:rPr>
      <w:rFonts w:cs="Times New Roman"/>
      <w:sz w:val="20"/>
    </w:rPr>
  </w:style>
  <w:style w:type="paragraph" w:styleId="TOC1">
    <w:name w:val="toc 1"/>
    <w:basedOn w:val="Normal"/>
    <w:next w:val="Normal"/>
    <w:link w:val="TOC1Char"/>
    <w:uiPriority w:val="99"/>
    <w:rsid w:val="00F5141D"/>
    <w:rPr>
      <w:rFonts w:ascii="XO Thames" w:hAnsi="XO Thames"/>
      <w:b/>
      <w:color w:val="auto"/>
      <w:sz w:val="28"/>
    </w:rPr>
  </w:style>
  <w:style w:type="character" w:customStyle="1" w:styleId="TOC1Char">
    <w:name w:val="TOC 1 Char"/>
    <w:link w:val="TOC1"/>
    <w:uiPriority w:val="99"/>
    <w:locked/>
    <w:rsid w:val="00F5141D"/>
    <w:rPr>
      <w:rFonts w:ascii="XO Thames" w:hAnsi="XO Thames"/>
      <w:b/>
      <w:sz w:val="28"/>
    </w:rPr>
  </w:style>
  <w:style w:type="paragraph" w:customStyle="1" w:styleId="HeaderandFooter">
    <w:name w:val="Header and Footer"/>
    <w:link w:val="HeaderandFooter1"/>
    <w:uiPriority w:val="99"/>
    <w:rsid w:val="00F5141D"/>
    <w:pPr>
      <w:jc w:val="both"/>
    </w:pPr>
    <w:rPr>
      <w:rFonts w:ascii="XO Thames" w:hAnsi="XO Thames"/>
      <w:sz w:val="28"/>
      <w:szCs w:val="20"/>
    </w:rPr>
  </w:style>
  <w:style w:type="character" w:customStyle="1" w:styleId="HeaderandFooter1">
    <w:name w:val="Header and Footer1"/>
    <w:link w:val="HeaderandFooter"/>
    <w:uiPriority w:val="99"/>
    <w:locked/>
    <w:rsid w:val="00F5141D"/>
    <w:rPr>
      <w:rFonts w:ascii="XO Thames" w:hAnsi="XO Thames"/>
      <w:sz w:val="28"/>
    </w:rPr>
  </w:style>
  <w:style w:type="paragraph" w:styleId="TOC9">
    <w:name w:val="toc 9"/>
    <w:basedOn w:val="Normal"/>
    <w:next w:val="Normal"/>
    <w:link w:val="TOC9Char"/>
    <w:uiPriority w:val="99"/>
    <w:rsid w:val="00F5141D"/>
    <w:pPr>
      <w:spacing w:after="0" w:line="240" w:lineRule="auto"/>
      <w:ind w:left="1600"/>
    </w:pPr>
    <w:rPr>
      <w:rFonts w:ascii="XO Thames" w:hAnsi="XO Thames"/>
      <w:color w:val="auto"/>
      <w:sz w:val="28"/>
    </w:rPr>
  </w:style>
  <w:style w:type="character" w:customStyle="1" w:styleId="TOC9Char">
    <w:name w:val="TOC 9 Char"/>
    <w:link w:val="TOC9"/>
    <w:uiPriority w:val="99"/>
    <w:locked/>
    <w:rsid w:val="00F5141D"/>
    <w:rPr>
      <w:rFonts w:ascii="XO Thames" w:hAnsi="XO Thames"/>
      <w:sz w:val="28"/>
    </w:rPr>
  </w:style>
  <w:style w:type="paragraph" w:styleId="TOC8">
    <w:name w:val="toc 8"/>
    <w:basedOn w:val="Normal"/>
    <w:next w:val="Normal"/>
    <w:link w:val="TOC8Char"/>
    <w:uiPriority w:val="99"/>
    <w:rsid w:val="00F5141D"/>
    <w:pPr>
      <w:spacing w:after="0" w:line="240" w:lineRule="auto"/>
      <w:ind w:left="1400"/>
    </w:pPr>
    <w:rPr>
      <w:rFonts w:ascii="XO Thames" w:hAnsi="XO Thames"/>
      <w:color w:val="auto"/>
      <w:sz w:val="28"/>
    </w:rPr>
  </w:style>
  <w:style w:type="character" w:customStyle="1" w:styleId="TOC8Char">
    <w:name w:val="TOC 8 Char"/>
    <w:link w:val="TOC8"/>
    <w:uiPriority w:val="99"/>
    <w:locked/>
    <w:rsid w:val="00F5141D"/>
    <w:rPr>
      <w:rFonts w:ascii="XO Thames" w:hAnsi="XO Thames"/>
      <w:sz w:val="28"/>
    </w:rPr>
  </w:style>
  <w:style w:type="paragraph" w:customStyle="1" w:styleId="western">
    <w:name w:val="western"/>
    <w:basedOn w:val="Normal"/>
    <w:link w:val="western1"/>
    <w:uiPriority w:val="99"/>
    <w:rsid w:val="00F5141D"/>
    <w:pPr>
      <w:spacing w:beforeAutospacing="1" w:after="142"/>
    </w:pPr>
    <w:rPr>
      <w:rFonts w:ascii="Times New Roman" w:hAnsi="Times New Roman"/>
      <w:sz w:val="24"/>
    </w:rPr>
  </w:style>
  <w:style w:type="character" w:customStyle="1" w:styleId="western1">
    <w:name w:val="western1"/>
    <w:basedOn w:val="1"/>
    <w:link w:val="western"/>
    <w:uiPriority w:val="99"/>
    <w:locked/>
    <w:rsid w:val="00F5141D"/>
    <w:rPr>
      <w:rFonts w:ascii="Times New Roman" w:hAnsi="Times New Roman" w:cs="Times New Roman"/>
      <w:color w:val="000000"/>
      <w:sz w:val="24"/>
    </w:rPr>
  </w:style>
  <w:style w:type="paragraph" w:styleId="TOC5">
    <w:name w:val="toc 5"/>
    <w:basedOn w:val="Normal"/>
    <w:next w:val="Normal"/>
    <w:link w:val="TOC5Char"/>
    <w:uiPriority w:val="99"/>
    <w:rsid w:val="00F5141D"/>
    <w:pPr>
      <w:spacing w:after="0" w:line="240" w:lineRule="auto"/>
      <w:ind w:left="800"/>
    </w:pPr>
    <w:rPr>
      <w:rFonts w:ascii="XO Thames" w:hAnsi="XO Thames"/>
      <w:color w:val="auto"/>
      <w:sz w:val="28"/>
    </w:rPr>
  </w:style>
  <w:style w:type="character" w:customStyle="1" w:styleId="TOC5Char">
    <w:name w:val="TOC 5 Char"/>
    <w:link w:val="TOC5"/>
    <w:uiPriority w:val="99"/>
    <w:locked/>
    <w:rsid w:val="00F5141D"/>
    <w:rPr>
      <w:rFonts w:ascii="XO Thames" w:hAnsi="XO Thames"/>
      <w:sz w:val="28"/>
    </w:rPr>
  </w:style>
  <w:style w:type="paragraph" w:styleId="Footer">
    <w:name w:val="footer"/>
    <w:basedOn w:val="Normal"/>
    <w:link w:val="FooterChar"/>
    <w:uiPriority w:val="99"/>
    <w:rsid w:val="00F5141D"/>
    <w:pPr>
      <w:tabs>
        <w:tab w:val="center" w:pos="4677"/>
        <w:tab w:val="right" w:pos="9355"/>
      </w:tabs>
      <w:spacing w:after="0" w:line="240" w:lineRule="auto"/>
    </w:pPr>
  </w:style>
  <w:style w:type="character" w:customStyle="1" w:styleId="FooterChar">
    <w:name w:val="Footer Char"/>
    <w:basedOn w:val="1"/>
    <w:link w:val="Footer"/>
    <w:uiPriority w:val="99"/>
    <w:locked/>
    <w:rsid w:val="00F5141D"/>
    <w:rPr>
      <w:rFonts w:cs="Times New Roman"/>
    </w:rPr>
  </w:style>
  <w:style w:type="paragraph" w:styleId="NormalWeb">
    <w:name w:val="Normal (Web)"/>
    <w:basedOn w:val="Normal"/>
    <w:link w:val="NormalWebChar"/>
    <w:uiPriority w:val="99"/>
    <w:rsid w:val="00F5141D"/>
    <w:pPr>
      <w:spacing w:beforeAutospacing="1" w:after="142"/>
    </w:pPr>
    <w:rPr>
      <w:rFonts w:ascii="Times New Roman" w:hAnsi="Times New Roman"/>
      <w:sz w:val="24"/>
    </w:rPr>
  </w:style>
  <w:style w:type="character" w:customStyle="1" w:styleId="NormalWebChar">
    <w:name w:val="Normal (Web) Char"/>
    <w:basedOn w:val="1"/>
    <w:link w:val="NormalWeb"/>
    <w:uiPriority w:val="99"/>
    <w:locked/>
    <w:rsid w:val="00F5141D"/>
    <w:rPr>
      <w:rFonts w:ascii="Times New Roman" w:hAnsi="Times New Roman" w:cs="Times New Roman"/>
      <w:sz w:val="24"/>
    </w:rPr>
  </w:style>
  <w:style w:type="paragraph" w:styleId="Subtitle">
    <w:name w:val="Subtitle"/>
    <w:basedOn w:val="Normal"/>
    <w:next w:val="Normal"/>
    <w:link w:val="SubtitleChar"/>
    <w:uiPriority w:val="99"/>
    <w:qFormat/>
    <w:rsid w:val="00F5141D"/>
    <w:pPr>
      <w:spacing w:after="0" w:line="240" w:lineRule="auto"/>
      <w:jc w:val="both"/>
    </w:pPr>
    <w:rPr>
      <w:rFonts w:ascii="XO Thames" w:hAnsi="XO Thames"/>
      <w:i/>
      <w:color w:val="auto"/>
      <w:sz w:val="24"/>
    </w:rPr>
  </w:style>
  <w:style w:type="character" w:customStyle="1" w:styleId="SubtitleChar">
    <w:name w:val="Subtitle Char"/>
    <w:basedOn w:val="DefaultParagraphFont"/>
    <w:link w:val="Subtitle"/>
    <w:uiPriority w:val="99"/>
    <w:locked/>
    <w:rsid w:val="00F5141D"/>
    <w:rPr>
      <w:rFonts w:ascii="XO Thames" w:hAnsi="XO Thames"/>
      <w:i/>
      <w:sz w:val="24"/>
    </w:rPr>
  </w:style>
  <w:style w:type="paragraph" w:customStyle="1" w:styleId="Standarduser">
    <w:name w:val="Standard (user)"/>
    <w:link w:val="Standarduser1"/>
    <w:uiPriority w:val="99"/>
    <w:rsid w:val="00F5141D"/>
    <w:pPr>
      <w:widowControl w:val="0"/>
    </w:pPr>
    <w:rPr>
      <w:rFonts w:ascii="Times New Roman" w:hAnsi="Times New Roman"/>
      <w:sz w:val="24"/>
      <w:szCs w:val="20"/>
    </w:rPr>
  </w:style>
  <w:style w:type="character" w:customStyle="1" w:styleId="Standarduser1">
    <w:name w:val="Standard (user)1"/>
    <w:link w:val="Standarduser"/>
    <w:uiPriority w:val="99"/>
    <w:locked/>
    <w:rsid w:val="00F5141D"/>
    <w:rPr>
      <w:rFonts w:ascii="Times New Roman" w:hAnsi="Times New Roman"/>
      <w:sz w:val="24"/>
    </w:rPr>
  </w:style>
  <w:style w:type="paragraph" w:styleId="Title">
    <w:name w:val="Title"/>
    <w:basedOn w:val="Normal"/>
    <w:next w:val="Normal"/>
    <w:link w:val="TitleChar"/>
    <w:uiPriority w:val="99"/>
    <w:qFormat/>
    <w:rsid w:val="00F5141D"/>
    <w:pPr>
      <w:spacing w:before="567" w:after="567" w:line="240" w:lineRule="auto"/>
      <w:jc w:val="center"/>
    </w:pPr>
    <w:rPr>
      <w:rFonts w:ascii="XO Thames" w:hAnsi="XO Thames"/>
      <w:b/>
      <w:caps/>
      <w:color w:val="auto"/>
      <w:sz w:val="40"/>
    </w:rPr>
  </w:style>
  <w:style w:type="character" w:customStyle="1" w:styleId="TitleChar">
    <w:name w:val="Title Char"/>
    <w:basedOn w:val="DefaultParagraphFont"/>
    <w:link w:val="Title"/>
    <w:uiPriority w:val="99"/>
    <w:locked/>
    <w:rsid w:val="00F5141D"/>
    <w:rPr>
      <w:rFonts w:ascii="XO Thames" w:hAnsi="XO Thames"/>
      <w:b/>
      <w:caps/>
      <w:sz w:val="40"/>
    </w:rPr>
  </w:style>
  <w:style w:type="paragraph" w:styleId="BalloonText">
    <w:name w:val="Balloon Text"/>
    <w:basedOn w:val="Normal"/>
    <w:link w:val="BalloonTextChar"/>
    <w:uiPriority w:val="99"/>
    <w:rsid w:val="00F5141D"/>
    <w:pPr>
      <w:spacing w:after="0" w:line="240" w:lineRule="auto"/>
    </w:pPr>
    <w:rPr>
      <w:rFonts w:ascii="Tahoma" w:hAnsi="Tahoma"/>
      <w:sz w:val="16"/>
    </w:rPr>
  </w:style>
  <w:style w:type="character" w:customStyle="1" w:styleId="BalloonTextChar">
    <w:name w:val="Balloon Text Char"/>
    <w:basedOn w:val="1"/>
    <w:link w:val="BalloonText"/>
    <w:uiPriority w:val="99"/>
    <w:locked/>
    <w:rsid w:val="00F5141D"/>
    <w:rPr>
      <w:rFonts w:ascii="Tahoma" w:hAnsi="Tahoma" w:cs="Times New Roman"/>
      <w:sz w:val="16"/>
    </w:rPr>
  </w:style>
  <w:style w:type="paragraph" w:customStyle="1" w:styleId="13">
    <w:name w:val="Знак сноски1"/>
    <w:basedOn w:val="11"/>
    <w:link w:val="FootnoteReference"/>
    <w:uiPriority w:val="99"/>
    <w:rsid w:val="00F5141D"/>
    <w:rPr>
      <w:vertAlign w:val="superscript"/>
    </w:rPr>
  </w:style>
  <w:style w:type="character" w:styleId="FootnoteReference">
    <w:name w:val="footnote reference"/>
    <w:basedOn w:val="DefaultParagraphFont"/>
    <w:link w:val="13"/>
    <w:uiPriority w:val="99"/>
    <w:locked/>
    <w:rsid w:val="00F5141D"/>
    <w:rPr>
      <w:rFonts w:cs="Times New Roman"/>
      <w:vertAlign w:val="superscript"/>
    </w:rPr>
  </w:style>
  <w:style w:type="table" w:styleId="TableGrid">
    <w:name w:val="Table Grid"/>
    <w:basedOn w:val="TableNormal"/>
    <w:uiPriority w:val="99"/>
    <w:rsid w:val="00F5141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17</Pages>
  <Words>4233</Words>
  <Characters>24129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OSATTH-1</dc:creator>
  <cp:keywords/>
  <dc:description/>
  <cp:lastModifiedBy>Admin</cp:lastModifiedBy>
  <cp:revision>3</cp:revision>
  <cp:lastPrinted>2026-03-24T14:26:00Z</cp:lastPrinted>
  <dcterms:created xsi:type="dcterms:W3CDTF">2026-03-26T08:44:00Z</dcterms:created>
  <dcterms:modified xsi:type="dcterms:W3CDTF">2026-03-27T12:11:00Z</dcterms:modified>
</cp:coreProperties>
</file>