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45" w:rsidRDefault="002D3145" w:rsidP="002D314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</w:pPr>
      <w:r w:rsidRPr="002D3145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 xml:space="preserve">Общественное обсуждение проекта прогноза социально-экономического развития </w:t>
      </w:r>
      <w:proofErr w:type="spellStart"/>
      <w:r w:rsidRPr="002D3145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>Мглинского</w:t>
      </w:r>
      <w:proofErr w:type="spellEnd"/>
      <w:r w:rsidRPr="002D3145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 xml:space="preserve"> </w:t>
      </w:r>
      <w:r w:rsidR="005E1498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 xml:space="preserve"> городского поселения </w:t>
      </w:r>
      <w:r w:rsidRPr="002D3145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>муниципального</w:t>
      </w:r>
      <w:r w:rsidR="00783A6A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 xml:space="preserve"> района Брянской области на 2026 год и на плановый период 2027</w:t>
      </w:r>
      <w:r w:rsidR="003D6667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 xml:space="preserve"> и 202</w:t>
      </w:r>
      <w:r w:rsidR="00783A6A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>8</w:t>
      </w:r>
      <w:r w:rsidRPr="002D3145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 xml:space="preserve"> годов</w:t>
      </w:r>
    </w:p>
    <w:p w:rsidR="00A111E4" w:rsidRPr="002D3145" w:rsidRDefault="00A111E4" w:rsidP="002D314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</w:pPr>
    </w:p>
    <w:p w:rsidR="002D3145" w:rsidRPr="002D3145" w:rsidRDefault="002D3145" w:rsidP="002D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C51"/>
          <w:sz w:val="24"/>
          <w:szCs w:val="24"/>
          <w:lang w:eastAsia="ru-RU"/>
        </w:rPr>
      </w:pP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Отдел экономического развития администрации </w:t>
      </w:r>
      <w:proofErr w:type="spell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Мглинского</w:t>
      </w:r>
      <w:proofErr w:type="spell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района проводит общественное обсуждение проекта прогноза социально-экономического развития </w:t>
      </w:r>
      <w:proofErr w:type="spell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Мглинского</w:t>
      </w:r>
      <w:proofErr w:type="spellEnd"/>
      <w:r w:rsidR="005E1498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городского поселения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муниципального</w:t>
      </w:r>
      <w:r w:rsidR="00783A6A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района Брянской области на 2026 год и на плановый период 2027 и 2028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годов.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br/>
        <w:t xml:space="preserve">Проект прогноза размещен на сайте администрации </w:t>
      </w:r>
      <w:proofErr w:type="spell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Мглинского</w:t>
      </w:r>
      <w:proofErr w:type="spell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района </w:t>
      </w:r>
      <w:hyperlink r:id="rId5" w:history="1">
        <w:r w:rsidRPr="002D31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www.mgladm.ru</w:t>
        </w:r>
      </w:hyperlink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 в разделе «Финансы». Ссылка для скачивания: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br/>
      </w:r>
      <w:hyperlink r:id="rId6" w:history="1">
        <w:r w:rsidRPr="002D31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http://mgladm.ru/fin_otdel/budg_plan/bug_24-26/</w:t>
        </w:r>
      </w:hyperlink>
    </w:p>
    <w:p w:rsidR="002D3145" w:rsidRPr="002D3145" w:rsidRDefault="002D3145" w:rsidP="002D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C51"/>
          <w:sz w:val="24"/>
          <w:szCs w:val="24"/>
          <w:lang w:eastAsia="ru-RU"/>
        </w:rPr>
      </w:pP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 </w:t>
      </w:r>
    </w:p>
    <w:p w:rsidR="002D3145" w:rsidRPr="002D3145" w:rsidRDefault="002D3145" w:rsidP="002D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C51"/>
          <w:sz w:val="24"/>
          <w:szCs w:val="24"/>
          <w:lang w:eastAsia="ru-RU"/>
        </w:rPr>
      </w:pP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Срок начала общественного обсуждения пр</w:t>
      </w:r>
      <w:r w:rsidR="003D6667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оекта</w:t>
      </w:r>
      <w:r w:rsidR="00322D3F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прогноза – 23</w:t>
      </w:r>
      <w:r w:rsidR="00783A6A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октября 2025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года. Срок окончания общественного о</w:t>
      </w:r>
      <w:r w:rsidR="00322D3F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бсуждения проекта прогноза – 7</w:t>
      </w:r>
      <w:r w:rsidR="00C064A4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</w:t>
      </w:r>
      <w:r w:rsidR="00783A6A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ноября 2025</w:t>
      </w:r>
      <w:bookmarkStart w:id="0" w:name="_GoBack"/>
      <w:bookmarkEnd w:id="0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года.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br/>
        <w:t>Адрес электронной почты для направления замечаний и предложений к проекту прогноза: </w:t>
      </w:r>
      <w:hyperlink r:id="rId7" w:history="1">
        <w:r w:rsidRPr="002D31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mgladm@mail.ru</w:t>
        </w:r>
      </w:hyperlink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.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br/>
        <w:t xml:space="preserve">Порядок направления замечаний и предложений к проекту прогноза: Замечания и предложения к проекту прогноза направляются в письменном виде по адресу: 243220, Брянская обл., </w:t>
      </w:r>
      <w:proofErr w:type="spell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г</w:t>
      </w:r>
      <w:proofErr w:type="gram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.М</w:t>
      </w:r>
      <w:proofErr w:type="gram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глин</w:t>
      </w:r>
      <w:proofErr w:type="spell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, </w:t>
      </w:r>
      <w:proofErr w:type="spell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пл.Советская</w:t>
      </w:r>
      <w:proofErr w:type="spell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, д.6 </w:t>
      </w:r>
      <w:proofErr w:type="spell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каб</w:t>
      </w:r>
      <w:proofErr w:type="spell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. 25, Отдел экономического развития или по электронной почте: </w:t>
      </w:r>
      <w:hyperlink r:id="rId8" w:history="1">
        <w:r w:rsidRPr="002D31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mgladm@mail.ru</w:t>
        </w:r>
      </w:hyperlink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.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br/>
        <w:t>Т</w:t>
      </w:r>
      <w:r w:rsidR="003D6667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ел. для справок: 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848339 2-11-50.</w:t>
      </w:r>
    </w:p>
    <w:p w:rsidR="000658BA" w:rsidRDefault="000658BA"/>
    <w:sectPr w:rsidR="0006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5"/>
    <w:rsid w:val="00017E99"/>
    <w:rsid w:val="000658BA"/>
    <w:rsid w:val="002D3145"/>
    <w:rsid w:val="00322D3F"/>
    <w:rsid w:val="003D6667"/>
    <w:rsid w:val="005E1498"/>
    <w:rsid w:val="00783A6A"/>
    <w:rsid w:val="00A111E4"/>
    <w:rsid w:val="00C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15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l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lad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gladm.ru/fin_otdel/budg_plan/bug_24-26/" TargetMode="External"/><Relationship Id="rId5" Type="http://schemas.openxmlformats.org/officeDocument/2006/relationships/hyperlink" Target="https://mgladm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OER-2</dc:creator>
  <cp:lastModifiedBy>OER-2</cp:lastModifiedBy>
  <cp:revision>9</cp:revision>
  <dcterms:created xsi:type="dcterms:W3CDTF">2024-11-14T10:53:00Z</dcterms:created>
  <dcterms:modified xsi:type="dcterms:W3CDTF">2025-10-24T06:21:00Z</dcterms:modified>
</cp:coreProperties>
</file>