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521" w:rsidRDefault="003C3521" w:rsidP="00FB48D9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Брянская область</w:t>
      </w:r>
    </w:p>
    <w:p w:rsidR="003C3521" w:rsidRDefault="003C3521" w:rsidP="00FB48D9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Мглинский район</w:t>
      </w:r>
    </w:p>
    <w:p w:rsidR="003C3521" w:rsidRDefault="003C3521" w:rsidP="00FB48D9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Симонтовское сельское поселение</w:t>
      </w:r>
    </w:p>
    <w:p w:rsidR="003C3521" w:rsidRDefault="003C3521" w:rsidP="00FB48D9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Симонтовский сельский Совет народных депутатов</w:t>
      </w:r>
    </w:p>
    <w:p w:rsidR="003C3521" w:rsidRDefault="003C3521" w:rsidP="00FB48D9">
      <w:pPr>
        <w:shd w:val="clear" w:color="auto" w:fill="FFFFFF"/>
        <w:spacing w:before="334"/>
        <w:ind w:right="9"/>
        <w:jc w:val="center"/>
      </w:pPr>
      <w:r>
        <w:rPr>
          <w:color w:val="000000"/>
          <w:sz w:val="32"/>
          <w:szCs w:val="32"/>
        </w:rPr>
        <w:t>РЕШЕНИЕ</w:t>
      </w:r>
    </w:p>
    <w:p w:rsidR="003C3521" w:rsidRDefault="003C3521" w:rsidP="00FB48D9">
      <w:pPr>
        <w:shd w:val="clear" w:color="auto" w:fill="FFFFFF"/>
        <w:tabs>
          <w:tab w:val="left" w:leader="underscore" w:pos="1946"/>
          <w:tab w:val="left" w:pos="8306"/>
        </w:tabs>
        <w:spacing w:before="280"/>
      </w:pPr>
      <w:r>
        <w:rPr>
          <w:color w:val="000000"/>
          <w:spacing w:val="-2"/>
          <w:sz w:val="26"/>
          <w:szCs w:val="26"/>
        </w:rPr>
        <w:t>от 21.10.</w:t>
      </w:r>
      <w:r>
        <w:rPr>
          <w:color w:val="000000"/>
          <w:sz w:val="26"/>
          <w:szCs w:val="26"/>
        </w:rPr>
        <w:t>2019 года</w:t>
      </w:r>
      <w:r>
        <w:rPr>
          <w:rFonts w:ascii="Arial" w:hAnsi="Arial" w:cs="Arial"/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№ 1/30</w:t>
      </w:r>
    </w:p>
    <w:p w:rsidR="003C3521" w:rsidRDefault="003C3521" w:rsidP="00FB48D9">
      <w:pPr>
        <w:shd w:val="clear" w:color="auto" w:fill="FFFFFF"/>
        <w:tabs>
          <w:tab w:val="left" w:pos="1092"/>
          <w:tab w:val="left" w:pos="3363"/>
        </w:tabs>
        <w:ind w:left="5"/>
        <w:rPr>
          <w:color w:val="000000"/>
          <w:spacing w:val="-13"/>
          <w:sz w:val="28"/>
          <w:szCs w:val="28"/>
        </w:rPr>
      </w:pPr>
    </w:p>
    <w:p w:rsidR="003C3521" w:rsidRDefault="003C3521" w:rsidP="00FB48D9">
      <w:pPr>
        <w:shd w:val="clear" w:color="auto" w:fill="FFFFFF"/>
        <w:tabs>
          <w:tab w:val="left" w:pos="1092"/>
          <w:tab w:val="left" w:pos="3363"/>
        </w:tabs>
        <w:ind w:left="5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Об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утверждении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структуры</w:t>
      </w:r>
    </w:p>
    <w:p w:rsidR="003C3521" w:rsidRDefault="003C3521" w:rsidP="00FB48D9">
      <w:pPr>
        <w:shd w:val="clear" w:color="auto" w:fill="FFFFFF"/>
        <w:tabs>
          <w:tab w:val="left" w:pos="1092"/>
          <w:tab w:val="left" w:pos="3363"/>
        </w:tabs>
        <w:ind w:left="5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Симонтовскойсельской администрации</w:t>
      </w:r>
    </w:p>
    <w:p w:rsidR="003C3521" w:rsidRDefault="003C3521" w:rsidP="00FB48D9">
      <w:pPr>
        <w:shd w:val="clear" w:color="auto" w:fill="FFFFFF"/>
        <w:tabs>
          <w:tab w:val="left" w:leader="underscore" w:pos="9507"/>
        </w:tabs>
        <w:ind w:left="9"/>
        <w:jc w:val="both"/>
        <w:rPr>
          <w:color w:val="000000"/>
          <w:sz w:val="26"/>
          <w:szCs w:val="26"/>
        </w:rPr>
      </w:pPr>
    </w:p>
    <w:p w:rsidR="003C3521" w:rsidRDefault="003C3521" w:rsidP="00FB48D9">
      <w:pPr>
        <w:shd w:val="clear" w:color="auto" w:fill="FFFFFF"/>
        <w:tabs>
          <w:tab w:val="left" w:leader="underscore" w:pos="9507"/>
        </w:tabs>
        <w:ind w:left="9"/>
        <w:jc w:val="both"/>
        <w:rPr>
          <w:color w:val="000000"/>
          <w:sz w:val="26"/>
          <w:szCs w:val="26"/>
        </w:rPr>
      </w:pPr>
    </w:p>
    <w:p w:rsidR="003C3521" w:rsidRDefault="003C3521" w:rsidP="00FB48D9">
      <w:pPr>
        <w:shd w:val="clear" w:color="auto" w:fill="FFFFFF"/>
        <w:tabs>
          <w:tab w:val="left" w:leader="underscore" w:pos="9507"/>
        </w:tabs>
        <w:ind w:left="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6 октября 2003 года № 131 -ФЗ «Об общих принципах организации местного самоуправления в Российской Федерации» Симонтовский сельский Совет народных депутатов</w:t>
      </w:r>
    </w:p>
    <w:p w:rsidR="003C3521" w:rsidRDefault="003C3521" w:rsidP="00083313">
      <w:pPr>
        <w:shd w:val="clear" w:color="auto" w:fill="FFFFFF"/>
        <w:spacing w:line="596" w:lineRule="exact"/>
        <w:ind w:left="682"/>
        <w:outlineLvl w:val="0"/>
      </w:pPr>
      <w:r>
        <w:rPr>
          <w:color w:val="000000"/>
          <w:sz w:val="26"/>
          <w:szCs w:val="26"/>
        </w:rPr>
        <w:t>РЕШИЛ:</w:t>
      </w:r>
    </w:p>
    <w:p w:rsidR="003C3521" w:rsidRDefault="003C3521" w:rsidP="00FB48D9">
      <w:pPr>
        <w:shd w:val="clear" w:color="auto" w:fill="FFFFFF"/>
        <w:tabs>
          <w:tab w:val="left" w:pos="4460"/>
          <w:tab w:val="left" w:pos="9639"/>
        </w:tabs>
        <w:ind w:firstLine="822"/>
        <w:jc w:val="both"/>
        <w:rPr>
          <w:sz w:val="28"/>
          <w:szCs w:val="28"/>
        </w:rPr>
      </w:pPr>
      <w:r>
        <w:rPr>
          <w:color w:val="000000"/>
          <w:spacing w:val="-3"/>
          <w:sz w:val="26"/>
          <w:szCs w:val="26"/>
        </w:rPr>
        <w:t>1.</w:t>
      </w:r>
      <w:r>
        <w:rPr>
          <w:color w:val="000000"/>
          <w:spacing w:val="-3"/>
          <w:sz w:val="28"/>
          <w:szCs w:val="28"/>
        </w:rPr>
        <w:t xml:space="preserve">Утвердить структуру Симонтовской сельской </w:t>
      </w:r>
      <w:r>
        <w:rPr>
          <w:color w:val="000000"/>
          <w:spacing w:val="-2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согласно приложению.</w:t>
      </w:r>
    </w:p>
    <w:p w:rsidR="003C3521" w:rsidRDefault="003C3521" w:rsidP="00DB3D67">
      <w:pPr>
        <w:shd w:val="clear" w:color="auto" w:fill="FFFFFF"/>
        <w:spacing w:line="298" w:lineRule="exact"/>
        <w:jc w:val="both"/>
      </w:pPr>
      <w:r>
        <w:rPr>
          <w:color w:val="000000"/>
          <w:sz w:val="26"/>
          <w:szCs w:val="26"/>
        </w:rPr>
        <w:t xml:space="preserve">             2. </w:t>
      </w:r>
      <w:r>
        <w:rPr>
          <w:color w:val="000000"/>
          <w:sz w:val="28"/>
          <w:szCs w:val="28"/>
        </w:rPr>
        <w:t>Настоящее  решение  подлежит  опубликованию в официальном печатном издании «Муниципальный вестник»</w:t>
      </w:r>
    </w:p>
    <w:p w:rsidR="003C3521" w:rsidRDefault="003C3521" w:rsidP="00FB48D9">
      <w:pPr>
        <w:shd w:val="clear" w:color="auto" w:fill="FFFFFF"/>
        <w:tabs>
          <w:tab w:val="left" w:leader="underscore" w:pos="9466"/>
        </w:tabs>
        <w:spacing w:before="9" w:line="298" w:lineRule="exact"/>
        <w:ind w:left="18" w:firstLine="655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 3.Настоящее решение вступает в силу с 1 января 2020 года, за </w:t>
      </w:r>
      <w:r>
        <w:rPr>
          <w:color w:val="FF0000"/>
          <w:sz w:val="28"/>
          <w:szCs w:val="28"/>
        </w:rPr>
        <w:t xml:space="preserve">исключением </w:t>
      </w:r>
      <w:r>
        <w:rPr>
          <w:color w:val="FF0000"/>
          <w:spacing w:val="-1"/>
          <w:sz w:val="28"/>
          <w:szCs w:val="28"/>
        </w:rPr>
        <w:t xml:space="preserve">позиции в отношении Главы муниципального образования Симонтовское сельское поселение, </w:t>
      </w:r>
      <w:r>
        <w:rPr>
          <w:color w:val="FF0000"/>
          <w:sz w:val="28"/>
          <w:szCs w:val="28"/>
        </w:rPr>
        <w:t>которая вступает в силу со дня подписания настоящего решения.</w:t>
      </w:r>
    </w:p>
    <w:p w:rsidR="003C3521" w:rsidRDefault="003C3521" w:rsidP="00FB48D9">
      <w:pPr>
        <w:shd w:val="clear" w:color="auto" w:fill="FFFFFF"/>
        <w:tabs>
          <w:tab w:val="left" w:leader="underscore" w:pos="9466"/>
        </w:tabs>
        <w:spacing w:before="9" w:line="298" w:lineRule="exact"/>
        <w:ind w:left="18" w:firstLine="655"/>
        <w:jc w:val="both"/>
        <w:rPr>
          <w:color w:val="000000"/>
          <w:sz w:val="26"/>
          <w:szCs w:val="26"/>
        </w:rPr>
      </w:pPr>
    </w:p>
    <w:p w:rsidR="003C3521" w:rsidRDefault="003C3521" w:rsidP="00DB3D67">
      <w:pPr>
        <w:shd w:val="clear" w:color="auto" w:fill="FFFFFF"/>
        <w:spacing w:before="605"/>
        <w:ind w:left="27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Глава    Симонтовского сельского  поселения                    Л.В.Малашенко                                    </w:t>
      </w:r>
    </w:p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/>
    <w:p w:rsidR="003C3521" w:rsidRDefault="003C3521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№1</w:t>
      </w:r>
    </w:p>
    <w:p w:rsidR="003C3521" w:rsidRDefault="003C352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к Решению Симонтовского сельского</w:t>
      </w:r>
    </w:p>
    <w:p w:rsidR="003C3521" w:rsidRDefault="003C352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Совета народных депутатов </w:t>
      </w:r>
    </w:p>
    <w:p w:rsidR="003C3521" w:rsidRDefault="003C352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От 21.10.2019 г №1/30</w:t>
      </w:r>
    </w:p>
    <w:p w:rsidR="003C3521" w:rsidRPr="004A138F" w:rsidRDefault="003C3521" w:rsidP="004A138F">
      <w:pPr>
        <w:rPr>
          <w:sz w:val="24"/>
          <w:szCs w:val="24"/>
        </w:rPr>
      </w:pPr>
    </w:p>
    <w:p w:rsidR="003C3521" w:rsidRPr="004A138F" w:rsidRDefault="003C3521" w:rsidP="004A138F">
      <w:pPr>
        <w:rPr>
          <w:sz w:val="24"/>
          <w:szCs w:val="24"/>
        </w:rPr>
      </w:pPr>
    </w:p>
    <w:p w:rsidR="003C3521" w:rsidRPr="004A138F" w:rsidRDefault="003C3521" w:rsidP="004A138F">
      <w:pPr>
        <w:rPr>
          <w:sz w:val="24"/>
          <w:szCs w:val="24"/>
        </w:rPr>
      </w:pPr>
    </w:p>
    <w:p w:rsidR="003C3521" w:rsidRDefault="003C3521" w:rsidP="004A138F">
      <w:pPr>
        <w:rPr>
          <w:sz w:val="24"/>
          <w:szCs w:val="24"/>
        </w:rPr>
      </w:pPr>
    </w:p>
    <w:p w:rsidR="003C3521" w:rsidRDefault="003C3521" w:rsidP="004A138F">
      <w:pPr>
        <w:tabs>
          <w:tab w:val="left" w:pos="30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C3521" w:rsidRDefault="003C3521" w:rsidP="004A138F">
      <w:pPr>
        <w:tabs>
          <w:tab w:val="left" w:pos="30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СТРУКТУРА</w:t>
      </w:r>
    </w:p>
    <w:p w:rsidR="003C3521" w:rsidRDefault="003C3521" w:rsidP="004A138F">
      <w:pPr>
        <w:tabs>
          <w:tab w:val="left" w:pos="30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СИМОНТОВСКОЙ СЕЛЬСКОЙ АДМИНИСТРАЦИИ</w:t>
      </w:r>
    </w:p>
    <w:p w:rsidR="003C3521" w:rsidRDefault="003C3521" w:rsidP="004A138F">
      <w:pPr>
        <w:tabs>
          <w:tab w:val="left" w:pos="3015"/>
        </w:tabs>
        <w:rPr>
          <w:sz w:val="24"/>
          <w:szCs w:val="24"/>
        </w:rPr>
      </w:pPr>
    </w:p>
    <w:tbl>
      <w:tblPr>
        <w:tblpPr w:leftFromText="180" w:rightFromText="180" w:vertAnchor="text" w:tblpX="1009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</w:tblGrid>
      <w:tr w:rsidR="003C3521">
        <w:trPr>
          <w:trHeight w:val="1260"/>
        </w:trPr>
        <w:tc>
          <w:tcPr>
            <w:tcW w:w="5760" w:type="dxa"/>
          </w:tcPr>
          <w:p w:rsidR="003C3521" w:rsidRDefault="003C3521" w:rsidP="004A138F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3C3521" w:rsidRDefault="003C3521" w:rsidP="004A138F">
            <w:pPr>
              <w:tabs>
                <w:tab w:val="left" w:pos="30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ГЛАВА  АДМИНИСТРАЦИИ</w:t>
            </w:r>
          </w:p>
          <w:p w:rsidR="003C3521" w:rsidRPr="00345FB0" w:rsidRDefault="003C3521" w:rsidP="00345FB0">
            <w:pPr>
              <w:tabs>
                <w:tab w:val="left" w:pos="14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               (1 шт.ед.)</w:t>
            </w:r>
          </w:p>
        </w:tc>
      </w:tr>
    </w:tbl>
    <w:tbl>
      <w:tblPr>
        <w:tblpPr w:leftFromText="180" w:rightFromText="180" w:vertAnchor="text" w:tblpX="-431" w:tblpY="4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</w:tblGrid>
      <w:tr w:rsidR="003C3521">
        <w:trPr>
          <w:trHeight w:val="1620"/>
        </w:trPr>
        <w:tc>
          <w:tcPr>
            <w:tcW w:w="2160" w:type="dxa"/>
          </w:tcPr>
          <w:p w:rsidR="003C3521" w:rsidRDefault="003C3521" w:rsidP="00345FB0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3C3521" w:rsidRDefault="003C3521" w:rsidP="00345F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СПЕЦИАЛИСТ</w:t>
            </w:r>
          </w:p>
          <w:p w:rsidR="003C3521" w:rsidRDefault="003C3521" w:rsidP="00345F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 КАТЕГОРИИ</w:t>
            </w:r>
          </w:p>
          <w:p w:rsidR="003C3521" w:rsidRPr="00345FB0" w:rsidRDefault="003C3521" w:rsidP="00345F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(1 шт.ед.)</w:t>
            </w:r>
          </w:p>
        </w:tc>
      </w:tr>
    </w:tbl>
    <w:tbl>
      <w:tblPr>
        <w:tblpPr w:leftFromText="180" w:rightFromText="180" w:vertAnchor="text" w:tblpX="2269" w:tblpY="4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</w:tblGrid>
      <w:tr w:rsidR="003C3521">
        <w:trPr>
          <w:trHeight w:val="1620"/>
        </w:trPr>
        <w:tc>
          <w:tcPr>
            <w:tcW w:w="2160" w:type="dxa"/>
          </w:tcPr>
          <w:p w:rsidR="003C3521" w:rsidRDefault="003C3521" w:rsidP="00345FB0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3C3521" w:rsidRDefault="003C3521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</w:t>
            </w:r>
          </w:p>
          <w:p w:rsidR="003C3521" w:rsidRDefault="003C3521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КАТЕГОРИИ</w:t>
            </w:r>
          </w:p>
          <w:p w:rsidR="003C3521" w:rsidRPr="00345FB0" w:rsidRDefault="003C3521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(2шт.ед.)</w:t>
            </w:r>
          </w:p>
        </w:tc>
      </w:tr>
    </w:tbl>
    <w:tbl>
      <w:tblPr>
        <w:tblpPr w:leftFromText="180" w:rightFromText="180" w:vertAnchor="text" w:tblpX="5149" w:tblpY="4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6"/>
      </w:tblGrid>
      <w:tr w:rsidR="003C3521">
        <w:trPr>
          <w:trHeight w:val="1629"/>
        </w:trPr>
        <w:tc>
          <w:tcPr>
            <w:tcW w:w="1986" w:type="dxa"/>
          </w:tcPr>
          <w:p w:rsidR="003C3521" w:rsidRDefault="003C3521" w:rsidP="00345FB0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3C3521" w:rsidRDefault="003C3521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ИНСПЕКТОР </w:t>
            </w:r>
          </w:p>
          <w:p w:rsidR="003C3521" w:rsidRDefault="003C3521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ВУС</w:t>
            </w:r>
          </w:p>
          <w:p w:rsidR="003C3521" w:rsidRPr="00345FB0" w:rsidRDefault="003C3521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(1шт.ед.)</w:t>
            </w:r>
          </w:p>
        </w:tc>
      </w:tr>
    </w:tbl>
    <w:tbl>
      <w:tblPr>
        <w:tblpPr w:leftFromText="180" w:rightFromText="180" w:vertAnchor="text" w:tblpX="7669" w:tblpY="4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</w:tblGrid>
      <w:tr w:rsidR="003C3521">
        <w:trPr>
          <w:trHeight w:val="1620"/>
        </w:trPr>
        <w:tc>
          <w:tcPr>
            <w:tcW w:w="1980" w:type="dxa"/>
          </w:tcPr>
          <w:p w:rsidR="003C3521" w:rsidRDefault="003C3521" w:rsidP="00345FB0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3C3521" w:rsidRDefault="003C3521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</w:t>
            </w:r>
          </w:p>
          <w:p w:rsidR="003C3521" w:rsidRDefault="003C3521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РАБОТНИКИ</w:t>
            </w:r>
          </w:p>
          <w:p w:rsidR="003C3521" w:rsidRPr="00345FB0" w:rsidRDefault="003C3521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(1шт.ед.)</w:t>
            </w:r>
          </w:p>
        </w:tc>
      </w:tr>
    </w:tbl>
    <w:p w:rsidR="003C3521" w:rsidRPr="004A138F" w:rsidRDefault="003C3521" w:rsidP="004A138F">
      <w:pPr>
        <w:tabs>
          <w:tab w:val="left" w:pos="3015"/>
        </w:tabs>
        <w:rPr>
          <w:sz w:val="24"/>
          <w:szCs w:val="24"/>
        </w:rPr>
      </w:pPr>
    </w:p>
    <w:sectPr w:rsidR="003C3521" w:rsidRPr="004A138F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8D9"/>
    <w:rsid w:val="00013ACA"/>
    <w:rsid w:val="00082EEC"/>
    <w:rsid w:val="00083313"/>
    <w:rsid w:val="00141AB3"/>
    <w:rsid w:val="001F4CB8"/>
    <w:rsid w:val="00212E1A"/>
    <w:rsid w:val="002A12E4"/>
    <w:rsid w:val="002E2BCD"/>
    <w:rsid w:val="003174CB"/>
    <w:rsid w:val="00333146"/>
    <w:rsid w:val="00345FB0"/>
    <w:rsid w:val="003C3521"/>
    <w:rsid w:val="00406D5E"/>
    <w:rsid w:val="004A138F"/>
    <w:rsid w:val="00592F3C"/>
    <w:rsid w:val="005A18DB"/>
    <w:rsid w:val="005A42FD"/>
    <w:rsid w:val="006359EF"/>
    <w:rsid w:val="00661C59"/>
    <w:rsid w:val="006A56EA"/>
    <w:rsid w:val="0084615F"/>
    <w:rsid w:val="0092032D"/>
    <w:rsid w:val="009C7800"/>
    <w:rsid w:val="00A865D6"/>
    <w:rsid w:val="00C00D06"/>
    <w:rsid w:val="00C423F1"/>
    <w:rsid w:val="00D22896"/>
    <w:rsid w:val="00DB3D67"/>
    <w:rsid w:val="00F0402B"/>
    <w:rsid w:val="00FB4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8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083313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0402B"/>
    <w:rPr>
      <w:rFonts w:ascii="Times New Roman" w:hAnsi="Times New Roman" w:cs="Times New Roman"/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rsid w:val="000833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402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64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267</Words>
  <Characters>1522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7</cp:revision>
  <cp:lastPrinted>2019-10-21T12:39:00Z</cp:lastPrinted>
  <dcterms:created xsi:type="dcterms:W3CDTF">2019-10-16T10:09:00Z</dcterms:created>
  <dcterms:modified xsi:type="dcterms:W3CDTF">2019-10-21T12:39:00Z</dcterms:modified>
</cp:coreProperties>
</file>