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BAE" w:rsidRPr="000B3D36" w:rsidRDefault="00914BAE" w:rsidP="000B3D36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914BAE" w:rsidRDefault="00914BAE" w:rsidP="000B3D36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914BAE" w:rsidRPr="000B3D36" w:rsidRDefault="00914BAE" w:rsidP="000B3D36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914BAE" w:rsidRPr="000B3D36" w:rsidRDefault="00914BAE" w:rsidP="000B3D36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Т.Н.Макарова</w:t>
      </w:r>
    </w:p>
    <w:p w:rsidR="00914BAE" w:rsidRPr="000B3D36" w:rsidRDefault="00914BAE" w:rsidP="000B3D36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14BAE" w:rsidRPr="000B3D36" w:rsidRDefault="00914BAE" w:rsidP="000B3D36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"09" октября</w:t>
      </w:r>
      <w:r w:rsidRPr="000B3D36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0B3D36">
          <w:rPr>
            <w:sz w:val="24"/>
            <w:szCs w:val="24"/>
          </w:rPr>
          <w:t>2014 г</w:t>
        </w:r>
      </w:smartTag>
      <w:r w:rsidRPr="000B3D36">
        <w:rPr>
          <w:sz w:val="24"/>
          <w:szCs w:val="24"/>
        </w:rPr>
        <w:t>.</w:t>
      </w:r>
    </w:p>
    <w:p w:rsidR="00914BAE" w:rsidRDefault="00914BAE" w:rsidP="000B3D36">
      <w:pPr>
        <w:pStyle w:val="ConsPlusNonformat"/>
        <w:widowControl/>
      </w:pPr>
    </w:p>
    <w:p w:rsidR="00914BAE" w:rsidRDefault="00914BAE" w:rsidP="000B3D36">
      <w:pPr>
        <w:pStyle w:val="ConsPlusNonformat"/>
        <w:widowControl/>
      </w:pPr>
    </w:p>
    <w:p w:rsidR="00914BAE" w:rsidRDefault="00914BAE" w:rsidP="000B3D36">
      <w:pPr>
        <w:pStyle w:val="ConsPlusNonformat"/>
        <w:widowControl/>
      </w:pPr>
    </w:p>
    <w:p w:rsidR="00914BAE" w:rsidRDefault="00914BAE" w:rsidP="000B3D36">
      <w:pPr>
        <w:pStyle w:val="ConsPlusNonformat"/>
        <w:widowControl/>
      </w:pPr>
    </w:p>
    <w:p w:rsidR="00914BAE" w:rsidRPr="00073AE8" w:rsidRDefault="00914BAE" w:rsidP="000B3D3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ОКТЯБРЯ 2014 ГОДА</w:t>
      </w:r>
    </w:p>
    <w:p w:rsidR="00914BAE" w:rsidRDefault="00914BAE" w:rsidP="00283CE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914BAE" w:rsidRPr="001A75C0" w:rsidRDefault="00914BAE" w:rsidP="00283CE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914BAE" w:rsidRDefault="00914BAE" w:rsidP="004615CF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310"/>
        <w:gridCol w:w="2420"/>
      </w:tblGrid>
      <w:tr w:rsidR="00914BAE" w:rsidRPr="002F6158" w:rsidTr="003D132C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Относительное значение, %</w:t>
            </w:r>
          </w:p>
          <w:p w:rsidR="00914BAE" w:rsidRDefault="00914BAE" w:rsidP="00DA1E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914BAE" w:rsidRDefault="00914BAE" w:rsidP="00DA1EB7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914BAE" w:rsidRDefault="00914BAE" w:rsidP="00DA1EB7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Pr="000B3D36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DA1E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914BAE" w:rsidRPr="002F6158" w:rsidTr="003D132C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DA1E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914BAE" w:rsidRPr="002F6158" w:rsidTr="003D132C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DA1EB7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DA1EB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BAE" w:rsidRPr="002F6158" w:rsidTr="003D132C">
        <w:trPr>
          <w:cantSplit/>
          <w:trHeight w:val="51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914BAE" w:rsidRPr="004615CF" w:rsidRDefault="00914BAE" w:rsidP="004615CF">
            <w:pPr>
              <w:tabs>
                <w:tab w:val="left" w:pos="11520"/>
              </w:tabs>
            </w:pPr>
            <w:r>
              <w:tab/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74,32</w:t>
            </w: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914BAE" w:rsidRPr="002F6158" w:rsidTr="001F3A6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13,6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BAE" w:rsidRDefault="00914BAE" w:rsidP="001F3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не проводилось зональных, областных конкурсов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97,23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Default="00914BAE" w:rsidP="00DA1E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85,37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E23C3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4BAE" w:rsidRPr="00680AD4" w:rsidRDefault="00914BAE" w:rsidP="000D0495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Сокращение контингента учащихся в образовательных школах района на 96 человек, недобор учащихся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1547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Pr="00D6674C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Pr="00D6674C">
              <w:rPr>
                <w:rFonts w:ascii="Times New Roman" w:hAnsi="Times New Roman" w:cs="Times New Roman"/>
                <w:b/>
                <w:sz w:val="24"/>
                <w:szCs w:val="24"/>
              </w:rPr>
              <w:t>3.Сведения об исполнении субсидии</w:t>
            </w:r>
          </w:p>
        </w:tc>
      </w:tr>
      <w:tr w:rsidR="00914BAE" w:rsidRPr="002F6158" w:rsidTr="003D132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Объем бюджетных ассигнований на оказание муниципальной услуги 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1444335,00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4BAE" w:rsidRDefault="00914BAE" w:rsidP="003210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921748,55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D1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68,82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E23C32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BAE" w:rsidRDefault="00914BAE" w:rsidP="0032107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Расходное расписание</w:t>
            </w:r>
          </w:p>
        </w:tc>
      </w:tr>
    </w:tbl>
    <w:p w:rsidR="00914BAE" w:rsidRDefault="00914BAE" w:rsidP="000B3D36"/>
    <w:p w:rsidR="00914BAE" w:rsidRPr="005F2D6D" w:rsidRDefault="00914BAE" w:rsidP="00292B14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914BAE" w:rsidRDefault="00914BAE"/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p w:rsidR="00914BAE" w:rsidRDefault="00914BAE" w:rsidP="000B362E">
      <w:pPr>
        <w:pStyle w:val="ConsPlusNonformat"/>
        <w:widowControl/>
        <w:rPr>
          <w:sz w:val="24"/>
          <w:szCs w:val="24"/>
        </w:rPr>
      </w:pPr>
    </w:p>
    <w:sectPr w:rsidR="00914BAE" w:rsidSect="007E6761">
      <w:pgSz w:w="16838" w:h="11906" w:orient="landscape"/>
      <w:pgMar w:top="709" w:right="1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5957"/>
    <w:rsid w:val="00073AE8"/>
    <w:rsid w:val="00076A35"/>
    <w:rsid w:val="000B362E"/>
    <w:rsid w:val="000B3D36"/>
    <w:rsid w:val="000D0495"/>
    <w:rsid w:val="000E195C"/>
    <w:rsid w:val="00136E02"/>
    <w:rsid w:val="0015205D"/>
    <w:rsid w:val="001A75C0"/>
    <w:rsid w:val="001C628C"/>
    <w:rsid w:val="001F3A69"/>
    <w:rsid w:val="00283CE7"/>
    <w:rsid w:val="00292B14"/>
    <w:rsid w:val="002D57CD"/>
    <w:rsid w:val="002F6158"/>
    <w:rsid w:val="003144CF"/>
    <w:rsid w:val="00321079"/>
    <w:rsid w:val="00372C79"/>
    <w:rsid w:val="003B7499"/>
    <w:rsid w:val="003C4797"/>
    <w:rsid w:val="003D132C"/>
    <w:rsid w:val="004615CF"/>
    <w:rsid w:val="004C2274"/>
    <w:rsid w:val="004D0264"/>
    <w:rsid w:val="004E27EB"/>
    <w:rsid w:val="004E2FED"/>
    <w:rsid w:val="00503D5B"/>
    <w:rsid w:val="0053229C"/>
    <w:rsid w:val="00547B57"/>
    <w:rsid w:val="005A430E"/>
    <w:rsid w:val="005F2D6D"/>
    <w:rsid w:val="00670D48"/>
    <w:rsid w:val="00680AD4"/>
    <w:rsid w:val="006A5D2D"/>
    <w:rsid w:val="006D6E08"/>
    <w:rsid w:val="007974EC"/>
    <w:rsid w:val="007B1608"/>
    <w:rsid w:val="007E6761"/>
    <w:rsid w:val="00803F05"/>
    <w:rsid w:val="00840E42"/>
    <w:rsid w:val="008561F0"/>
    <w:rsid w:val="008967CD"/>
    <w:rsid w:val="008C01CB"/>
    <w:rsid w:val="00914BAE"/>
    <w:rsid w:val="00974A3F"/>
    <w:rsid w:val="009809BE"/>
    <w:rsid w:val="009A2336"/>
    <w:rsid w:val="00A03EEC"/>
    <w:rsid w:val="00A1773B"/>
    <w:rsid w:val="00A6102E"/>
    <w:rsid w:val="00A615E2"/>
    <w:rsid w:val="00A77CA8"/>
    <w:rsid w:val="00BA6C57"/>
    <w:rsid w:val="00C132FC"/>
    <w:rsid w:val="00C30309"/>
    <w:rsid w:val="00C457E8"/>
    <w:rsid w:val="00C8251B"/>
    <w:rsid w:val="00C8253A"/>
    <w:rsid w:val="00C83626"/>
    <w:rsid w:val="00CB3B25"/>
    <w:rsid w:val="00D03511"/>
    <w:rsid w:val="00D6674C"/>
    <w:rsid w:val="00DA1EB7"/>
    <w:rsid w:val="00E23C32"/>
    <w:rsid w:val="00F2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322</TotalTime>
  <Pages>4</Pages>
  <Words>443</Words>
  <Characters>2527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2014-10-09T07:59:00Z</cp:lastPrinted>
  <dcterms:created xsi:type="dcterms:W3CDTF">2006-12-31T21:00:00Z</dcterms:created>
  <dcterms:modified xsi:type="dcterms:W3CDTF">2014-10-13T06:27:00Z</dcterms:modified>
</cp:coreProperties>
</file>