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CF" w:rsidRPr="008F630F" w:rsidRDefault="006745BA" w:rsidP="008F63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6745BA" w:rsidRPr="008F630F" w:rsidRDefault="006745BA" w:rsidP="008F630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от 25.12.2012 года №2-142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Новоромановского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2013 год и на плановый период 2014 и 2015 годов»</w:t>
      </w:r>
      <w:r w:rsidR="00E4046A">
        <w:rPr>
          <w:rFonts w:ascii="Times New Roman" w:hAnsi="Times New Roman" w:cs="Times New Roman"/>
          <w:b/>
          <w:sz w:val="24"/>
          <w:szCs w:val="24"/>
        </w:rPr>
        <w:t xml:space="preserve"> (в редакции решения от</w:t>
      </w:r>
      <w:r w:rsidR="001B0DE5">
        <w:rPr>
          <w:rFonts w:ascii="Times New Roman" w:hAnsi="Times New Roman" w:cs="Times New Roman"/>
          <w:b/>
          <w:sz w:val="24"/>
          <w:szCs w:val="24"/>
        </w:rPr>
        <w:t xml:space="preserve"> 30 января 2013 г. №2-150)</w:t>
      </w:r>
    </w:p>
    <w:p w:rsidR="00590E90" w:rsidRPr="008F630F" w:rsidRDefault="001551BB" w:rsidP="008F6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«25» апреля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2013 года                                    </w:t>
      </w:r>
      <w:r w:rsidR="00D3544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         г.</w:t>
      </w:r>
      <w:r w:rsidR="00715555" w:rsidRPr="008F630F"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>Мглин</w:t>
      </w:r>
    </w:p>
    <w:p w:rsidR="008F630F" w:rsidRPr="008F630F" w:rsidRDefault="008F630F" w:rsidP="008F630F">
      <w:pPr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Заключение Контрольно – счетной палаты Мглинского района  на  проект решения </w:t>
      </w:r>
      <w:r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>
        <w:rPr>
          <w:rFonts w:ascii="Times New Roman" w:eastAsia="Calibri" w:hAnsi="Times New Roman" w:cs="Times New Roman"/>
          <w:sz w:val="24"/>
          <w:szCs w:val="24"/>
        </w:rPr>
        <w:t>татов от 25.12.2012 года № 2-142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8F630F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Новоромановского</w:t>
      </w:r>
      <w:r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  на 2013 и на плановый период 2014 и 2015 годов»</w:t>
      </w:r>
      <w:r w:rsidR="001B0DE5">
        <w:rPr>
          <w:rFonts w:ascii="Times New Roman" w:eastAsia="Calibri" w:hAnsi="Times New Roman" w:cs="Times New Roman"/>
          <w:sz w:val="24"/>
          <w:szCs w:val="24"/>
        </w:rPr>
        <w:t xml:space="preserve"> (в редакции решения от 30 января 2013 г. №2-150)</w:t>
      </w:r>
      <w:proofErr w:type="gramStart"/>
      <w:r w:rsidR="001B0DE5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1B0DE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Pr="008F630F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151787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Pr="008F630F">
        <w:rPr>
          <w:rFonts w:ascii="Times New Roman" w:eastAsia="Calibri" w:hAnsi="Times New Roman" w:cs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D04005" w:rsidRPr="008F630F" w:rsidRDefault="00D04005" w:rsidP="008F630F">
      <w:pPr>
        <w:jc w:val="both"/>
        <w:rPr>
          <w:rFonts w:ascii="Times New Roman" w:hAnsi="Times New Roman" w:cs="Times New Roman"/>
          <w:sz w:val="24"/>
          <w:szCs w:val="24"/>
        </w:rPr>
      </w:pPr>
      <w:r w:rsidRPr="008F630F">
        <w:rPr>
          <w:rFonts w:ascii="Times New Roman" w:hAnsi="Times New Roman" w:cs="Times New Roman"/>
          <w:sz w:val="24"/>
          <w:szCs w:val="24"/>
        </w:rPr>
        <w:t>В результате экспертизы установлено следующее:</w:t>
      </w:r>
    </w:p>
    <w:p w:rsidR="007E2623" w:rsidRDefault="007E2623" w:rsidP="001B0DE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/>
          <w:sz w:val="24"/>
          <w:szCs w:val="24"/>
        </w:rPr>
        <w:t>Общий прогнозируемый объем расходов бюджета Новоромановского сельского поселения увеличился</w:t>
      </w:r>
      <w:r w:rsidR="001551BB">
        <w:rPr>
          <w:rFonts w:ascii="Times New Roman" w:hAnsi="Times New Roman"/>
          <w:sz w:val="24"/>
          <w:szCs w:val="24"/>
        </w:rPr>
        <w:t xml:space="preserve"> на 44 400</w:t>
      </w:r>
      <w:r w:rsidR="008F630F">
        <w:rPr>
          <w:rFonts w:ascii="Times New Roman" w:hAnsi="Times New Roman"/>
          <w:sz w:val="24"/>
          <w:szCs w:val="24"/>
        </w:rPr>
        <w:t xml:space="preserve"> рублей</w:t>
      </w:r>
    </w:p>
    <w:p w:rsidR="008F630F" w:rsidRPr="008F630F" w:rsidRDefault="008F630F" w:rsidP="001B0DE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7E2623" w:rsidRPr="008F630F" w:rsidRDefault="007E2623" w:rsidP="008F630F">
      <w:pPr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/>
          <w:sz w:val="24"/>
          <w:szCs w:val="24"/>
        </w:rPr>
        <w:t xml:space="preserve">    - 01 «общегосударственные вопросы» – </w:t>
      </w:r>
      <w:r w:rsidR="001551BB">
        <w:rPr>
          <w:rFonts w:ascii="Times New Roman" w:hAnsi="Times New Roman"/>
          <w:sz w:val="24"/>
          <w:szCs w:val="24"/>
        </w:rPr>
        <w:t>14 400</w:t>
      </w:r>
      <w:r w:rsidR="00187947" w:rsidRPr="008F630F">
        <w:rPr>
          <w:rFonts w:ascii="Times New Roman" w:hAnsi="Times New Roman"/>
          <w:sz w:val="24"/>
          <w:szCs w:val="24"/>
        </w:rPr>
        <w:t xml:space="preserve"> руб.</w:t>
      </w:r>
    </w:p>
    <w:p w:rsidR="007E2623" w:rsidRDefault="007E2623" w:rsidP="008F630F">
      <w:pPr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/>
          <w:sz w:val="24"/>
          <w:szCs w:val="24"/>
        </w:rPr>
        <w:t xml:space="preserve">    - 05 «жилищно-коммунальное хозяйство» - </w:t>
      </w:r>
      <w:r w:rsidR="001551BB">
        <w:rPr>
          <w:rFonts w:ascii="Times New Roman" w:hAnsi="Times New Roman"/>
          <w:sz w:val="24"/>
          <w:szCs w:val="24"/>
        </w:rPr>
        <w:t>20 000</w:t>
      </w:r>
      <w:r w:rsidR="00187947" w:rsidRPr="008F630F">
        <w:rPr>
          <w:rFonts w:ascii="Times New Roman" w:hAnsi="Times New Roman"/>
          <w:sz w:val="24"/>
          <w:szCs w:val="24"/>
        </w:rPr>
        <w:t xml:space="preserve"> руб.</w:t>
      </w:r>
    </w:p>
    <w:p w:rsidR="001551BB" w:rsidRDefault="001551BB" w:rsidP="008F630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- 08 «культура, кинематография» - 10 000 руб.</w:t>
      </w:r>
    </w:p>
    <w:p w:rsidR="001551BB" w:rsidRDefault="00842F6B" w:rsidP="00842F6B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1551BB">
        <w:rPr>
          <w:rFonts w:ascii="Times New Roman" w:hAnsi="Times New Roman"/>
          <w:sz w:val="24"/>
          <w:szCs w:val="24"/>
        </w:rPr>
        <w:t xml:space="preserve"> 2. Общий прогнозируемый объем доходов бюджета Новоромановского сельского поселения увеличился на </w:t>
      </w:r>
      <w:r>
        <w:rPr>
          <w:rFonts w:ascii="Times New Roman" w:hAnsi="Times New Roman"/>
          <w:sz w:val="24"/>
          <w:szCs w:val="24"/>
        </w:rPr>
        <w:t>44 400 рублей</w:t>
      </w:r>
    </w:p>
    <w:p w:rsidR="00842F6B" w:rsidRDefault="00842F6B" w:rsidP="008F630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том числе:</w:t>
      </w:r>
    </w:p>
    <w:p w:rsidR="00842F6B" w:rsidRDefault="00842F6B" w:rsidP="00842F6B">
      <w:pPr>
        <w:tabs>
          <w:tab w:val="left" w:pos="284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«налоговые и неналоговые доходы» - 44 400 руб.</w:t>
      </w:r>
    </w:p>
    <w:p w:rsidR="00784DFC" w:rsidRDefault="00784DFC" w:rsidP="00842F6B">
      <w:pPr>
        <w:tabs>
          <w:tab w:val="left" w:pos="284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из них:</w:t>
      </w:r>
    </w:p>
    <w:p w:rsidR="00784DFC" w:rsidRDefault="00784DFC" w:rsidP="00842F6B">
      <w:pPr>
        <w:tabs>
          <w:tab w:val="left" w:pos="284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«налоги на совокупный доход» - 44 400 руб.</w:t>
      </w:r>
    </w:p>
    <w:p w:rsidR="00784DFC" w:rsidRPr="008F630F" w:rsidRDefault="00784DFC" w:rsidP="00842F6B">
      <w:pPr>
        <w:tabs>
          <w:tab w:val="left" w:pos="284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 Дефицит бюджета Новоромановского сельского поселения не увеличился.</w:t>
      </w:r>
    </w:p>
    <w:p w:rsidR="008F630F" w:rsidRPr="008F630F" w:rsidRDefault="008F630F" w:rsidP="00842F6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8F630F" w:rsidRPr="008F630F" w:rsidRDefault="008F630F" w:rsidP="008F630F">
      <w:pPr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630F" w:rsidRPr="008F630F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784DFC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Контрольно-счетной палаты  </w:t>
      </w:r>
    </w:p>
    <w:p w:rsidR="00590E90" w:rsidRPr="006745BA" w:rsidRDefault="00784DFC" w:rsidP="001B0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842F6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proofErr w:type="spellStart"/>
      <w:r w:rsidR="008F630F" w:rsidRPr="008F630F">
        <w:rPr>
          <w:rFonts w:ascii="Times New Roman" w:eastAsia="Calibri" w:hAnsi="Times New Roman" w:cs="Times New Roman"/>
          <w:sz w:val="24"/>
          <w:szCs w:val="24"/>
        </w:rPr>
        <w:t>Т.Н.Фенькова</w:t>
      </w:r>
      <w:bookmarkStart w:id="0" w:name="_GoBack"/>
      <w:bookmarkEnd w:id="0"/>
      <w:proofErr w:type="spellEnd"/>
    </w:p>
    <w:sectPr w:rsidR="00590E90" w:rsidRPr="00674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BA"/>
    <w:rsid w:val="0000771D"/>
    <w:rsid w:val="00151787"/>
    <w:rsid w:val="001551BB"/>
    <w:rsid w:val="00187947"/>
    <w:rsid w:val="001B0DE5"/>
    <w:rsid w:val="00367069"/>
    <w:rsid w:val="00590E90"/>
    <w:rsid w:val="006745BA"/>
    <w:rsid w:val="006D7EEA"/>
    <w:rsid w:val="007015C9"/>
    <w:rsid w:val="00715555"/>
    <w:rsid w:val="00784DFC"/>
    <w:rsid w:val="007C77BA"/>
    <w:rsid w:val="007E2623"/>
    <w:rsid w:val="00842F6B"/>
    <w:rsid w:val="008F630F"/>
    <w:rsid w:val="00D04005"/>
    <w:rsid w:val="00D31A6C"/>
    <w:rsid w:val="00D35443"/>
    <w:rsid w:val="00E4046A"/>
    <w:rsid w:val="00EF2E2B"/>
    <w:rsid w:val="00F0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2E7CF-27E9-4C19-BFE7-CD89E2ACE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cp:lastPrinted>2013-05-16T17:46:00Z</cp:lastPrinted>
  <dcterms:created xsi:type="dcterms:W3CDTF">2013-02-28T22:41:00Z</dcterms:created>
  <dcterms:modified xsi:type="dcterms:W3CDTF">2013-05-16T17:46:00Z</dcterms:modified>
</cp:coreProperties>
</file>