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4EE" w:rsidRDefault="005F04EE" w:rsidP="005F04EE">
      <w:pPr>
        <w:jc w:val="center"/>
      </w:pPr>
    </w:p>
    <w:p w:rsidR="005F04EE" w:rsidRDefault="005F04EE" w:rsidP="005F04EE">
      <w:pPr>
        <w:jc w:val="center"/>
      </w:pPr>
    </w:p>
    <w:p w:rsidR="005F04EE" w:rsidRDefault="005F04EE" w:rsidP="005F04EE">
      <w:pPr>
        <w:jc w:val="center"/>
      </w:pPr>
    </w:p>
    <w:p w:rsidR="005F04EE" w:rsidRDefault="005F04EE" w:rsidP="005F04EE">
      <w:pPr>
        <w:tabs>
          <w:tab w:val="left" w:pos="6375"/>
        </w:tabs>
      </w:pPr>
      <w:r>
        <w:t xml:space="preserve">                                                 Приложение </w:t>
      </w:r>
    </w:p>
    <w:p w:rsidR="005F04EE" w:rsidRDefault="005F04EE" w:rsidP="005F04EE">
      <w:pPr>
        <w:tabs>
          <w:tab w:val="left" w:pos="5490"/>
        </w:tabs>
      </w:pPr>
      <w:r>
        <w:t xml:space="preserve">                                                 </w:t>
      </w:r>
      <w:proofErr w:type="gramStart"/>
      <w:r>
        <w:t>к</w:t>
      </w:r>
      <w:proofErr w:type="gramEnd"/>
      <w:r>
        <w:t xml:space="preserve">  Порядка размещения в сети   </w:t>
      </w:r>
    </w:p>
    <w:p w:rsidR="005F04EE" w:rsidRDefault="005F04EE" w:rsidP="005F04EE">
      <w:pPr>
        <w:tabs>
          <w:tab w:val="left" w:pos="5490"/>
        </w:tabs>
      </w:pPr>
      <w:r>
        <w:t xml:space="preserve">                                                 «Интернет» информации </w:t>
      </w:r>
      <w:proofErr w:type="gramStart"/>
      <w:r>
        <w:t>о</w:t>
      </w:r>
      <w:proofErr w:type="gramEnd"/>
      <w:r>
        <w:t xml:space="preserve"> рассчитываемой</w:t>
      </w:r>
    </w:p>
    <w:p w:rsidR="005F04EE" w:rsidRDefault="005F04EE" w:rsidP="005F04EE">
      <w:r>
        <w:t xml:space="preserve">                                                 за календарный год </w:t>
      </w:r>
      <w:proofErr w:type="gramStart"/>
      <w:r>
        <w:t>среднемесячной</w:t>
      </w:r>
      <w:proofErr w:type="gramEnd"/>
      <w:r>
        <w:t xml:space="preserve"> заработной                                                   </w:t>
      </w:r>
    </w:p>
    <w:p w:rsidR="005F04EE" w:rsidRDefault="005F04EE" w:rsidP="005F04EE">
      <w:r>
        <w:tab/>
        <w:t xml:space="preserve">                                       плате руководителей, их заместителей и главных </w:t>
      </w:r>
    </w:p>
    <w:p w:rsidR="005F04EE" w:rsidRDefault="005F04EE" w:rsidP="005F04EE">
      <w:pPr>
        <w:tabs>
          <w:tab w:val="left" w:pos="3360"/>
        </w:tabs>
      </w:pPr>
      <w:r>
        <w:tab/>
        <w:t xml:space="preserve"> бухгалтеров муниципальных учреждений и    </w:t>
      </w:r>
    </w:p>
    <w:p w:rsidR="005F04EE" w:rsidRDefault="005F04EE" w:rsidP="005F04EE">
      <w:pPr>
        <w:tabs>
          <w:tab w:val="left" w:pos="3360"/>
        </w:tabs>
        <w:jc w:val="both"/>
      </w:pPr>
      <w:r>
        <w:tab/>
        <w:t xml:space="preserve"> муниципальных унитарных предприятий</w:t>
      </w:r>
    </w:p>
    <w:p w:rsidR="005F04EE" w:rsidRDefault="005F04EE" w:rsidP="005F04EE">
      <w:pPr>
        <w:tabs>
          <w:tab w:val="left" w:pos="3360"/>
        </w:tabs>
        <w:jc w:val="both"/>
      </w:pPr>
      <w:r>
        <w:t xml:space="preserve">                                                 и предоставление указанными лицами </w:t>
      </w:r>
      <w:proofErr w:type="gramStart"/>
      <w:r>
        <w:t>данной</w:t>
      </w:r>
      <w:proofErr w:type="gramEnd"/>
      <w:r>
        <w:t xml:space="preserve">  </w:t>
      </w:r>
    </w:p>
    <w:p w:rsidR="005F04EE" w:rsidRDefault="005F04EE" w:rsidP="005F04EE">
      <w:pPr>
        <w:tabs>
          <w:tab w:val="left" w:pos="3360"/>
        </w:tabs>
        <w:jc w:val="both"/>
      </w:pPr>
      <w:r>
        <w:t xml:space="preserve">                                                 информации</w:t>
      </w:r>
    </w:p>
    <w:p w:rsidR="005F04EE" w:rsidRDefault="005F04EE" w:rsidP="005F04EE">
      <w:pPr>
        <w:tabs>
          <w:tab w:val="left" w:pos="3360"/>
        </w:tabs>
      </w:pPr>
    </w:p>
    <w:p w:rsidR="005F04EE" w:rsidRDefault="005F04EE" w:rsidP="005F04EE"/>
    <w:p w:rsidR="005F04EE" w:rsidRDefault="005F04EE" w:rsidP="005F04EE">
      <w:pPr>
        <w:rPr>
          <w:szCs w:val="28"/>
        </w:rPr>
      </w:pPr>
      <w:r>
        <w:tab/>
      </w:r>
    </w:p>
    <w:p w:rsidR="005F04EE" w:rsidRDefault="005F04EE" w:rsidP="005F04EE">
      <w:pPr>
        <w:pStyle w:val="a3"/>
        <w:shd w:val="clear" w:color="auto" w:fill="FFFFFF"/>
        <w:spacing w:before="0" w:beforeAutospacing="0" w:after="63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5F04EE" w:rsidRDefault="005F04EE" w:rsidP="005F04EE">
      <w:pPr>
        <w:pStyle w:val="a3"/>
        <w:shd w:val="clear" w:color="auto" w:fill="FFFFFF"/>
        <w:spacing w:before="0" w:beforeAutospacing="0" w:after="63" w:afterAutospacing="0"/>
        <w:rPr>
          <w:sz w:val="28"/>
          <w:szCs w:val="28"/>
        </w:rPr>
      </w:pPr>
      <w:r>
        <w:rPr>
          <w:sz w:val="28"/>
          <w:szCs w:val="28"/>
        </w:rPr>
        <w:t>о среднемесячной заработной плате руководителя, его заместителей и главного бухгалтера за 2017год</w:t>
      </w:r>
    </w:p>
    <w:p w:rsidR="005F04EE" w:rsidRDefault="005F04EE" w:rsidP="005F04EE">
      <w:pPr>
        <w:pStyle w:val="a3"/>
        <w:shd w:val="clear" w:color="auto" w:fill="FFFFFF"/>
        <w:spacing w:before="0" w:beforeAutospacing="0" w:after="63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МКУ ЕДДС </w:t>
      </w:r>
      <w:proofErr w:type="spellStart"/>
      <w:r>
        <w:rPr>
          <w:sz w:val="28"/>
          <w:szCs w:val="28"/>
        </w:rPr>
        <w:t>Мглинского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br/>
        <w:t>(наименование фонда, учреждения, предприятия)</w:t>
      </w:r>
    </w:p>
    <w:p w:rsidR="005F04EE" w:rsidRDefault="005F04EE" w:rsidP="005F04EE">
      <w:pPr>
        <w:rPr>
          <w:szCs w:val="28"/>
        </w:rPr>
      </w:pPr>
    </w:p>
    <w:tbl>
      <w:tblPr>
        <w:tblW w:w="9603" w:type="dxa"/>
        <w:tblCellSpacing w:w="15" w:type="dxa"/>
        <w:tblLook w:val="00A0"/>
      </w:tblPr>
      <w:tblGrid>
        <w:gridCol w:w="3617"/>
        <w:gridCol w:w="2785"/>
        <w:gridCol w:w="3201"/>
      </w:tblGrid>
      <w:tr w:rsidR="005F04EE" w:rsidTr="005F04EE">
        <w:trPr>
          <w:tblCellSpacing w:w="15" w:type="dxa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4EE" w:rsidRDefault="005F04EE">
            <w:pPr>
              <w:pStyle w:val="a3"/>
              <w:spacing w:before="0" w:beforeAutospacing="0" w:after="63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4EE" w:rsidRDefault="005F04EE">
            <w:pPr>
              <w:pStyle w:val="a3"/>
              <w:spacing w:before="0" w:beforeAutospacing="0" w:after="63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31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4EE" w:rsidRDefault="005F04EE">
            <w:pPr>
              <w:pStyle w:val="a3"/>
              <w:spacing w:before="0" w:beforeAutospacing="0" w:after="63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среднемесячной заработной платы</w:t>
            </w:r>
            <w:hyperlink r:id="rId4" w:anchor="block_901" w:history="1">
              <w:r>
                <w:rPr>
                  <w:rStyle w:val="a4"/>
                  <w:color w:val="auto"/>
                  <w:sz w:val="28"/>
                  <w:szCs w:val="28"/>
                  <w:u w:val="none"/>
                </w:rPr>
                <w:t>*</w:t>
              </w:r>
            </w:hyperlink>
            <w:r>
              <w:rPr>
                <w:sz w:val="28"/>
                <w:szCs w:val="28"/>
              </w:rPr>
              <w:t>, рублей</w:t>
            </w:r>
          </w:p>
        </w:tc>
      </w:tr>
      <w:tr w:rsidR="005F04EE" w:rsidTr="005F04EE">
        <w:trPr>
          <w:tblCellSpacing w:w="15" w:type="dxa"/>
        </w:trPr>
        <w:tc>
          <w:tcPr>
            <w:tcW w:w="3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4EE" w:rsidRDefault="005F04EE">
            <w:pPr>
              <w:pStyle w:val="a3"/>
              <w:spacing w:before="0" w:beforeAutospacing="0" w:after="63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4EE" w:rsidRDefault="005F04EE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Курашко</w:t>
            </w:r>
            <w:proofErr w:type="spellEnd"/>
            <w:r>
              <w:rPr>
                <w:szCs w:val="28"/>
              </w:rPr>
              <w:t xml:space="preserve"> Виктор Федорович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4EE" w:rsidRDefault="005F04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14336</w:t>
            </w:r>
          </w:p>
        </w:tc>
      </w:tr>
      <w:tr w:rsidR="005F04EE" w:rsidTr="005F04EE">
        <w:trPr>
          <w:tblCellSpacing w:w="15" w:type="dxa"/>
        </w:trPr>
        <w:tc>
          <w:tcPr>
            <w:tcW w:w="3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4EE" w:rsidRDefault="005F04EE">
            <w:pPr>
              <w:pStyle w:val="a3"/>
              <w:spacing w:before="0" w:beforeAutospacing="0" w:after="63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4EE" w:rsidRDefault="005F04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4EE" w:rsidRDefault="005F04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5F04EE" w:rsidTr="005F04EE">
        <w:trPr>
          <w:tblCellSpacing w:w="15" w:type="dxa"/>
        </w:trPr>
        <w:tc>
          <w:tcPr>
            <w:tcW w:w="9543" w:type="dxa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04EE" w:rsidRDefault="005F04EE">
            <w:pPr>
              <w:rPr>
                <w:szCs w:val="28"/>
              </w:rPr>
            </w:pPr>
          </w:p>
          <w:p w:rsidR="005F04EE" w:rsidRDefault="005F04EE">
            <w:pPr>
              <w:pStyle w:val="a3"/>
              <w:spacing w:before="0" w:beforeAutospacing="0" w:after="63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* Рассчитывается за календарный год, предшествующий </w:t>
            </w:r>
            <w:proofErr w:type="gramStart"/>
            <w:r>
              <w:rPr>
                <w:sz w:val="28"/>
                <w:szCs w:val="28"/>
              </w:rPr>
              <w:t>отчётному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</w:tbl>
    <w:p w:rsidR="005F04EE" w:rsidRDefault="005F04EE" w:rsidP="005F04EE">
      <w:pPr>
        <w:ind w:firstLine="709"/>
        <w:jc w:val="both"/>
        <w:rPr>
          <w:szCs w:val="28"/>
        </w:rPr>
      </w:pPr>
    </w:p>
    <w:p w:rsidR="005F04EE" w:rsidRDefault="005F04EE" w:rsidP="005F04EE">
      <w:pPr>
        <w:tabs>
          <w:tab w:val="left" w:pos="4035"/>
        </w:tabs>
      </w:pPr>
    </w:p>
    <w:p w:rsidR="00F132AB" w:rsidRDefault="00F132AB"/>
    <w:sectPr w:rsidR="00F132AB" w:rsidSect="00F13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04EE"/>
    <w:rsid w:val="005F04EE"/>
    <w:rsid w:val="00F13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4E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F04EE"/>
    <w:pPr>
      <w:spacing w:before="100" w:beforeAutospacing="1" w:after="100" w:afterAutospacing="1"/>
    </w:pPr>
    <w:rPr>
      <w:sz w:val="24"/>
    </w:rPr>
  </w:style>
  <w:style w:type="character" w:styleId="a4">
    <w:name w:val="Hyperlink"/>
    <w:basedOn w:val="a0"/>
    <w:uiPriority w:val="99"/>
    <w:semiHidden/>
    <w:unhideWhenUsed/>
    <w:rsid w:val="005F04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0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ase.garant.ru/4490890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1055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2018-05-04T00:02:00Z</dcterms:created>
  <dcterms:modified xsi:type="dcterms:W3CDTF">2018-05-04T00:03:00Z</dcterms:modified>
</cp:coreProperties>
</file>