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10624">
      <w:pPr>
        <w:shd w:val="clear" w:color="auto" w:fill="FFFFFF"/>
        <w:ind w:left="18"/>
        <w:jc w:val="center"/>
      </w:pPr>
      <w:r>
        <w:rPr>
          <w:b/>
          <w:bCs/>
          <w:color w:val="000000"/>
          <w:spacing w:val="-9"/>
          <w:sz w:val="32"/>
          <w:szCs w:val="32"/>
        </w:rPr>
        <w:t>РОССИЙСКАЯ ФЕДЕРАЦИЯ</w:t>
      </w:r>
    </w:p>
    <w:p w:rsidR="00000000" w:rsidRDefault="00810624">
      <w:pPr>
        <w:shd w:val="clear" w:color="auto" w:fill="FFFFFF"/>
        <w:spacing w:before="78"/>
        <w:ind w:left="14"/>
        <w:jc w:val="center"/>
      </w:pPr>
      <w:r>
        <w:rPr>
          <w:b/>
          <w:bCs/>
          <w:color w:val="000000"/>
          <w:spacing w:val="-9"/>
          <w:sz w:val="32"/>
          <w:szCs w:val="32"/>
        </w:rPr>
        <w:t>БРЯЙСКАЯ ОБЛАСТЬ</w:t>
      </w:r>
    </w:p>
    <w:p w:rsidR="00000000" w:rsidRDefault="00810624">
      <w:pPr>
        <w:shd w:val="clear" w:color="auto" w:fill="FFFFFF"/>
        <w:spacing w:before="74"/>
        <w:ind w:left="5"/>
        <w:jc w:val="center"/>
      </w:pPr>
      <w:r>
        <w:rPr>
          <w:b/>
          <w:bCs/>
          <w:color w:val="000000"/>
          <w:spacing w:val="-7"/>
          <w:sz w:val="28"/>
          <w:szCs w:val="28"/>
        </w:rPr>
        <w:t>АДМИНИСТРАЦИЯ МГЛИНСКОГО РАЙОНА</w:t>
      </w:r>
    </w:p>
    <w:p w:rsidR="00000000" w:rsidRDefault="00810624">
      <w:pPr>
        <w:shd w:val="clear" w:color="auto" w:fill="FFFFFF"/>
        <w:spacing w:before="432" w:line="373" w:lineRule="exact"/>
        <w:ind w:left="14"/>
        <w:jc w:val="center"/>
      </w:pPr>
      <w:r>
        <w:rPr>
          <w:rFonts w:ascii="Courier New" w:hAnsi="Courier New"/>
          <w:color w:val="000000"/>
          <w:position w:val="-1"/>
          <w:sz w:val="40"/>
          <w:szCs w:val="40"/>
        </w:rPr>
        <w:t>ПОСТАНОВЛЕНИЕ</w:t>
      </w:r>
    </w:p>
    <w:p w:rsidR="00CA5301" w:rsidRDefault="00CA5301" w:rsidP="00CA5301">
      <w:pPr>
        <w:shd w:val="clear" w:color="auto" w:fill="FFFFFF"/>
        <w:spacing w:line="368" w:lineRule="exact"/>
        <w:ind w:left="271" w:right="4228"/>
        <w:jc w:val="both"/>
        <w:rPr>
          <w:color w:val="000000"/>
          <w:spacing w:val="-14"/>
          <w:sz w:val="28"/>
          <w:szCs w:val="28"/>
        </w:rPr>
      </w:pPr>
    </w:p>
    <w:p w:rsidR="00000000" w:rsidRPr="00CA5301" w:rsidRDefault="00810624" w:rsidP="00CA5301">
      <w:pPr>
        <w:shd w:val="clear" w:color="auto" w:fill="FFFFFF"/>
        <w:spacing w:line="368" w:lineRule="exact"/>
        <w:ind w:right="4228"/>
        <w:jc w:val="both"/>
        <w:rPr>
          <w:color w:val="000000"/>
          <w:spacing w:val="-14"/>
          <w:sz w:val="28"/>
          <w:szCs w:val="28"/>
        </w:rPr>
      </w:pPr>
      <w:proofErr w:type="gramStart"/>
      <w:r w:rsidRPr="00CA5301">
        <w:rPr>
          <w:color w:val="000000"/>
          <w:spacing w:val="-14"/>
          <w:sz w:val="28"/>
          <w:szCs w:val="28"/>
        </w:rPr>
        <w:t>от</w:t>
      </w:r>
      <w:proofErr w:type="gramEnd"/>
      <w:r w:rsidRPr="00CA5301">
        <w:rPr>
          <w:color w:val="000000"/>
          <w:spacing w:val="-14"/>
          <w:sz w:val="28"/>
          <w:szCs w:val="28"/>
        </w:rPr>
        <w:t xml:space="preserve"> </w:t>
      </w:r>
      <w:r w:rsidR="00CA5301">
        <w:rPr>
          <w:color w:val="000000"/>
          <w:spacing w:val="-14"/>
          <w:sz w:val="28"/>
          <w:szCs w:val="28"/>
        </w:rPr>
        <w:t xml:space="preserve">02 июля 2010 г. </w:t>
      </w:r>
      <w:r w:rsidRPr="00CA5301">
        <w:rPr>
          <w:color w:val="000000"/>
          <w:spacing w:val="-14"/>
          <w:sz w:val="28"/>
          <w:szCs w:val="28"/>
        </w:rPr>
        <w:t xml:space="preserve">№ </w:t>
      </w:r>
      <w:r w:rsidR="00CA5301">
        <w:rPr>
          <w:color w:val="000000"/>
          <w:spacing w:val="-14"/>
          <w:sz w:val="28"/>
          <w:szCs w:val="28"/>
        </w:rPr>
        <w:t>419</w:t>
      </w:r>
    </w:p>
    <w:p w:rsidR="00000000" w:rsidRPr="00CA5301" w:rsidRDefault="00810624" w:rsidP="00CA5301">
      <w:pPr>
        <w:shd w:val="clear" w:color="auto" w:fill="FFFFFF"/>
        <w:spacing w:line="368" w:lineRule="exact"/>
        <w:ind w:right="4228"/>
        <w:jc w:val="both"/>
        <w:rPr>
          <w:color w:val="000000"/>
          <w:spacing w:val="-14"/>
          <w:sz w:val="28"/>
          <w:szCs w:val="28"/>
        </w:rPr>
      </w:pPr>
      <w:proofErr w:type="spellStart"/>
      <w:r w:rsidRPr="00CA5301">
        <w:rPr>
          <w:color w:val="000000"/>
          <w:spacing w:val="-14"/>
          <w:sz w:val="28"/>
          <w:szCs w:val="28"/>
        </w:rPr>
        <w:t>г.Мглин</w:t>
      </w:r>
      <w:proofErr w:type="spellEnd"/>
    </w:p>
    <w:p w:rsidR="00000000" w:rsidRDefault="00810624" w:rsidP="00CA5301">
      <w:pPr>
        <w:shd w:val="clear" w:color="auto" w:fill="FFFFFF"/>
        <w:spacing w:before="810" w:line="368" w:lineRule="exact"/>
        <w:ind w:right="4228"/>
        <w:jc w:val="both"/>
      </w:pPr>
      <w:r>
        <w:rPr>
          <w:color w:val="000000"/>
          <w:spacing w:val="-14"/>
          <w:sz w:val="28"/>
          <w:szCs w:val="28"/>
        </w:rPr>
        <w:t xml:space="preserve">Об утверждении Порядка разработки прогноза социально-экономического </w:t>
      </w:r>
      <w:r>
        <w:rPr>
          <w:color w:val="000000"/>
          <w:spacing w:val="-11"/>
          <w:sz w:val="28"/>
          <w:szCs w:val="28"/>
        </w:rPr>
        <w:t>развития Мглинского района</w:t>
      </w:r>
    </w:p>
    <w:p w:rsidR="00000000" w:rsidRDefault="00810624">
      <w:pPr>
        <w:shd w:val="clear" w:color="auto" w:fill="FFFFFF"/>
        <w:spacing w:before="299" w:line="368" w:lineRule="exact"/>
        <w:ind w:right="138" w:firstLine="672"/>
        <w:jc w:val="both"/>
      </w:pPr>
      <w:r>
        <w:rPr>
          <w:color w:val="000000"/>
          <w:spacing w:val="-10"/>
          <w:sz w:val="28"/>
          <w:szCs w:val="28"/>
        </w:rPr>
        <w:t>В соответствии с Бюджетным кодексом Российской Ф</w:t>
      </w:r>
      <w:r>
        <w:rPr>
          <w:color w:val="000000"/>
          <w:spacing w:val="-10"/>
          <w:sz w:val="28"/>
          <w:szCs w:val="28"/>
        </w:rPr>
        <w:t xml:space="preserve">едерации, постановлением администрации Брянской области от 10 июня 2010 года № </w:t>
      </w:r>
      <w:r>
        <w:rPr>
          <w:color w:val="000000"/>
          <w:spacing w:val="-2"/>
          <w:sz w:val="28"/>
          <w:szCs w:val="28"/>
        </w:rPr>
        <w:t>580 «Об утверждении Порядка разработки прогноза социально-</w:t>
      </w:r>
      <w:r>
        <w:rPr>
          <w:color w:val="000000"/>
          <w:spacing w:val="-11"/>
          <w:sz w:val="28"/>
          <w:szCs w:val="28"/>
        </w:rPr>
        <w:t xml:space="preserve">экономического развития Брянской области», в целях </w:t>
      </w:r>
      <w:proofErr w:type="gramStart"/>
      <w:r>
        <w:rPr>
          <w:color w:val="000000"/>
          <w:spacing w:val="-11"/>
          <w:sz w:val="28"/>
          <w:szCs w:val="28"/>
        </w:rPr>
        <w:t>совершенствования</w:t>
      </w:r>
      <w:proofErr w:type="gramEnd"/>
      <w:r>
        <w:rPr>
          <w:color w:val="000000"/>
          <w:spacing w:val="-11"/>
          <w:sz w:val="28"/>
          <w:szCs w:val="28"/>
        </w:rPr>
        <w:t xml:space="preserve"> процесса организации разработки прогнозов социальн</w:t>
      </w:r>
      <w:r>
        <w:rPr>
          <w:color w:val="000000"/>
          <w:spacing w:val="-11"/>
          <w:sz w:val="28"/>
          <w:szCs w:val="28"/>
        </w:rPr>
        <w:t xml:space="preserve">о-экономического </w:t>
      </w:r>
      <w:r>
        <w:rPr>
          <w:color w:val="000000"/>
          <w:sz w:val="28"/>
          <w:szCs w:val="28"/>
        </w:rPr>
        <w:t>развития Мглинского района</w:t>
      </w:r>
    </w:p>
    <w:p w:rsidR="00000000" w:rsidRDefault="00810624">
      <w:pPr>
        <w:shd w:val="clear" w:color="auto" w:fill="FFFFFF"/>
        <w:spacing w:before="294" w:line="368" w:lineRule="exact"/>
        <w:ind w:left="750"/>
      </w:pPr>
      <w:r>
        <w:rPr>
          <w:color w:val="000000"/>
          <w:spacing w:val="-14"/>
          <w:sz w:val="28"/>
          <w:szCs w:val="28"/>
        </w:rPr>
        <w:t>ПОСТАНОВЛЯЮ:</w:t>
      </w:r>
    </w:p>
    <w:p w:rsidR="00000000" w:rsidRDefault="00810624" w:rsidP="00CA5301">
      <w:pPr>
        <w:numPr>
          <w:ilvl w:val="0"/>
          <w:numId w:val="1"/>
        </w:numPr>
        <w:shd w:val="clear" w:color="auto" w:fill="FFFFFF"/>
        <w:tabs>
          <w:tab w:val="left" w:pos="1054"/>
        </w:tabs>
        <w:spacing w:before="5" w:line="368" w:lineRule="exact"/>
        <w:ind w:left="9" w:right="5" w:firstLine="672"/>
        <w:jc w:val="both"/>
        <w:rPr>
          <w:color w:val="000000"/>
          <w:spacing w:val="-3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Утвердить прилагаемый Порядок разработки прогноза </w:t>
      </w:r>
      <w:r>
        <w:rPr>
          <w:color w:val="000000"/>
          <w:spacing w:val="-4"/>
          <w:sz w:val="28"/>
          <w:szCs w:val="28"/>
        </w:rPr>
        <w:t>социально-экономического развития Мглинского района.</w:t>
      </w:r>
    </w:p>
    <w:p w:rsidR="00000000" w:rsidRDefault="00810624" w:rsidP="00CA5301">
      <w:pPr>
        <w:numPr>
          <w:ilvl w:val="0"/>
          <w:numId w:val="1"/>
        </w:numPr>
        <w:shd w:val="clear" w:color="auto" w:fill="FFFFFF"/>
        <w:tabs>
          <w:tab w:val="left" w:pos="1054"/>
        </w:tabs>
        <w:spacing w:before="5" w:line="368" w:lineRule="exact"/>
        <w:ind w:left="681"/>
        <w:rPr>
          <w:color w:val="000000"/>
          <w:spacing w:val="-2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Отделу экономики администрации района:</w:t>
      </w:r>
    </w:p>
    <w:p w:rsidR="00000000" w:rsidRDefault="00810624">
      <w:pPr>
        <w:shd w:val="clear" w:color="auto" w:fill="FFFFFF"/>
        <w:tabs>
          <w:tab w:val="left" w:pos="1201"/>
        </w:tabs>
        <w:spacing w:before="5" w:line="368" w:lineRule="exact"/>
        <w:ind w:left="5" w:right="18" w:firstLine="676"/>
        <w:jc w:val="both"/>
      </w:pPr>
      <w:r>
        <w:rPr>
          <w:color w:val="000000"/>
          <w:spacing w:val="-23"/>
          <w:sz w:val="28"/>
          <w:szCs w:val="28"/>
        </w:rPr>
        <w:t>2.1.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Обеспечить организацию разработки прогнозо</w:t>
      </w:r>
      <w:r>
        <w:rPr>
          <w:color w:val="000000"/>
          <w:spacing w:val="-4"/>
          <w:sz w:val="28"/>
          <w:szCs w:val="28"/>
        </w:rPr>
        <w:t>в социально-</w:t>
      </w:r>
      <w:r w:rsidR="00CA5301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экономического развития Мглинского района;</w:t>
      </w:r>
    </w:p>
    <w:p w:rsidR="00000000" w:rsidRDefault="00810624">
      <w:pPr>
        <w:shd w:val="clear" w:color="auto" w:fill="FFFFFF"/>
        <w:tabs>
          <w:tab w:val="left" w:pos="1325"/>
        </w:tabs>
        <w:spacing w:before="9" w:line="368" w:lineRule="exact"/>
        <w:ind w:left="5" w:right="5" w:firstLine="676"/>
        <w:jc w:val="both"/>
      </w:pPr>
      <w:r>
        <w:rPr>
          <w:color w:val="000000"/>
          <w:spacing w:val="-9"/>
          <w:sz w:val="28"/>
          <w:szCs w:val="28"/>
        </w:rPr>
        <w:t>2.2.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Организовать взаимодействие с федеральными органами</w:t>
      </w:r>
      <w:r w:rsidR="00CA5301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исполнительной власти, органами исполнительной власти Брянской</w:t>
      </w:r>
      <w:r w:rsidR="00CA530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области, структурными подразделениями администрации района и</w:t>
      </w:r>
      <w:r w:rsidR="00CA53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органами местного с</w:t>
      </w:r>
      <w:r>
        <w:rPr>
          <w:color w:val="000000"/>
          <w:sz w:val="28"/>
          <w:szCs w:val="28"/>
        </w:rPr>
        <w:t>амоуправления муниципальных образований</w:t>
      </w:r>
      <w:r w:rsidR="00CA5301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Мглинского района по вопросам разработки прогноза социально-</w:t>
      </w:r>
      <w:r w:rsidR="00CA5301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экономического развития Мглинского района.</w:t>
      </w:r>
    </w:p>
    <w:p w:rsidR="00000000" w:rsidRDefault="00810624" w:rsidP="00CA5301">
      <w:pPr>
        <w:numPr>
          <w:ilvl w:val="0"/>
          <w:numId w:val="2"/>
        </w:numPr>
        <w:shd w:val="clear" w:color="auto" w:fill="FFFFFF"/>
        <w:tabs>
          <w:tab w:val="left" w:pos="1054"/>
        </w:tabs>
        <w:spacing w:line="368" w:lineRule="exact"/>
        <w:ind w:left="9" w:right="5" w:firstLine="672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Органам местного самоуправления и руководителям </w:t>
      </w:r>
      <w:r>
        <w:rPr>
          <w:color w:val="000000"/>
          <w:spacing w:val="-4"/>
          <w:sz w:val="28"/>
          <w:szCs w:val="28"/>
        </w:rPr>
        <w:t>структурных подразделений администрации района, участвующих</w:t>
      </w:r>
      <w:r>
        <w:rPr>
          <w:color w:val="000000"/>
          <w:spacing w:val="-4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разработке прогноза по курируемым направлениям деятельности, </w:t>
      </w:r>
      <w:r>
        <w:rPr>
          <w:color w:val="000000"/>
          <w:spacing w:val="-5"/>
          <w:sz w:val="28"/>
          <w:szCs w:val="28"/>
        </w:rPr>
        <w:t xml:space="preserve">обеспечить подготовку и представление необходимых материалов и </w:t>
      </w:r>
      <w:r>
        <w:rPr>
          <w:color w:val="000000"/>
          <w:sz w:val="28"/>
          <w:szCs w:val="28"/>
        </w:rPr>
        <w:t>документов в соответствии с прилагаемым Порядком.</w:t>
      </w:r>
    </w:p>
    <w:p w:rsidR="00000000" w:rsidRDefault="00810624" w:rsidP="00F04164">
      <w:pPr>
        <w:numPr>
          <w:ilvl w:val="0"/>
          <w:numId w:val="2"/>
        </w:numPr>
        <w:shd w:val="clear" w:color="auto" w:fill="FFFFFF"/>
        <w:tabs>
          <w:tab w:val="left" w:pos="1054"/>
        </w:tabs>
        <w:spacing w:before="5" w:line="368" w:lineRule="exact"/>
        <w:ind w:left="5" w:firstLine="672"/>
        <w:jc w:val="both"/>
      </w:pPr>
      <w:r w:rsidRPr="00CA5301">
        <w:rPr>
          <w:color w:val="000000"/>
          <w:sz w:val="28"/>
          <w:szCs w:val="28"/>
        </w:rPr>
        <w:t xml:space="preserve">Контроль за исполнением данного постановления </w:t>
      </w:r>
      <w:r w:rsidRPr="00CA5301">
        <w:rPr>
          <w:color w:val="000000"/>
          <w:spacing w:val="-1"/>
          <w:sz w:val="28"/>
          <w:szCs w:val="28"/>
        </w:rPr>
        <w:t>возложить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pacing w:val="-1"/>
          <w:sz w:val="28"/>
          <w:szCs w:val="28"/>
        </w:rPr>
        <w:lastRenderedPageBreak/>
        <w:t>на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pacing w:val="-1"/>
          <w:sz w:val="28"/>
          <w:szCs w:val="28"/>
        </w:rPr>
        <w:t>заместит</w:t>
      </w:r>
      <w:r w:rsidRPr="00CA5301">
        <w:rPr>
          <w:color w:val="000000"/>
          <w:spacing w:val="-1"/>
          <w:sz w:val="28"/>
          <w:szCs w:val="28"/>
        </w:rPr>
        <w:t>еля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pacing w:val="-1"/>
          <w:sz w:val="28"/>
          <w:szCs w:val="28"/>
        </w:rPr>
        <w:t>главы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pacing w:val="-1"/>
          <w:sz w:val="28"/>
          <w:szCs w:val="28"/>
        </w:rPr>
        <w:t>администрации,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pacing w:val="-1"/>
          <w:sz w:val="28"/>
          <w:szCs w:val="28"/>
        </w:rPr>
        <w:t>начальника</w:t>
      </w:r>
      <w:r w:rsidR="00CA5301" w:rsidRPr="00CA5301">
        <w:rPr>
          <w:color w:val="000000"/>
          <w:spacing w:val="-1"/>
          <w:sz w:val="28"/>
          <w:szCs w:val="28"/>
        </w:rPr>
        <w:t xml:space="preserve"> </w:t>
      </w:r>
      <w:r w:rsidRPr="00CA5301">
        <w:rPr>
          <w:color w:val="000000"/>
          <w:sz w:val="26"/>
          <w:szCs w:val="26"/>
        </w:rPr>
        <w:t xml:space="preserve">финансового отдела </w:t>
      </w:r>
      <w:proofErr w:type="spellStart"/>
      <w:r w:rsidRPr="00CA5301">
        <w:rPr>
          <w:color w:val="000000"/>
          <w:sz w:val="26"/>
          <w:szCs w:val="26"/>
        </w:rPr>
        <w:t>Казеко</w:t>
      </w:r>
      <w:proofErr w:type="spellEnd"/>
      <w:r w:rsidRPr="00CA5301">
        <w:rPr>
          <w:color w:val="000000"/>
          <w:sz w:val="26"/>
          <w:szCs w:val="26"/>
        </w:rPr>
        <w:t xml:space="preserve"> Л.И.</w:t>
      </w:r>
    </w:p>
    <w:p w:rsidR="00000000" w:rsidRDefault="00CA5301">
      <w:pPr>
        <w:shd w:val="clear" w:color="auto" w:fill="FFFFFF"/>
        <w:spacing w:after="603" w:line="368" w:lineRule="exact"/>
        <w:ind w:firstLine="681"/>
      </w:pPr>
      <w:r>
        <w:rPr>
          <w:color w:val="000000"/>
          <w:sz w:val="26"/>
          <w:szCs w:val="26"/>
        </w:rPr>
        <w:t xml:space="preserve">5. </w:t>
      </w:r>
      <w:r w:rsidR="00810624">
        <w:rPr>
          <w:color w:val="000000"/>
          <w:sz w:val="26"/>
          <w:szCs w:val="26"/>
        </w:rPr>
        <w:t>Настоящее</w:t>
      </w:r>
      <w:r>
        <w:rPr>
          <w:color w:val="000000"/>
          <w:sz w:val="26"/>
          <w:szCs w:val="26"/>
        </w:rPr>
        <w:t xml:space="preserve"> </w:t>
      </w:r>
      <w:r w:rsidR="00810624">
        <w:rPr>
          <w:color w:val="000000"/>
          <w:sz w:val="26"/>
          <w:szCs w:val="26"/>
        </w:rPr>
        <w:t>постановление</w:t>
      </w:r>
      <w:r>
        <w:rPr>
          <w:color w:val="000000"/>
          <w:sz w:val="26"/>
          <w:szCs w:val="26"/>
        </w:rPr>
        <w:t xml:space="preserve"> </w:t>
      </w:r>
      <w:r w:rsidR="00810624">
        <w:rPr>
          <w:color w:val="000000"/>
          <w:sz w:val="26"/>
          <w:szCs w:val="26"/>
        </w:rPr>
        <w:t>опубликовать</w:t>
      </w:r>
      <w:r>
        <w:rPr>
          <w:color w:val="000000"/>
          <w:sz w:val="26"/>
          <w:szCs w:val="26"/>
        </w:rPr>
        <w:t xml:space="preserve"> </w:t>
      </w:r>
      <w:r w:rsidR="00810624">
        <w:rPr>
          <w:color w:val="000000"/>
          <w:sz w:val="26"/>
          <w:szCs w:val="26"/>
        </w:rPr>
        <w:t>в</w:t>
      </w:r>
      <w:r>
        <w:rPr>
          <w:color w:val="000000"/>
          <w:sz w:val="26"/>
          <w:szCs w:val="26"/>
        </w:rPr>
        <w:t xml:space="preserve"> </w:t>
      </w:r>
      <w:r w:rsidR="00810624">
        <w:rPr>
          <w:color w:val="000000"/>
          <w:sz w:val="26"/>
          <w:szCs w:val="26"/>
        </w:rPr>
        <w:t>официальном печатном издании «Муниципальный вестник»</w:t>
      </w:r>
    </w:p>
    <w:p w:rsidR="00000000" w:rsidRDefault="00810624">
      <w:pPr>
        <w:shd w:val="clear" w:color="auto" w:fill="FFFFFF"/>
        <w:spacing w:after="603" w:line="368" w:lineRule="exact"/>
        <w:ind w:firstLine="681"/>
        <w:sectPr w:rsidR="00000000">
          <w:pgSz w:w="11909" w:h="16834"/>
          <w:pgMar w:top="1440" w:right="1455" w:bottom="720" w:left="1893" w:header="720" w:footer="720" w:gutter="0"/>
          <w:cols w:space="60"/>
          <w:noEndnote/>
        </w:sectPr>
      </w:pPr>
    </w:p>
    <w:p w:rsidR="00000000" w:rsidRDefault="00810624">
      <w:pPr>
        <w:shd w:val="clear" w:color="auto" w:fill="FFFFFF"/>
      </w:pPr>
      <w:r>
        <w:rPr>
          <w:color w:val="000000"/>
          <w:sz w:val="26"/>
          <w:szCs w:val="26"/>
        </w:rPr>
        <w:lastRenderedPageBreak/>
        <w:t>Глава администрации</w:t>
      </w:r>
      <w:r w:rsidR="00CA5301">
        <w:rPr>
          <w:color w:val="000000"/>
          <w:sz w:val="26"/>
          <w:szCs w:val="26"/>
        </w:rPr>
        <w:t xml:space="preserve"> района</w:t>
      </w:r>
    </w:p>
    <w:p w:rsidR="00000000" w:rsidRDefault="00810624" w:rsidP="00CA5301">
      <w:pPr>
        <w:shd w:val="clear" w:color="auto" w:fill="FFFFFF"/>
        <w:spacing w:before="9"/>
        <w:ind w:right="-74"/>
      </w:pPr>
      <w:r>
        <w:br w:type="column"/>
      </w:r>
      <w:r>
        <w:rPr>
          <w:color w:val="000000"/>
          <w:sz w:val="26"/>
          <w:szCs w:val="26"/>
        </w:rPr>
        <w:lastRenderedPageBreak/>
        <w:t>Н.Н.</w:t>
      </w:r>
      <w:r w:rsidR="00CA530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Кондрат</w:t>
      </w:r>
    </w:p>
    <w:p w:rsidR="00000000" w:rsidRDefault="00810624">
      <w:pPr>
        <w:shd w:val="clear" w:color="auto" w:fill="FFFFFF"/>
        <w:spacing w:before="9"/>
        <w:sectPr w:rsidR="00000000">
          <w:type w:val="continuous"/>
          <w:pgSz w:w="11909" w:h="16834"/>
          <w:pgMar w:top="1440" w:right="1726" w:bottom="720" w:left="2091" w:header="720" w:footer="720" w:gutter="0"/>
          <w:cols w:num="2" w:space="720" w:equalWidth="0">
            <w:col w:w="3597" w:space="3009"/>
            <w:col w:w="1486"/>
          </w:cols>
          <w:noEndnote/>
        </w:sectPr>
      </w:pPr>
    </w:p>
    <w:p w:rsidR="00000000" w:rsidRDefault="00810624">
      <w:pPr>
        <w:spacing w:before="437" w:line="1" w:lineRule="exact"/>
        <w:rPr>
          <w:sz w:val="2"/>
          <w:szCs w:val="2"/>
        </w:rPr>
      </w:pPr>
    </w:p>
    <w:p w:rsidR="00000000" w:rsidRDefault="00810624">
      <w:pPr>
        <w:shd w:val="clear" w:color="auto" w:fill="FFFFFF"/>
        <w:spacing w:before="9"/>
        <w:sectPr w:rsidR="00000000">
          <w:type w:val="continuous"/>
          <w:pgSz w:w="11909" w:h="16834"/>
          <w:pgMar w:top="1440" w:right="1501" w:bottom="720" w:left="1897" w:header="720" w:footer="720" w:gutter="0"/>
          <w:cols w:space="60"/>
          <w:noEndnote/>
        </w:sectPr>
      </w:pPr>
    </w:p>
    <w:p w:rsidR="00000000" w:rsidRDefault="00810624">
      <w:pPr>
        <w:shd w:val="clear" w:color="auto" w:fill="FFFFFF"/>
        <w:spacing w:before="14" w:line="216" w:lineRule="exact"/>
        <w:ind w:left="9"/>
      </w:pPr>
      <w:proofErr w:type="spellStart"/>
      <w:r>
        <w:rPr>
          <w:color w:val="000000"/>
        </w:rPr>
        <w:lastRenderedPageBreak/>
        <w:t>ИспГрибахо</w:t>
      </w:r>
      <w:proofErr w:type="spellEnd"/>
      <w:r>
        <w:rPr>
          <w:color w:val="000000"/>
        </w:rPr>
        <w:t xml:space="preserve"> СИ. Тел.2-14-87</w:t>
      </w:r>
    </w:p>
    <w:p w:rsidR="00000000" w:rsidRDefault="00810624">
      <w:pPr>
        <w:shd w:val="clear" w:color="auto" w:fill="FFFFFF"/>
      </w:pPr>
      <w:r>
        <w:br w:type="column"/>
      </w:r>
      <w:r>
        <w:rPr>
          <w:color w:val="000000"/>
          <w:spacing w:val="-8"/>
        </w:rPr>
        <w:lastRenderedPageBreak/>
        <w:t>(^</w:t>
      </w:r>
      <w:r>
        <w:rPr>
          <w:color w:val="000000"/>
          <w:spacing w:val="-8"/>
        </w:rPr>
        <w:t>Направить:</w:t>
      </w:r>
    </w:p>
    <w:p w:rsidR="00000000" w:rsidRDefault="00810624">
      <w:pPr>
        <w:shd w:val="clear" w:color="auto" w:fill="FFFFFF"/>
        <w:spacing w:before="9" w:line="216" w:lineRule="exact"/>
      </w:pPr>
      <w:r>
        <w:br w:type="column"/>
      </w:r>
      <w:r>
        <w:rPr>
          <w:color w:val="000000"/>
          <w:spacing w:val="-5"/>
        </w:rPr>
        <w:lastRenderedPageBreak/>
        <w:t>1.</w:t>
      </w:r>
      <w:r>
        <w:rPr>
          <w:color w:val="000000"/>
          <w:spacing w:val="-5"/>
        </w:rPr>
        <w:t>В дело</w:t>
      </w:r>
    </w:p>
    <w:p w:rsidR="00000000" w:rsidRDefault="00810624">
      <w:pPr>
        <w:shd w:val="clear" w:color="auto" w:fill="FFFFFF"/>
        <w:spacing w:line="216" w:lineRule="exact"/>
        <w:ind w:left="32"/>
      </w:pPr>
      <w:r>
        <w:rPr>
          <w:color w:val="000000"/>
          <w:spacing w:val="-1"/>
        </w:rPr>
        <w:t>2.0</w:t>
      </w:r>
      <w:r>
        <w:rPr>
          <w:color w:val="000000"/>
          <w:spacing w:val="-1"/>
        </w:rPr>
        <w:t>тдел экономики</w:t>
      </w:r>
    </w:p>
    <w:p w:rsidR="00000000" w:rsidRDefault="00810624">
      <w:pPr>
        <w:shd w:val="clear" w:color="auto" w:fill="FFFFFF"/>
        <w:spacing w:before="5" w:line="216" w:lineRule="exact"/>
        <w:ind w:left="41"/>
      </w:pPr>
      <w:r>
        <w:rPr>
          <w:color w:val="000000"/>
          <w:spacing w:val="-4"/>
        </w:rPr>
        <w:t>3.</w:t>
      </w:r>
      <w:r>
        <w:rPr>
          <w:color w:val="000000"/>
          <w:spacing w:val="-4"/>
        </w:rPr>
        <w:t>Финансовый отдел</w:t>
      </w:r>
    </w:p>
    <w:p w:rsidR="00000000" w:rsidRDefault="00810624" w:rsidP="00CA5301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216" w:lineRule="exact"/>
        <w:ind w:left="230" w:hanging="193"/>
        <w:rPr>
          <w:color w:val="000000"/>
          <w:spacing w:val="-7"/>
        </w:rPr>
      </w:pPr>
      <w:r>
        <w:rPr>
          <w:color w:val="000000"/>
          <w:spacing w:val="-4"/>
        </w:rPr>
        <w:t>Комитет по управлению муниципальным имуществом</w:t>
      </w:r>
    </w:p>
    <w:p w:rsidR="00000000" w:rsidRDefault="00810624" w:rsidP="00CA5301">
      <w:pPr>
        <w:numPr>
          <w:ilvl w:val="0"/>
          <w:numId w:val="3"/>
        </w:numPr>
        <w:shd w:val="clear" w:color="auto" w:fill="FFFFFF"/>
        <w:tabs>
          <w:tab w:val="left" w:pos="230"/>
        </w:tabs>
        <w:spacing w:line="216" w:lineRule="exact"/>
        <w:ind w:left="37"/>
        <w:rPr>
          <w:color w:val="000000"/>
          <w:spacing w:val="-11"/>
        </w:rPr>
      </w:pPr>
      <w:r>
        <w:rPr>
          <w:color w:val="000000"/>
          <w:spacing w:val="-3"/>
        </w:rPr>
        <w:t>Отдел строительства</w:t>
      </w:r>
    </w:p>
    <w:p w:rsidR="00000000" w:rsidRDefault="00810624">
      <w:pPr>
        <w:shd w:val="clear" w:color="auto" w:fill="FFFFFF"/>
        <w:tabs>
          <w:tab w:val="left" w:pos="235"/>
        </w:tabs>
        <w:spacing w:line="216" w:lineRule="exact"/>
        <w:ind w:left="41" w:right="773"/>
      </w:pPr>
      <w:r>
        <w:rPr>
          <w:color w:val="000000"/>
          <w:spacing w:val="-9"/>
        </w:rPr>
        <w:t>6.</w:t>
      </w:r>
      <w:r>
        <w:rPr>
          <w:color w:val="000000"/>
        </w:rPr>
        <w:tab/>
      </w:r>
      <w:r>
        <w:rPr>
          <w:color w:val="000000"/>
          <w:spacing w:val="-5"/>
        </w:rPr>
        <w:t>Отдел по дел</w:t>
      </w:r>
      <w:r>
        <w:rPr>
          <w:color w:val="000000"/>
          <w:spacing w:val="-5"/>
        </w:rPr>
        <w:t>ам семьи</w:t>
      </w:r>
      <w:r>
        <w:rPr>
          <w:color w:val="000000"/>
          <w:spacing w:val="-5"/>
        </w:rPr>
        <w:br/>
      </w:r>
      <w:r>
        <w:rPr>
          <w:color w:val="000000"/>
        </w:rPr>
        <w:t>7.РОО</w:t>
      </w:r>
    </w:p>
    <w:p w:rsidR="00000000" w:rsidRDefault="00810624">
      <w:pPr>
        <w:shd w:val="clear" w:color="auto" w:fill="FFFFFF"/>
        <w:spacing w:line="216" w:lineRule="exact"/>
        <w:ind w:left="55"/>
      </w:pPr>
      <w:r>
        <w:rPr>
          <w:color w:val="000000"/>
        </w:rPr>
        <w:t>8.</w:t>
      </w:r>
      <w:r>
        <w:rPr>
          <w:color w:val="000000"/>
        </w:rPr>
        <w:t>ЦРБ</w:t>
      </w:r>
    </w:p>
    <w:p w:rsidR="00000000" w:rsidRDefault="00810624">
      <w:pPr>
        <w:shd w:val="clear" w:color="auto" w:fill="FFFFFF"/>
        <w:spacing w:line="216" w:lineRule="exact"/>
        <w:ind w:left="46"/>
      </w:pPr>
      <w:r>
        <w:rPr>
          <w:color w:val="000000"/>
          <w:spacing w:val="-1"/>
        </w:rPr>
        <w:t>9.0</w:t>
      </w:r>
      <w:r>
        <w:rPr>
          <w:color w:val="000000"/>
          <w:spacing w:val="-1"/>
        </w:rPr>
        <w:t>тдел культуры</w:t>
      </w:r>
    </w:p>
    <w:p w:rsidR="00000000" w:rsidRDefault="00810624">
      <w:pPr>
        <w:shd w:val="clear" w:color="auto" w:fill="FFFFFF"/>
        <w:spacing w:line="216" w:lineRule="exact"/>
        <w:ind w:left="64"/>
      </w:pPr>
      <w:proofErr w:type="spellStart"/>
      <w:r>
        <w:rPr>
          <w:color w:val="000000"/>
          <w:spacing w:val="-3"/>
        </w:rPr>
        <w:t>Ю.Служба</w:t>
      </w:r>
      <w:proofErr w:type="spellEnd"/>
      <w:r>
        <w:rPr>
          <w:color w:val="000000"/>
          <w:spacing w:val="-3"/>
        </w:rPr>
        <w:t xml:space="preserve"> </w:t>
      </w:r>
      <w:proofErr w:type="spellStart"/>
      <w:r>
        <w:rPr>
          <w:color w:val="000000"/>
          <w:spacing w:val="-3"/>
        </w:rPr>
        <w:t>госстатистики</w:t>
      </w:r>
      <w:proofErr w:type="spellEnd"/>
    </w:p>
    <w:p w:rsidR="00000000" w:rsidRDefault="00810624" w:rsidP="00CA5301">
      <w:pPr>
        <w:numPr>
          <w:ilvl w:val="0"/>
          <w:numId w:val="4"/>
        </w:numPr>
        <w:shd w:val="clear" w:color="auto" w:fill="FFFFFF"/>
        <w:tabs>
          <w:tab w:val="left" w:pos="340"/>
        </w:tabs>
        <w:spacing w:line="216" w:lineRule="exact"/>
        <w:ind w:left="64"/>
        <w:rPr>
          <w:color w:val="000000"/>
          <w:spacing w:val="-14"/>
        </w:rPr>
      </w:pPr>
      <w:r>
        <w:rPr>
          <w:color w:val="000000"/>
          <w:spacing w:val="-1"/>
        </w:rPr>
        <w:t>Отдел соцзащиты</w:t>
      </w:r>
    </w:p>
    <w:p w:rsidR="00000000" w:rsidRDefault="00810624" w:rsidP="00CA5301">
      <w:pPr>
        <w:numPr>
          <w:ilvl w:val="0"/>
          <w:numId w:val="4"/>
        </w:numPr>
        <w:shd w:val="clear" w:color="auto" w:fill="FFFFFF"/>
        <w:tabs>
          <w:tab w:val="left" w:pos="340"/>
        </w:tabs>
        <w:spacing w:line="216" w:lineRule="exact"/>
        <w:ind w:left="64"/>
        <w:rPr>
          <w:color w:val="000000"/>
          <w:spacing w:val="-14"/>
        </w:rPr>
      </w:pPr>
      <w:r>
        <w:rPr>
          <w:color w:val="000000"/>
          <w:spacing w:val="-4"/>
        </w:rPr>
        <w:t>Центр занятости населения</w:t>
      </w:r>
    </w:p>
    <w:p w:rsidR="00000000" w:rsidRDefault="00810624" w:rsidP="00CA5301">
      <w:pPr>
        <w:numPr>
          <w:ilvl w:val="0"/>
          <w:numId w:val="4"/>
        </w:numPr>
        <w:shd w:val="clear" w:color="auto" w:fill="FFFFFF"/>
        <w:tabs>
          <w:tab w:val="left" w:pos="340"/>
        </w:tabs>
        <w:spacing w:line="216" w:lineRule="exact"/>
        <w:ind w:left="64"/>
        <w:rPr>
          <w:color w:val="000000"/>
          <w:spacing w:val="-14"/>
        </w:rPr>
      </w:pPr>
      <w:r>
        <w:rPr>
          <w:color w:val="000000"/>
          <w:spacing w:val="-5"/>
        </w:rPr>
        <w:t>Управление сельского хозяйства</w:t>
      </w:r>
    </w:p>
    <w:p w:rsidR="00000000" w:rsidRDefault="00810624" w:rsidP="00CA5301">
      <w:pPr>
        <w:numPr>
          <w:ilvl w:val="0"/>
          <w:numId w:val="4"/>
        </w:numPr>
        <w:shd w:val="clear" w:color="auto" w:fill="FFFFFF"/>
        <w:tabs>
          <w:tab w:val="left" w:pos="340"/>
        </w:tabs>
        <w:spacing w:line="216" w:lineRule="exact"/>
        <w:ind w:left="340" w:hanging="276"/>
        <w:rPr>
          <w:color w:val="000000"/>
          <w:spacing w:val="-13"/>
        </w:rPr>
      </w:pPr>
      <w:r>
        <w:rPr>
          <w:color w:val="000000"/>
          <w:spacing w:val="-7"/>
        </w:rPr>
        <w:t xml:space="preserve">Администрации городского и </w:t>
      </w:r>
      <w:r>
        <w:rPr>
          <w:color w:val="000000"/>
        </w:rPr>
        <w:t>сельских поселений</w:t>
      </w:r>
    </w:p>
    <w:p w:rsidR="00000000" w:rsidRDefault="00810624" w:rsidP="00CA5301">
      <w:pPr>
        <w:numPr>
          <w:ilvl w:val="0"/>
          <w:numId w:val="4"/>
        </w:numPr>
        <w:shd w:val="clear" w:color="auto" w:fill="FFFFFF"/>
        <w:tabs>
          <w:tab w:val="left" w:pos="340"/>
        </w:tabs>
        <w:spacing w:line="216" w:lineRule="exact"/>
        <w:ind w:left="340" w:hanging="276"/>
        <w:rPr>
          <w:color w:val="000000"/>
          <w:spacing w:val="-13"/>
        </w:rPr>
        <w:sectPr w:rsidR="00000000">
          <w:type w:val="continuous"/>
          <w:pgSz w:w="11909" w:h="16834"/>
          <w:pgMar w:top="1440" w:right="1501" w:bottom="720" w:left="1897" w:header="720" w:footer="720" w:gutter="0"/>
          <w:cols w:num="3" w:space="720" w:equalWidth="0">
            <w:col w:w="1458" w:space="2912"/>
            <w:col w:w="1039" w:space="83"/>
            <w:col w:w="3018"/>
          </w:cols>
          <w:noEndnote/>
        </w:sectPr>
      </w:pPr>
    </w:p>
    <w:p w:rsidR="00000000" w:rsidRDefault="00810624">
      <w:pPr>
        <w:spacing w:before="428" w:line="1" w:lineRule="exact"/>
        <w:rPr>
          <w:sz w:val="2"/>
          <w:szCs w:val="2"/>
        </w:rPr>
      </w:pPr>
    </w:p>
    <w:p w:rsidR="00000000" w:rsidRDefault="00810624" w:rsidP="00CA5301">
      <w:pPr>
        <w:numPr>
          <w:ilvl w:val="0"/>
          <w:numId w:val="5"/>
        </w:numPr>
        <w:shd w:val="clear" w:color="auto" w:fill="FFFFFF"/>
        <w:tabs>
          <w:tab w:val="left" w:pos="340"/>
        </w:tabs>
        <w:spacing w:line="216" w:lineRule="exact"/>
        <w:ind w:left="340" w:hanging="276"/>
        <w:rPr>
          <w:color w:val="000000"/>
          <w:spacing w:val="-13"/>
        </w:rPr>
        <w:sectPr w:rsidR="00000000">
          <w:type w:val="continuous"/>
          <w:pgSz w:w="11909" w:h="16834"/>
          <w:pgMar w:top="1440" w:right="2563" w:bottom="720" w:left="1925" w:header="720" w:footer="720" w:gutter="0"/>
          <w:cols w:space="60"/>
          <w:noEndnote/>
        </w:sectPr>
      </w:pPr>
    </w:p>
    <w:p w:rsidR="00000000" w:rsidRDefault="00810624">
      <w:pPr>
        <w:shd w:val="clear" w:color="auto" w:fill="FFFFFF"/>
      </w:pPr>
      <w:r>
        <w:rPr>
          <w:color w:val="000000"/>
          <w:spacing w:val="-17"/>
          <w:sz w:val="26"/>
          <w:szCs w:val="26"/>
        </w:rPr>
        <w:lastRenderedPageBreak/>
        <w:t>Согласовано:</w:t>
      </w:r>
    </w:p>
    <w:p w:rsidR="00000000" w:rsidRDefault="00810624">
      <w:pPr>
        <w:shd w:val="clear" w:color="auto" w:fill="FFFFFF"/>
        <w:tabs>
          <w:tab w:val="left" w:pos="3501"/>
        </w:tabs>
        <w:spacing w:before="488"/>
      </w:pPr>
      <w:r>
        <w:rPr>
          <w:color w:val="000000"/>
          <w:spacing w:val="-16"/>
          <w:sz w:val="26"/>
          <w:szCs w:val="26"/>
        </w:rPr>
        <w:t>Заместитель главы</w:t>
      </w:r>
      <w:r>
        <w:rPr>
          <w:rFonts w:ascii="Arial" w:hAnsi="Arial" w:cs="Arial"/>
          <w:color w:val="000000"/>
          <w:sz w:val="26"/>
          <w:szCs w:val="26"/>
        </w:rPr>
        <w:tab/>
      </w:r>
    </w:p>
    <w:p w:rsidR="00000000" w:rsidRDefault="00810624">
      <w:pPr>
        <w:shd w:val="clear" w:color="auto" w:fill="FFFFFF"/>
        <w:tabs>
          <w:tab w:val="left" w:pos="3358"/>
        </w:tabs>
        <w:ind w:left="5"/>
      </w:pPr>
      <w:proofErr w:type="gramStart"/>
      <w:r>
        <w:rPr>
          <w:color w:val="000000"/>
          <w:spacing w:val="-16"/>
          <w:sz w:val="26"/>
          <w:szCs w:val="26"/>
        </w:rPr>
        <w:t>администрации</w:t>
      </w:r>
      <w:proofErr w:type="gramEnd"/>
      <w:r>
        <w:rPr>
          <w:color w:val="000000"/>
          <w:spacing w:val="-16"/>
          <w:sz w:val="26"/>
          <w:szCs w:val="26"/>
        </w:rPr>
        <w:t xml:space="preserve"> района</w:t>
      </w:r>
      <w:r>
        <w:rPr>
          <w:rFonts w:ascii="Arial" w:hAnsi="Arial" w:cs="Arial"/>
          <w:color w:val="000000"/>
          <w:sz w:val="26"/>
          <w:szCs w:val="26"/>
        </w:rPr>
        <w:tab/>
      </w:r>
    </w:p>
    <w:p w:rsidR="00000000" w:rsidRDefault="00810624">
      <w:pPr>
        <w:shd w:val="clear" w:color="auto" w:fill="FFFFFF"/>
        <w:spacing w:before="258" w:line="262" w:lineRule="exact"/>
        <w:ind w:left="5" w:right="460"/>
      </w:pPr>
      <w:r>
        <w:rPr>
          <w:color w:val="000000"/>
          <w:sz w:val="26"/>
          <w:szCs w:val="26"/>
        </w:rPr>
        <w:t xml:space="preserve">Заместитель главы </w:t>
      </w:r>
      <w:r>
        <w:rPr>
          <w:color w:val="000000"/>
          <w:spacing w:val="-14"/>
          <w:sz w:val="26"/>
          <w:szCs w:val="26"/>
        </w:rPr>
        <w:t xml:space="preserve">администрации района, </w:t>
      </w:r>
      <w:r>
        <w:rPr>
          <w:color w:val="000000"/>
          <w:spacing w:val="-16"/>
          <w:sz w:val="26"/>
          <w:szCs w:val="26"/>
        </w:rPr>
        <w:t>начальник финансового отдела</w:t>
      </w:r>
    </w:p>
    <w:p w:rsidR="00000000" w:rsidRDefault="00810624">
      <w:pPr>
        <w:shd w:val="clear" w:color="auto" w:fill="FFFFFF"/>
        <w:spacing w:before="253" w:line="267" w:lineRule="exact"/>
      </w:pPr>
      <w:r>
        <w:rPr>
          <w:color w:val="000000"/>
          <w:spacing w:val="-16"/>
          <w:sz w:val="26"/>
          <w:szCs w:val="26"/>
        </w:rPr>
        <w:t xml:space="preserve">Председатель комитета по управлению </w:t>
      </w:r>
      <w:r>
        <w:rPr>
          <w:color w:val="000000"/>
          <w:spacing w:val="-15"/>
          <w:sz w:val="26"/>
          <w:szCs w:val="26"/>
        </w:rPr>
        <w:t>муниципальным имуществом</w:t>
      </w:r>
    </w:p>
    <w:p w:rsidR="00000000" w:rsidRDefault="00810624">
      <w:pPr>
        <w:shd w:val="clear" w:color="auto" w:fill="FFFFFF"/>
        <w:spacing w:before="244"/>
        <w:ind w:left="5"/>
      </w:pPr>
      <w:r>
        <w:rPr>
          <w:color w:val="000000"/>
          <w:spacing w:val="-13"/>
          <w:sz w:val="26"/>
          <w:szCs w:val="26"/>
        </w:rPr>
        <w:t>Начальник правового отдела</w:t>
      </w:r>
    </w:p>
    <w:p w:rsidR="00000000" w:rsidRDefault="00810624">
      <w:pPr>
        <w:shd w:val="clear" w:color="auto" w:fill="FFFFFF"/>
        <w:tabs>
          <w:tab w:val="left" w:pos="3588"/>
        </w:tabs>
        <w:spacing w:before="258" w:line="276" w:lineRule="exact"/>
        <w:ind w:left="9"/>
      </w:pPr>
      <w:r>
        <w:rPr>
          <w:color w:val="000000"/>
          <w:sz w:val="26"/>
          <w:szCs w:val="26"/>
        </w:rPr>
        <w:t xml:space="preserve">Руководитель </w:t>
      </w:r>
      <w:proofErr w:type="gramStart"/>
      <w:r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ппарата,</w:t>
      </w:r>
      <w:r>
        <w:rPr>
          <w:color w:val="000000"/>
          <w:sz w:val="26"/>
          <w:szCs w:val="26"/>
        </w:rPr>
        <w:br/>
      </w:r>
      <w:r>
        <w:rPr>
          <w:color w:val="000000"/>
          <w:spacing w:val="-17"/>
          <w:sz w:val="26"/>
          <w:szCs w:val="26"/>
        </w:rPr>
        <w:t>управляющий</w:t>
      </w:r>
      <w:proofErr w:type="gramEnd"/>
      <w:r>
        <w:rPr>
          <w:color w:val="000000"/>
          <w:spacing w:val="-17"/>
          <w:sz w:val="26"/>
          <w:szCs w:val="26"/>
        </w:rPr>
        <w:t xml:space="preserve"> делами</w:t>
      </w:r>
    </w:p>
    <w:p w:rsidR="00000000" w:rsidRDefault="00810624">
      <w:pPr>
        <w:shd w:val="clear" w:color="auto" w:fill="FFFFFF"/>
        <w:spacing w:before="1040"/>
        <w:ind w:left="64"/>
      </w:pPr>
      <w:r>
        <w:br w:type="column"/>
      </w:r>
      <w:proofErr w:type="spellStart"/>
      <w:r>
        <w:rPr>
          <w:color w:val="000000"/>
          <w:spacing w:val="-14"/>
          <w:sz w:val="26"/>
          <w:szCs w:val="26"/>
        </w:rPr>
        <w:lastRenderedPageBreak/>
        <w:t>Н.В.Воликова</w:t>
      </w:r>
      <w:proofErr w:type="spellEnd"/>
    </w:p>
    <w:p w:rsidR="00000000" w:rsidRDefault="00810624">
      <w:pPr>
        <w:shd w:val="clear" w:color="auto" w:fill="FFFFFF"/>
        <w:spacing w:before="755"/>
        <w:ind w:left="78"/>
      </w:pPr>
      <w:proofErr w:type="spellStart"/>
      <w:r>
        <w:rPr>
          <w:color w:val="000000"/>
          <w:spacing w:val="-14"/>
          <w:sz w:val="26"/>
          <w:szCs w:val="26"/>
        </w:rPr>
        <w:t>Л.И.Казеко</w:t>
      </w:r>
      <w:proofErr w:type="spellEnd"/>
    </w:p>
    <w:p w:rsidR="00000000" w:rsidRDefault="00810624">
      <w:pPr>
        <w:shd w:val="clear" w:color="auto" w:fill="FFFFFF"/>
        <w:spacing w:before="304" w:line="534" w:lineRule="exact"/>
        <w:ind w:left="133"/>
      </w:pPr>
      <w:proofErr w:type="spellStart"/>
      <w:r>
        <w:rPr>
          <w:color w:val="000000"/>
          <w:spacing w:val="-15"/>
          <w:sz w:val="26"/>
          <w:szCs w:val="26"/>
        </w:rPr>
        <w:t>В.И.Шадьков</w:t>
      </w:r>
      <w:proofErr w:type="spellEnd"/>
      <w:r>
        <w:rPr>
          <w:color w:val="000000"/>
          <w:spacing w:val="-15"/>
          <w:sz w:val="26"/>
          <w:szCs w:val="26"/>
        </w:rPr>
        <w:t xml:space="preserve"> </w:t>
      </w:r>
      <w:proofErr w:type="spellStart"/>
      <w:r>
        <w:rPr>
          <w:color w:val="000000"/>
          <w:spacing w:val="-16"/>
          <w:sz w:val="26"/>
          <w:szCs w:val="26"/>
        </w:rPr>
        <w:t>Т.А.Потрашкова</w:t>
      </w:r>
      <w:proofErr w:type="spellEnd"/>
    </w:p>
    <w:p w:rsidR="00000000" w:rsidRDefault="00810624">
      <w:pPr>
        <w:shd w:val="clear" w:color="auto" w:fill="FFFFFF"/>
        <w:spacing w:before="455"/>
      </w:pPr>
      <w:proofErr w:type="spellStart"/>
      <w:r>
        <w:rPr>
          <w:color w:val="000000"/>
          <w:spacing w:val="-12"/>
          <w:sz w:val="26"/>
          <w:szCs w:val="26"/>
        </w:rPr>
        <w:t>А.Ф.Деревянко</w:t>
      </w:r>
      <w:proofErr w:type="spellEnd"/>
    </w:p>
    <w:p w:rsidR="00000000" w:rsidRDefault="00810624">
      <w:pPr>
        <w:shd w:val="clear" w:color="auto" w:fill="FFFFFF"/>
        <w:spacing w:before="455"/>
        <w:sectPr w:rsidR="00000000">
          <w:type w:val="continuous"/>
          <w:pgSz w:w="11909" w:h="16834"/>
          <w:pgMar w:top="1440" w:right="2563" w:bottom="720" w:left="1925" w:header="720" w:footer="720" w:gutter="0"/>
          <w:cols w:num="2" w:space="720" w:equalWidth="0">
            <w:col w:w="3910" w:space="1730"/>
            <w:col w:w="1780"/>
          </w:cols>
          <w:noEndnote/>
        </w:sectPr>
      </w:pPr>
    </w:p>
    <w:p w:rsidR="00000000" w:rsidRDefault="00810624">
      <w:pPr>
        <w:shd w:val="clear" w:color="auto" w:fill="FFFFFF"/>
        <w:ind w:left="4798"/>
      </w:pPr>
      <w:r>
        <w:rPr>
          <w:color w:val="000000"/>
          <w:spacing w:val="-6"/>
          <w:sz w:val="26"/>
          <w:szCs w:val="26"/>
        </w:rPr>
        <w:lastRenderedPageBreak/>
        <w:t>Утвержден</w:t>
      </w:r>
    </w:p>
    <w:p w:rsidR="00000000" w:rsidRDefault="00810624">
      <w:pPr>
        <w:shd w:val="clear" w:color="auto" w:fill="FFFFFF"/>
        <w:spacing w:before="9"/>
        <w:ind w:left="4808"/>
      </w:pPr>
      <w:proofErr w:type="gramStart"/>
      <w:r>
        <w:rPr>
          <w:color w:val="000000"/>
          <w:spacing w:val="-11"/>
          <w:sz w:val="26"/>
          <w:szCs w:val="26"/>
        </w:rPr>
        <w:t>постано</w:t>
      </w:r>
      <w:r w:rsidR="00250BC5">
        <w:rPr>
          <w:color w:val="000000"/>
          <w:spacing w:val="-11"/>
          <w:sz w:val="26"/>
          <w:szCs w:val="26"/>
        </w:rPr>
        <w:t>вле</w:t>
      </w:r>
      <w:r>
        <w:rPr>
          <w:color w:val="000000"/>
          <w:spacing w:val="-11"/>
          <w:sz w:val="26"/>
          <w:szCs w:val="26"/>
        </w:rPr>
        <w:t>нием</w:t>
      </w:r>
      <w:proofErr w:type="gramEnd"/>
      <w:r>
        <w:rPr>
          <w:color w:val="000000"/>
          <w:spacing w:val="-11"/>
          <w:sz w:val="26"/>
          <w:szCs w:val="26"/>
        </w:rPr>
        <w:t xml:space="preserve"> администрации</w:t>
      </w:r>
    </w:p>
    <w:p w:rsidR="00250BC5" w:rsidRPr="00250BC5" w:rsidRDefault="00250BC5" w:rsidP="00250BC5">
      <w:pPr>
        <w:shd w:val="clear" w:color="auto" w:fill="FFFFFF"/>
        <w:spacing w:line="308" w:lineRule="exact"/>
        <w:ind w:left="4820" w:right="18"/>
        <w:jc w:val="both"/>
        <w:rPr>
          <w:color w:val="000000"/>
          <w:sz w:val="26"/>
          <w:szCs w:val="26"/>
        </w:rPr>
      </w:pPr>
      <w:proofErr w:type="gramStart"/>
      <w:r w:rsidRPr="00250BC5">
        <w:rPr>
          <w:color w:val="000000"/>
          <w:sz w:val="26"/>
          <w:szCs w:val="26"/>
        </w:rPr>
        <w:t>района</w:t>
      </w:r>
      <w:proofErr w:type="gramEnd"/>
    </w:p>
    <w:p w:rsidR="00000000" w:rsidRDefault="00810624" w:rsidP="00250BC5">
      <w:pPr>
        <w:shd w:val="clear" w:color="auto" w:fill="FFFFFF"/>
        <w:spacing w:line="308" w:lineRule="exact"/>
        <w:ind w:left="4820" w:right="18"/>
        <w:jc w:val="both"/>
      </w:pPr>
      <w:proofErr w:type="gramStart"/>
      <w:r w:rsidRPr="00250BC5">
        <w:rPr>
          <w:color w:val="000000"/>
          <w:sz w:val="26"/>
          <w:szCs w:val="26"/>
        </w:rPr>
        <w:t>от</w:t>
      </w:r>
      <w:proofErr w:type="gramEnd"/>
      <w:r w:rsidRPr="00250BC5">
        <w:rPr>
          <w:color w:val="000000"/>
          <w:sz w:val="26"/>
          <w:szCs w:val="26"/>
        </w:rPr>
        <w:t xml:space="preserve"> </w:t>
      </w:r>
      <w:r w:rsidR="00250BC5" w:rsidRPr="00250BC5">
        <w:rPr>
          <w:color w:val="000000"/>
          <w:sz w:val="26"/>
          <w:szCs w:val="26"/>
        </w:rPr>
        <w:t xml:space="preserve">02 июля </w:t>
      </w:r>
      <w:r w:rsidRPr="00250BC5">
        <w:rPr>
          <w:color w:val="000000"/>
          <w:sz w:val="26"/>
          <w:szCs w:val="26"/>
        </w:rPr>
        <w:t xml:space="preserve">2010 </w:t>
      </w:r>
      <w:r>
        <w:rPr>
          <w:color w:val="000000"/>
          <w:sz w:val="26"/>
          <w:szCs w:val="26"/>
        </w:rPr>
        <w:t xml:space="preserve">г. </w:t>
      </w:r>
      <w:r>
        <w:rPr>
          <w:color w:val="000000"/>
          <w:sz w:val="26"/>
          <w:szCs w:val="26"/>
        </w:rPr>
        <w:t>№</w:t>
      </w:r>
      <w:r w:rsidR="00250BC5">
        <w:rPr>
          <w:color w:val="000000"/>
          <w:sz w:val="26"/>
          <w:szCs w:val="26"/>
        </w:rPr>
        <w:t xml:space="preserve"> 419</w:t>
      </w:r>
    </w:p>
    <w:p w:rsidR="00000000" w:rsidRPr="00250BC5" w:rsidRDefault="00250BC5" w:rsidP="00810624">
      <w:pPr>
        <w:shd w:val="clear" w:color="auto" w:fill="FFFFFF"/>
        <w:spacing w:before="253"/>
        <w:jc w:val="center"/>
        <w:rPr>
          <w:sz w:val="16"/>
        </w:rPr>
      </w:pPr>
      <w:r w:rsidRPr="00250BC5">
        <w:rPr>
          <w:color w:val="000000"/>
          <w:spacing w:val="-5"/>
          <w:sz w:val="32"/>
          <w:szCs w:val="38"/>
        </w:rPr>
        <w:t>ПОРЯДОК</w:t>
      </w:r>
    </w:p>
    <w:p w:rsidR="00000000" w:rsidRDefault="00810624">
      <w:pPr>
        <w:shd w:val="clear" w:color="auto" w:fill="FFFFFF"/>
        <w:spacing w:line="304" w:lineRule="exact"/>
        <w:ind w:left="1449" w:right="1435"/>
        <w:jc w:val="center"/>
      </w:pPr>
      <w:proofErr w:type="gramStart"/>
      <w:r>
        <w:rPr>
          <w:color w:val="000000"/>
          <w:spacing w:val="-6"/>
          <w:sz w:val="26"/>
          <w:szCs w:val="26"/>
        </w:rPr>
        <w:t>разработки</w:t>
      </w:r>
      <w:proofErr w:type="gramEnd"/>
      <w:r>
        <w:rPr>
          <w:color w:val="000000"/>
          <w:spacing w:val="-6"/>
          <w:sz w:val="26"/>
          <w:szCs w:val="26"/>
        </w:rPr>
        <w:t xml:space="preserve"> прогноза социально-экономического развития</w:t>
      </w:r>
      <w:r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Мглинского района</w:t>
      </w:r>
    </w:p>
    <w:p w:rsidR="00000000" w:rsidRDefault="00810624">
      <w:pPr>
        <w:shd w:val="clear" w:color="auto" w:fill="FFFFFF"/>
        <w:spacing w:before="317"/>
        <w:ind w:left="46"/>
        <w:jc w:val="center"/>
      </w:pPr>
      <w:r>
        <w:rPr>
          <w:color w:val="000000"/>
          <w:spacing w:val="-8"/>
          <w:sz w:val="26"/>
          <w:szCs w:val="26"/>
        </w:rPr>
        <w:t xml:space="preserve">1. </w:t>
      </w:r>
      <w:r>
        <w:rPr>
          <w:color w:val="000000"/>
          <w:spacing w:val="-8"/>
          <w:sz w:val="26"/>
          <w:szCs w:val="26"/>
        </w:rPr>
        <w:t>Общие положения</w:t>
      </w:r>
    </w:p>
    <w:p w:rsidR="00000000" w:rsidRDefault="00810624">
      <w:pPr>
        <w:shd w:val="clear" w:color="auto" w:fill="FFFFFF"/>
        <w:tabs>
          <w:tab w:val="left" w:pos="1127"/>
        </w:tabs>
        <w:spacing w:before="294" w:line="308" w:lineRule="exact"/>
        <w:ind w:left="51" w:right="18" w:firstLine="713"/>
        <w:jc w:val="both"/>
      </w:pPr>
      <w:r>
        <w:rPr>
          <w:color w:val="000000"/>
          <w:spacing w:val="-25"/>
          <w:sz w:val="26"/>
          <w:szCs w:val="26"/>
        </w:rPr>
        <w:t>1.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Настоящий Порядок определяет вопросы взаимодействия с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органами местного самоуправления, структурными подразделениями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администрации района, федеральными органами исполнительной власти, органами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 xml:space="preserve">исполнительной власти </w:t>
      </w:r>
      <w:r>
        <w:rPr>
          <w:color w:val="000000"/>
          <w:spacing w:val="-3"/>
          <w:sz w:val="26"/>
          <w:szCs w:val="26"/>
        </w:rPr>
        <w:t>Брянской области (участниками разработки прогноза), а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также содержание и сроки представления материалов в процессе подготовки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прогноза социально-экономического развития Мглинского района (далее - прогноз).</w:t>
      </w:r>
    </w:p>
    <w:p w:rsidR="00000000" w:rsidRDefault="00810624" w:rsidP="00CA5301">
      <w:pPr>
        <w:numPr>
          <w:ilvl w:val="0"/>
          <w:numId w:val="6"/>
        </w:numPr>
        <w:shd w:val="clear" w:color="auto" w:fill="FFFFFF"/>
        <w:tabs>
          <w:tab w:val="left" w:pos="966"/>
        </w:tabs>
        <w:spacing w:line="308" w:lineRule="exact"/>
        <w:ind w:left="55" w:right="23" w:firstLine="662"/>
        <w:jc w:val="both"/>
        <w:rPr>
          <w:color w:val="000000"/>
          <w:spacing w:val="-16"/>
          <w:sz w:val="26"/>
          <w:szCs w:val="26"/>
        </w:rPr>
      </w:pPr>
      <w:r>
        <w:rPr>
          <w:color w:val="000000"/>
          <w:sz w:val="26"/>
          <w:szCs w:val="26"/>
        </w:rPr>
        <w:t>Разработка прогноза осуществляется в соответс</w:t>
      </w:r>
      <w:r>
        <w:rPr>
          <w:color w:val="000000"/>
          <w:sz w:val="26"/>
          <w:szCs w:val="26"/>
        </w:rPr>
        <w:t xml:space="preserve">твии с Бюджетным </w:t>
      </w:r>
      <w:r>
        <w:rPr>
          <w:color w:val="000000"/>
          <w:spacing w:val="-6"/>
          <w:sz w:val="26"/>
          <w:szCs w:val="26"/>
        </w:rPr>
        <w:t xml:space="preserve">кодексом Российской Федерации, организационно-методическими материалами для </w:t>
      </w:r>
      <w:r>
        <w:rPr>
          <w:color w:val="000000"/>
          <w:spacing w:val="-5"/>
          <w:sz w:val="26"/>
          <w:szCs w:val="26"/>
        </w:rPr>
        <w:t xml:space="preserve">разработки прогноза, направляемыми департаментом экономического развития </w:t>
      </w:r>
      <w:r>
        <w:rPr>
          <w:color w:val="000000"/>
          <w:sz w:val="26"/>
          <w:szCs w:val="26"/>
        </w:rPr>
        <w:t>Брянской области и настоящим Порядком.</w:t>
      </w:r>
    </w:p>
    <w:p w:rsidR="00000000" w:rsidRDefault="00810624" w:rsidP="00CA5301">
      <w:pPr>
        <w:numPr>
          <w:ilvl w:val="0"/>
          <w:numId w:val="7"/>
        </w:numPr>
        <w:shd w:val="clear" w:color="auto" w:fill="FFFFFF"/>
        <w:tabs>
          <w:tab w:val="left" w:pos="966"/>
        </w:tabs>
        <w:spacing w:line="308" w:lineRule="exact"/>
        <w:ind w:left="718"/>
        <w:rPr>
          <w:color w:val="000000"/>
          <w:spacing w:val="-1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Прогноз разрабатывается на период не менее тре</w:t>
      </w:r>
      <w:r>
        <w:rPr>
          <w:color w:val="000000"/>
          <w:spacing w:val="-5"/>
          <w:sz w:val="26"/>
          <w:szCs w:val="26"/>
        </w:rPr>
        <w:t>х лет.</w:t>
      </w:r>
    </w:p>
    <w:p w:rsidR="00000000" w:rsidRDefault="00810624">
      <w:pPr>
        <w:shd w:val="clear" w:color="auto" w:fill="FFFFFF"/>
        <w:tabs>
          <w:tab w:val="left" w:pos="1146"/>
        </w:tabs>
        <w:spacing w:line="308" w:lineRule="exact"/>
        <w:ind w:left="64" w:right="18" w:firstLine="653"/>
        <w:jc w:val="both"/>
      </w:pPr>
      <w:r>
        <w:rPr>
          <w:color w:val="000000"/>
          <w:spacing w:val="-16"/>
          <w:sz w:val="26"/>
          <w:szCs w:val="26"/>
        </w:rPr>
        <w:t>4.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>Ответственным за разработку прогноза является отдел экономики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z w:val="26"/>
          <w:szCs w:val="26"/>
        </w:rPr>
        <w:t>администрации Мглинского района.</w:t>
      </w:r>
    </w:p>
    <w:p w:rsidR="00000000" w:rsidRDefault="00810624">
      <w:pPr>
        <w:shd w:val="clear" w:color="auto" w:fill="FFFFFF"/>
        <w:spacing w:before="304" w:line="308" w:lineRule="exact"/>
        <w:ind w:left="1794" w:right="1748"/>
        <w:jc w:val="center"/>
      </w:pPr>
      <w:r>
        <w:rPr>
          <w:color w:val="000000"/>
          <w:spacing w:val="-6"/>
          <w:sz w:val="26"/>
          <w:szCs w:val="26"/>
        </w:rPr>
        <w:t xml:space="preserve">2. </w:t>
      </w:r>
      <w:r>
        <w:rPr>
          <w:color w:val="000000"/>
          <w:spacing w:val="-6"/>
          <w:sz w:val="26"/>
          <w:szCs w:val="26"/>
        </w:rPr>
        <w:t xml:space="preserve">Взаимодействие участников разработки прогноза </w:t>
      </w:r>
      <w:r>
        <w:rPr>
          <w:color w:val="000000"/>
          <w:spacing w:val="-5"/>
          <w:sz w:val="26"/>
          <w:szCs w:val="26"/>
        </w:rPr>
        <w:t>и требования к документам по прогнозу</w:t>
      </w:r>
    </w:p>
    <w:p w:rsidR="00000000" w:rsidRDefault="00810624" w:rsidP="00250BC5">
      <w:pPr>
        <w:shd w:val="clear" w:color="auto" w:fill="FFFFFF"/>
        <w:tabs>
          <w:tab w:val="left" w:pos="1012"/>
          <w:tab w:val="left" w:pos="2038"/>
          <w:tab w:val="left" w:pos="3800"/>
          <w:tab w:val="left" w:pos="7890"/>
        </w:tabs>
        <w:spacing w:before="299" w:line="313" w:lineRule="exact"/>
        <w:ind w:right="18" w:firstLine="736"/>
        <w:jc w:val="both"/>
      </w:pPr>
      <w:r>
        <w:rPr>
          <w:color w:val="000000"/>
          <w:spacing w:val="-18"/>
          <w:sz w:val="26"/>
          <w:szCs w:val="26"/>
        </w:rPr>
        <w:t>5.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3"/>
          <w:sz w:val="26"/>
          <w:szCs w:val="26"/>
        </w:rPr>
        <w:t>Отдел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экономики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администрации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района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направляет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участникам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14"/>
          <w:sz w:val="26"/>
          <w:szCs w:val="26"/>
        </w:rPr>
        <w:t>{разработки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прогноза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7"/>
          <w:sz w:val="26"/>
          <w:szCs w:val="26"/>
        </w:rPr>
        <w:t>организационно-методические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10"/>
          <w:sz w:val="26"/>
          <w:szCs w:val="26"/>
        </w:rPr>
        <w:t>материалы,</w:t>
      </w:r>
      <w:r w:rsidR="00250BC5">
        <w:rPr>
          <w:color w:val="000000"/>
          <w:spacing w:val="-10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необходимые для разработки прогноза.</w:t>
      </w:r>
    </w:p>
    <w:p w:rsidR="00000000" w:rsidRDefault="00810624" w:rsidP="00250BC5">
      <w:pPr>
        <w:shd w:val="clear" w:color="auto" w:fill="FFFFFF"/>
        <w:tabs>
          <w:tab w:val="left" w:pos="1008"/>
        </w:tabs>
        <w:spacing w:line="313" w:lineRule="exact"/>
        <w:ind w:left="74" w:right="9" w:firstLine="658"/>
        <w:jc w:val="both"/>
      </w:pPr>
      <w:r>
        <w:rPr>
          <w:color w:val="000000"/>
          <w:spacing w:val="-16"/>
          <w:sz w:val="26"/>
          <w:szCs w:val="26"/>
        </w:rPr>
        <w:t>6.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Информационно-аналитические материалы по прогнозу, представляемые в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отдел экономики администрации района участниками разработки прогноза, дол</w:t>
      </w:r>
      <w:r>
        <w:rPr>
          <w:color w:val="000000"/>
          <w:spacing w:val="-6"/>
          <w:sz w:val="26"/>
          <w:szCs w:val="26"/>
        </w:rPr>
        <w:t>жны</w:t>
      </w:r>
      <w:r w:rsidR="00250BC5">
        <w:rPr>
          <w:color w:val="000000"/>
          <w:spacing w:val="-6"/>
          <w:sz w:val="26"/>
          <w:szCs w:val="26"/>
        </w:rPr>
        <w:t xml:space="preserve"> </w:t>
      </w:r>
      <w:r w:rsidR="00250BC5">
        <w:rPr>
          <w:color w:val="000000"/>
          <w:spacing w:val="-7"/>
          <w:sz w:val="26"/>
          <w:szCs w:val="26"/>
        </w:rPr>
        <w:t>п</w:t>
      </w:r>
      <w:r>
        <w:rPr>
          <w:color w:val="000000"/>
          <w:spacing w:val="-7"/>
          <w:sz w:val="26"/>
          <w:szCs w:val="26"/>
        </w:rPr>
        <w:t>о</w:t>
      </w:r>
      <w:r w:rsidR="00250BC5">
        <w:rPr>
          <w:color w:val="000000"/>
          <w:spacing w:val="-7"/>
          <w:sz w:val="26"/>
          <w:szCs w:val="26"/>
        </w:rPr>
        <w:t>д</w:t>
      </w:r>
      <w:r>
        <w:rPr>
          <w:color w:val="000000"/>
          <w:spacing w:val="-7"/>
          <w:sz w:val="26"/>
          <w:szCs w:val="26"/>
        </w:rPr>
        <w:t>держать:</w:t>
      </w:r>
    </w:p>
    <w:p w:rsidR="00000000" w:rsidRDefault="00810624">
      <w:pPr>
        <w:shd w:val="clear" w:color="auto" w:fill="FFFFFF"/>
        <w:tabs>
          <w:tab w:val="left" w:pos="704"/>
        </w:tabs>
        <w:spacing w:line="313" w:lineRule="exact"/>
      </w:pPr>
      <w:r w:rsidRPr="00CA5301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таблицу</w:t>
      </w:r>
      <w:proofErr w:type="gramEnd"/>
      <w:r>
        <w:rPr>
          <w:color w:val="000000"/>
          <w:sz w:val="26"/>
          <w:szCs w:val="26"/>
        </w:rPr>
        <w:t xml:space="preserve"> "Основные показатели, представляемые для разработки прогноза</w:t>
      </w:r>
    </w:p>
    <w:p w:rsidR="00000000" w:rsidRDefault="00810624">
      <w:pPr>
        <w:shd w:val="clear" w:color="auto" w:fill="FFFFFF"/>
        <w:spacing w:line="313" w:lineRule="exact"/>
      </w:pPr>
      <w:r>
        <w:rPr>
          <w:color w:val="000000"/>
          <w:spacing w:val="-5"/>
          <w:sz w:val="26"/>
          <w:szCs w:val="26"/>
        </w:rPr>
        <w:t>Социально-экономического развития Мглинского района" (форма 2-п);</w:t>
      </w:r>
    </w:p>
    <w:p w:rsidR="00000000" w:rsidRDefault="00810624">
      <w:pPr>
        <w:shd w:val="clear" w:color="auto" w:fill="FFFFFF"/>
        <w:tabs>
          <w:tab w:val="left" w:pos="727"/>
        </w:tabs>
        <w:spacing w:before="5" w:line="313" w:lineRule="exact"/>
      </w:pPr>
      <w:r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5"/>
          <w:sz w:val="26"/>
          <w:szCs w:val="26"/>
        </w:rPr>
        <w:t>пояснительные</w:t>
      </w:r>
      <w:proofErr w:type="gramEnd"/>
      <w:r>
        <w:rPr>
          <w:color w:val="000000"/>
          <w:spacing w:val="-5"/>
          <w:sz w:val="26"/>
          <w:szCs w:val="26"/>
        </w:rPr>
        <w:t xml:space="preserve"> записки.</w:t>
      </w:r>
    </w:p>
    <w:p w:rsidR="00000000" w:rsidRDefault="00810624" w:rsidP="00250BC5">
      <w:pPr>
        <w:shd w:val="clear" w:color="auto" w:fill="FFFFFF"/>
        <w:tabs>
          <w:tab w:val="left" w:pos="1008"/>
        </w:tabs>
        <w:spacing w:before="60" w:line="308" w:lineRule="exact"/>
        <w:ind w:left="74" w:right="5" w:firstLine="658"/>
        <w:jc w:val="both"/>
      </w:pPr>
      <w:r>
        <w:rPr>
          <w:color w:val="000000"/>
          <w:spacing w:val="-12"/>
          <w:sz w:val="26"/>
          <w:szCs w:val="26"/>
        </w:rPr>
        <w:t>7.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Пояснительные записки, представляемые участниками разработки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прогноза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одно</w:t>
      </w:r>
      <w:r>
        <w:rPr>
          <w:color w:val="000000"/>
          <w:spacing w:val="-3"/>
          <w:sz w:val="26"/>
          <w:szCs w:val="26"/>
        </w:rPr>
        <w:t>временно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с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таблицами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"</w:t>
      </w:r>
      <w:proofErr w:type="gramStart"/>
      <w:r>
        <w:rPr>
          <w:color w:val="000000"/>
          <w:spacing w:val="-3"/>
          <w:sz w:val="26"/>
          <w:szCs w:val="26"/>
        </w:rPr>
        <w:t>Основные  показатели</w:t>
      </w:r>
      <w:proofErr w:type="gramEnd"/>
      <w:r>
        <w:rPr>
          <w:color w:val="000000"/>
          <w:spacing w:val="-3"/>
          <w:sz w:val="26"/>
          <w:szCs w:val="26"/>
        </w:rPr>
        <w:t>,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представляемые</w:t>
      </w:r>
      <w:r w:rsidR="00250BC5">
        <w:rPr>
          <w:color w:val="000000"/>
          <w:spacing w:val="-3"/>
          <w:sz w:val="26"/>
          <w:szCs w:val="26"/>
        </w:rPr>
        <w:t xml:space="preserve"> </w:t>
      </w:r>
      <w:r w:rsidR="00250BC5">
        <w:rPr>
          <w:color w:val="000000"/>
          <w:spacing w:val="-5"/>
          <w:sz w:val="26"/>
          <w:szCs w:val="26"/>
        </w:rPr>
        <w:t>для</w:t>
      </w:r>
      <w:r>
        <w:rPr>
          <w:color w:val="000000"/>
          <w:spacing w:val="-5"/>
          <w:sz w:val="26"/>
          <w:szCs w:val="26"/>
        </w:rPr>
        <w:t xml:space="preserve"> разработки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прогноза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социально-экономического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развития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Мглинского </w:t>
      </w:r>
      <w:r>
        <w:rPr>
          <w:color w:val="000000"/>
          <w:sz w:val="26"/>
          <w:szCs w:val="26"/>
        </w:rPr>
        <w:t>района", должны содержать:</w:t>
      </w:r>
    </w:p>
    <w:p w:rsidR="00000000" w:rsidRDefault="00810624">
      <w:pPr>
        <w:shd w:val="clear" w:color="auto" w:fill="FFFFFF"/>
        <w:spacing w:line="308" w:lineRule="exact"/>
        <w:ind w:left="87" w:firstLine="649"/>
        <w:jc w:val="both"/>
      </w:pPr>
      <w:proofErr w:type="gramStart"/>
      <w:r>
        <w:rPr>
          <w:color w:val="000000"/>
          <w:sz w:val="26"/>
          <w:szCs w:val="26"/>
        </w:rPr>
        <w:t>краткий</w:t>
      </w:r>
      <w:proofErr w:type="gramEnd"/>
      <w:r>
        <w:rPr>
          <w:color w:val="000000"/>
          <w:sz w:val="26"/>
          <w:szCs w:val="26"/>
        </w:rPr>
        <w:t xml:space="preserve"> анализ достигнутого уровня значений показателей, описание </w:t>
      </w:r>
      <w:r>
        <w:rPr>
          <w:color w:val="000000"/>
          <w:spacing w:val="-1"/>
          <w:sz w:val="26"/>
          <w:szCs w:val="26"/>
        </w:rPr>
        <w:t>основных тенд</w:t>
      </w:r>
      <w:r>
        <w:rPr>
          <w:color w:val="000000"/>
          <w:spacing w:val="-1"/>
          <w:sz w:val="26"/>
          <w:szCs w:val="26"/>
        </w:rPr>
        <w:t xml:space="preserve">енций их изменения за период, предшествующий прогнозному </w:t>
      </w:r>
      <w:r w:rsidR="00250BC5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ериоду, анализ факторов, оказавших в предыдущие годы существенное (как</w:t>
      </w:r>
    </w:p>
    <w:p w:rsidR="00000000" w:rsidRDefault="00810624" w:rsidP="00810624">
      <w:pPr>
        <w:shd w:val="clear" w:color="auto" w:fill="FFFFFF"/>
        <w:spacing w:line="304" w:lineRule="exact"/>
        <w:ind w:right="28" w:firstLine="709"/>
        <w:jc w:val="both"/>
      </w:pPr>
      <w:proofErr w:type="gramStart"/>
      <w:r>
        <w:rPr>
          <w:color w:val="000000"/>
          <w:sz w:val="26"/>
          <w:szCs w:val="26"/>
        </w:rPr>
        <w:t>положительное</w:t>
      </w:r>
      <w:proofErr w:type="gramEnd"/>
      <w:r>
        <w:rPr>
          <w:color w:val="000000"/>
          <w:sz w:val="26"/>
          <w:szCs w:val="26"/>
        </w:rPr>
        <w:t>, так и отрицательное) влияние на сложившиеся тенденции развития;</w:t>
      </w:r>
    </w:p>
    <w:p w:rsidR="00000000" w:rsidRDefault="00810624" w:rsidP="00810624">
      <w:pPr>
        <w:shd w:val="clear" w:color="auto" w:fill="FFFFFF"/>
        <w:spacing w:line="304" w:lineRule="exact"/>
        <w:ind w:right="18" w:firstLine="709"/>
        <w:jc w:val="both"/>
      </w:pPr>
      <w:proofErr w:type="gramStart"/>
      <w:r>
        <w:rPr>
          <w:color w:val="000000"/>
          <w:sz w:val="26"/>
          <w:szCs w:val="26"/>
        </w:rPr>
        <w:t>анализ</w:t>
      </w:r>
      <w:proofErr w:type="gramEnd"/>
      <w:r>
        <w:rPr>
          <w:color w:val="000000"/>
          <w:sz w:val="26"/>
          <w:szCs w:val="26"/>
        </w:rPr>
        <w:t xml:space="preserve"> уровня достижения </w:t>
      </w:r>
      <w:r>
        <w:rPr>
          <w:color w:val="000000"/>
          <w:sz w:val="26"/>
          <w:szCs w:val="26"/>
        </w:rPr>
        <w:t xml:space="preserve">прогнозных значений показателей, разработанных </w:t>
      </w:r>
      <w:r>
        <w:rPr>
          <w:color w:val="000000"/>
          <w:sz w:val="26"/>
          <w:szCs w:val="26"/>
        </w:rPr>
        <w:lastRenderedPageBreak/>
        <w:t xml:space="preserve">в предыдущем году, с указанием причин значительных </w:t>
      </w:r>
      <w:r>
        <w:rPr>
          <w:color w:val="000000"/>
          <w:spacing w:val="-5"/>
          <w:sz w:val="26"/>
          <w:szCs w:val="26"/>
        </w:rPr>
        <w:t>отклонений прогнозных значений от фактически достигнутых;</w:t>
      </w:r>
    </w:p>
    <w:p w:rsidR="00000000" w:rsidRDefault="00810624" w:rsidP="00810624">
      <w:pPr>
        <w:shd w:val="clear" w:color="auto" w:fill="FFFFFF"/>
        <w:tabs>
          <w:tab w:val="left" w:pos="3846"/>
        </w:tabs>
        <w:spacing w:line="304" w:lineRule="exact"/>
        <w:ind w:right="18" w:firstLine="709"/>
        <w:jc w:val="both"/>
      </w:pPr>
      <w:proofErr w:type="gramStart"/>
      <w:r>
        <w:rPr>
          <w:color w:val="000000"/>
          <w:sz w:val="26"/>
          <w:szCs w:val="26"/>
        </w:rPr>
        <w:t>обоснование</w:t>
      </w:r>
      <w:proofErr w:type="gramEnd"/>
      <w:r>
        <w:rPr>
          <w:color w:val="000000"/>
          <w:sz w:val="26"/>
          <w:szCs w:val="26"/>
        </w:rPr>
        <w:t xml:space="preserve"> наиболее вероятных тенденций динамики показателей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прогнозного периода с указанием компле</w:t>
      </w:r>
      <w:r>
        <w:rPr>
          <w:color w:val="000000"/>
          <w:sz w:val="26"/>
          <w:szCs w:val="26"/>
        </w:rPr>
        <w:t>кса необходимых мер, принятие и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реализация которых позволят изменить негативную или углубить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позитивную тенденции.</w:t>
      </w:r>
    </w:p>
    <w:p w:rsidR="00000000" w:rsidRDefault="00810624" w:rsidP="00810624">
      <w:pPr>
        <w:shd w:val="clear" w:color="auto" w:fill="FFFFFF"/>
        <w:tabs>
          <w:tab w:val="left" w:pos="989"/>
        </w:tabs>
        <w:spacing w:line="304" w:lineRule="exact"/>
        <w:ind w:right="14" w:firstLine="709"/>
        <w:jc w:val="both"/>
      </w:pPr>
      <w:r>
        <w:rPr>
          <w:color w:val="000000"/>
          <w:spacing w:val="-18"/>
          <w:sz w:val="26"/>
          <w:szCs w:val="26"/>
        </w:rPr>
        <w:t>8.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Отдел экономики администрации района проводит рассмотрение и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экспертизу информационно-аналитических материалов по прогнозу, включающую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а</w:t>
      </w:r>
      <w:r>
        <w:rPr>
          <w:color w:val="000000"/>
          <w:spacing w:val="-4"/>
          <w:sz w:val="26"/>
          <w:szCs w:val="26"/>
        </w:rPr>
        <w:t>нализ пояснительных записок с точки зрения достаточности и обоснованности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прогнозируемых тенденций социально-экономического развития.</w:t>
      </w:r>
    </w:p>
    <w:p w:rsidR="00000000" w:rsidRDefault="00810624" w:rsidP="00810624">
      <w:pPr>
        <w:shd w:val="clear" w:color="auto" w:fill="FFFFFF"/>
        <w:spacing w:before="299"/>
        <w:ind w:firstLine="709"/>
        <w:jc w:val="center"/>
      </w:pPr>
      <w:r>
        <w:rPr>
          <w:color w:val="000000"/>
          <w:spacing w:val="-5"/>
          <w:sz w:val="26"/>
          <w:szCs w:val="26"/>
        </w:rPr>
        <w:t xml:space="preserve">3. </w:t>
      </w:r>
      <w:r>
        <w:rPr>
          <w:color w:val="000000"/>
          <w:spacing w:val="-5"/>
          <w:sz w:val="26"/>
          <w:szCs w:val="26"/>
        </w:rPr>
        <w:t>Разработка прогнозов</w:t>
      </w:r>
    </w:p>
    <w:p w:rsidR="00000000" w:rsidRDefault="00810624" w:rsidP="00810624">
      <w:pPr>
        <w:shd w:val="clear" w:color="auto" w:fill="FFFFFF"/>
        <w:tabs>
          <w:tab w:val="left" w:pos="1201"/>
        </w:tabs>
        <w:spacing w:before="294" w:line="308" w:lineRule="exact"/>
        <w:ind w:right="14" w:firstLine="709"/>
        <w:jc w:val="both"/>
      </w:pPr>
      <w:r>
        <w:rPr>
          <w:color w:val="000000"/>
          <w:spacing w:val="-18"/>
          <w:sz w:val="26"/>
          <w:szCs w:val="26"/>
        </w:rPr>
        <w:t>9.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Участники разработки прогноза осуществляют разработку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показателей прогноза, подготовку поясните</w:t>
      </w:r>
      <w:r>
        <w:rPr>
          <w:color w:val="000000"/>
          <w:sz w:val="26"/>
          <w:szCs w:val="26"/>
        </w:rPr>
        <w:t>льных записок в сроки,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установленные администрацией района в соответствии с регламентирующими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документами департамента экономического развития Брянской области и сроками</w:t>
      </w:r>
      <w:r w:rsidR="00250BC5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формирования бюджета района.</w:t>
      </w:r>
    </w:p>
    <w:p w:rsidR="00000000" w:rsidRDefault="00810624" w:rsidP="00810624">
      <w:pPr>
        <w:shd w:val="clear" w:color="auto" w:fill="FFFFFF"/>
        <w:tabs>
          <w:tab w:val="left" w:pos="1334"/>
        </w:tabs>
        <w:spacing w:line="308" w:lineRule="exact"/>
        <w:ind w:right="14" w:firstLine="709"/>
        <w:jc w:val="both"/>
      </w:pPr>
      <w:r>
        <w:rPr>
          <w:color w:val="000000"/>
          <w:spacing w:val="-22"/>
          <w:sz w:val="26"/>
          <w:szCs w:val="26"/>
        </w:rPr>
        <w:t>10.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>Отдел экономики администрации района осуществляет раз</w:t>
      </w:r>
      <w:r>
        <w:rPr>
          <w:color w:val="000000"/>
          <w:spacing w:val="-4"/>
          <w:sz w:val="26"/>
          <w:szCs w:val="26"/>
        </w:rPr>
        <w:t>работку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прогноза по разделам: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6"/>
          <w:sz w:val="26"/>
          <w:szCs w:val="26"/>
        </w:rPr>
        <w:t>"</w:t>
      </w:r>
      <w:r>
        <w:rPr>
          <w:color w:val="000000"/>
          <w:spacing w:val="-6"/>
          <w:sz w:val="26"/>
          <w:szCs w:val="26"/>
        </w:rPr>
        <w:t>Демографические показатели";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6"/>
          <w:sz w:val="26"/>
          <w:szCs w:val="26"/>
        </w:rPr>
        <w:t>"</w:t>
      </w:r>
      <w:r>
        <w:rPr>
          <w:color w:val="000000"/>
          <w:spacing w:val="-6"/>
          <w:sz w:val="26"/>
          <w:szCs w:val="26"/>
        </w:rPr>
        <w:t>Промышленное производство";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6"/>
          <w:sz w:val="26"/>
          <w:szCs w:val="26"/>
        </w:rPr>
        <w:t>"</w:t>
      </w:r>
      <w:r>
        <w:rPr>
          <w:color w:val="000000"/>
          <w:spacing w:val="-6"/>
          <w:sz w:val="26"/>
          <w:szCs w:val="26"/>
        </w:rPr>
        <w:t>Малое предпринимательство";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9"/>
          <w:sz w:val="26"/>
          <w:szCs w:val="26"/>
        </w:rPr>
        <w:t>"</w:t>
      </w:r>
      <w:r>
        <w:rPr>
          <w:color w:val="000000"/>
          <w:spacing w:val="-9"/>
          <w:sz w:val="26"/>
          <w:szCs w:val="26"/>
        </w:rPr>
        <w:t>Финансы";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6"/>
          <w:sz w:val="26"/>
          <w:szCs w:val="26"/>
        </w:rPr>
        <w:t>"</w:t>
      </w:r>
      <w:r>
        <w:rPr>
          <w:color w:val="000000"/>
          <w:spacing w:val="-6"/>
          <w:sz w:val="26"/>
          <w:szCs w:val="26"/>
        </w:rPr>
        <w:t>Труд и занятость";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"</w:t>
      </w:r>
      <w:r>
        <w:rPr>
          <w:color w:val="000000"/>
          <w:sz w:val="26"/>
          <w:szCs w:val="26"/>
        </w:rPr>
        <w:t xml:space="preserve">Развитие социальной сферы", </w:t>
      </w:r>
      <w:r>
        <w:rPr>
          <w:color w:val="000000"/>
          <w:spacing w:val="-2"/>
          <w:sz w:val="26"/>
          <w:szCs w:val="26"/>
        </w:rPr>
        <w:t>а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также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прогноза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развития</w:t>
      </w:r>
      <w:r>
        <w:rPr>
          <w:color w:val="000000"/>
          <w:spacing w:val="-2"/>
          <w:sz w:val="26"/>
          <w:szCs w:val="26"/>
        </w:rPr>
        <w:t xml:space="preserve"> муниципального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сектора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экономики; </w:t>
      </w:r>
      <w:r>
        <w:rPr>
          <w:color w:val="000000"/>
          <w:spacing w:val="-4"/>
          <w:sz w:val="26"/>
          <w:szCs w:val="26"/>
        </w:rPr>
        <w:t xml:space="preserve">прогноза объема продукции, закупаемой для муниципальных нужд за счет средств местных бюджетов и внебюджетных источников финансирования муниципальных </w:t>
      </w:r>
      <w:r>
        <w:rPr>
          <w:color w:val="000000"/>
          <w:sz w:val="26"/>
          <w:szCs w:val="26"/>
        </w:rPr>
        <w:t>образований.</w:t>
      </w:r>
    </w:p>
    <w:p w:rsidR="00000000" w:rsidRDefault="00810624" w:rsidP="00810624">
      <w:pPr>
        <w:shd w:val="clear" w:color="auto" w:fill="FFFFFF"/>
        <w:tabs>
          <w:tab w:val="left" w:pos="1146"/>
        </w:tabs>
        <w:spacing w:line="308" w:lineRule="exact"/>
        <w:ind w:right="9" w:firstLine="709"/>
        <w:jc w:val="both"/>
      </w:pPr>
      <w:r>
        <w:rPr>
          <w:color w:val="000000"/>
          <w:spacing w:val="-22"/>
          <w:sz w:val="26"/>
          <w:szCs w:val="26"/>
        </w:rPr>
        <w:t>11.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>Отдел строительства администрации района осуществляет разработку</w:t>
      </w:r>
      <w:r>
        <w:rPr>
          <w:color w:val="000000"/>
          <w:spacing w:val="-4"/>
          <w:sz w:val="26"/>
          <w:szCs w:val="26"/>
        </w:rPr>
        <w:br/>
      </w:r>
      <w:r>
        <w:rPr>
          <w:color w:val="000000"/>
          <w:sz w:val="26"/>
          <w:szCs w:val="26"/>
        </w:rPr>
        <w:t>прогноза</w:t>
      </w:r>
      <w:r>
        <w:rPr>
          <w:color w:val="000000"/>
          <w:sz w:val="26"/>
          <w:szCs w:val="26"/>
        </w:rPr>
        <w:t xml:space="preserve"> показателей: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pacing w:val="-5"/>
          <w:sz w:val="26"/>
          <w:szCs w:val="26"/>
        </w:rPr>
        <w:t>по</w:t>
      </w:r>
      <w:proofErr w:type="gramEnd"/>
      <w:r>
        <w:rPr>
          <w:color w:val="000000"/>
          <w:spacing w:val="-5"/>
          <w:sz w:val="26"/>
          <w:szCs w:val="26"/>
        </w:rPr>
        <w:t xml:space="preserve"> разделу "Инвестиции":</w:t>
      </w:r>
    </w:p>
    <w:p w:rsidR="00000000" w:rsidRDefault="00810624" w:rsidP="00810624">
      <w:pPr>
        <w:shd w:val="clear" w:color="auto" w:fill="FFFFFF"/>
        <w:tabs>
          <w:tab w:val="left" w:pos="975"/>
        </w:tabs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объем инвестиций (в основной капитал) за счет всех источников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финансирования;</w:t>
      </w:r>
    </w:p>
    <w:p w:rsidR="00000000" w:rsidRDefault="00810624" w:rsidP="00810624">
      <w:pPr>
        <w:numPr>
          <w:ilvl w:val="0"/>
          <w:numId w:val="8"/>
        </w:numPr>
        <w:shd w:val="clear" w:color="auto" w:fill="FFFFFF"/>
        <w:tabs>
          <w:tab w:val="left" w:pos="893"/>
        </w:tabs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индекс</w:t>
      </w:r>
      <w:proofErr w:type="gramEnd"/>
      <w:r>
        <w:rPr>
          <w:color w:val="000000"/>
          <w:spacing w:val="-5"/>
          <w:sz w:val="26"/>
          <w:szCs w:val="26"/>
        </w:rPr>
        <w:t xml:space="preserve"> физического объема;</w:t>
      </w:r>
    </w:p>
    <w:p w:rsidR="00000000" w:rsidRDefault="00810624" w:rsidP="00810624">
      <w:pPr>
        <w:numPr>
          <w:ilvl w:val="0"/>
          <w:numId w:val="8"/>
        </w:numPr>
        <w:shd w:val="clear" w:color="auto" w:fill="FFFFFF"/>
        <w:tabs>
          <w:tab w:val="left" w:pos="893"/>
        </w:tabs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1"/>
          <w:sz w:val="26"/>
          <w:szCs w:val="26"/>
        </w:rPr>
        <w:t>объем</w:t>
      </w:r>
      <w:proofErr w:type="gramEnd"/>
      <w:r>
        <w:rPr>
          <w:color w:val="000000"/>
          <w:spacing w:val="-1"/>
          <w:sz w:val="26"/>
          <w:szCs w:val="26"/>
        </w:rPr>
        <w:t xml:space="preserve"> инвестиций в основной капитал за счет собственных средств </w:t>
      </w:r>
      <w:r>
        <w:rPr>
          <w:color w:val="000000"/>
          <w:sz w:val="26"/>
          <w:szCs w:val="26"/>
        </w:rPr>
        <w:t>организаций;</w:t>
      </w:r>
    </w:p>
    <w:p w:rsidR="00000000" w:rsidRDefault="00810624" w:rsidP="00810624">
      <w:pPr>
        <w:ind w:firstLine="709"/>
        <w:jc w:val="both"/>
        <w:rPr>
          <w:sz w:val="2"/>
          <w:szCs w:val="2"/>
        </w:rPr>
      </w:pPr>
    </w:p>
    <w:p w:rsidR="00000000" w:rsidRDefault="00810624" w:rsidP="00810624">
      <w:pPr>
        <w:numPr>
          <w:ilvl w:val="0"/>
          <w:numId w:val="9"/>
        </w:numPr>
        <w:shd w:val="clear" w:color="auto" w:fill="FFFFFF"/>
        <w:tabs>
          <w:tab w:val="left" w:pos="837"/>
        </w:tabs>
        <w:spacing w:line="308" w:lineRule="exact"/>
        <w:ind w:right="994"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7"/>
          <w:sz w:val="26"/>
          <w:szCs w:val="26"/>
        </w:rPr>
        <w:t>объем</w:t>
      </w:r>
      <w:proofErr w:type="gramEnd"/>
      <w:r>
        <w:rPr>
          <w:color w:val="000000"/>
          <w:spacing w:val="-7"/>
          <w:sz w:val="26"/>
          <w:szCs w:val="26"/>
        </w:rPr>
        <w:t xml:space="preserve"> работ, выполне</w:t>
      </w:r>
      <w:r>
        <w:rPr>
          <w:color w:val="000000"/>
          <w:spacing w:val="-7"/>
          <w:sz w:val="26"/>
          <w:szCs w:val="26"/>
        </w:rPr>
        <w:t xml:space="preserve">нных по виду деятельности «строительство»; </w:t>
      </w:r>
      <w:r>
        <w:rPr>
          <w:color w:val="000000"/>
          <w:sz w:val="26"/>
          <w:szCs w:val="26"/>
        </w:rPr>
        <w:t>по разделу "Развитие социальной сферы":</w:t>
      </w:r>
    </w:p>
    <w:p w:rsidR="00000000" w:rsidRDefault="00810624" w:rsidP="00810624">
      <w:pPr>
        <w:numPr>
          <w:ilvl w:val="0"/>
          <w:numId w:val="9"/>
        </w:numPr>
        <w:shd w:val="clear" w:color="auto" w:fill="FFFFFF"/>
        <w:tabs>
          <w:tab w:val="left" w:pos="837"/>
        </w:tabs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ввод</w:t>
      </w:r>
      <w:proofErr w:type="gramEnd"/>
      <w:r>
        <w:rPr>
          <w:color w:val="000000"/>
          <w:spacing w:val="-5"/>
          <w:sz w:val="26"/>
          <w:szCs w:val="26"/>
        </w:rPr>
        <w:t xml:space="preserve"> в действие жилых домов за счет всех источников;</w:t>
      </w:r>
    </w:p>
    <w:p w:rsidR="00000000" w:rsidRDefault="00810624" w:rsidP="00810624">
      <w:pPr>
        <w:numPr>
          <w:ilvl w:val="0"/>
          <w:numId w:val="9"/>
        </w:numPr>
        <w:shd w:val="clear" w:color="auto" w:fill="FFFFFF"/>
        <w:tabs>
          <w:tab w:val="left" w:pos="837"/>
        </w:tabs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общая</w:t>
      </w:r>
      <w:proofErr w:type="gramEnd"/>
      <w:r>
        <w:rPr>
          <w:color w:val="000000"/>
          <w:spacing w:val="-5"/>
          <w:sz w:val="26"/>
          <w:szCs w:val="26"/>
        </w:rPr>
        <w:t xml:space="preserve"> площадь жилых помещений, приходящаяся на 1 жителя.</w:t>
      </w:r>
    </w:p>
    <w:p w:rsidR="00000000" w:rsidRDefault="00810624" w:rsidP="00810624">
      <w:pPr>
        <w:shd w:val="clear" w:color="auto" w:fill="FFFFFF"/>
        <w:tabs>
          <w:tab w:val="left" w:pos="4412"/>
          <w:tab w:val="left" w:pos="6174"/>
        </w:tabs>
        <w:spacing w:line="299" w:lineRule="exact"/>
        <w:ind w:firstLine="709"/>
        <w:jc w:val="both"/>
      </w:pPr>
      <w:bookmarkStart w:id="0" w:name="_GoBack"/>
      <w:bookmarkEnd w:id="0"/>
      <w:r>
        <w:rPr>
          <w:color w:val="000000"/>
          <w:spacing w:val="-6"/>
          <w:sz w:val="26"/>
          <w:szCs w:val="26"/>
        </w:rPr>
        <w:t>12.</w:t>
      </w:r>
      <w:r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ГУ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7"/>
          <w:sz w:val="26"/>
          <w:szCs w:val="26"/>
        </w:rPr>
        <w:t>«Управление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9"/>
          <w:sz w:val="26"/>
          <w:szCs w:val="26"/>
        </w:rPr>
        <w:t>сельского</w:t>
      </w:r>
      <w:r w:rsidR="00250BC5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7"/>
          <w:sz w:val="26"/>
          <w:szCs w:val="26"/>
        </w:rPr>
        <w:t>хозяйства»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15"/>
          <w:sz w:val="26"/>
          <w:szCs w:val="26"/>
        </w:rPr>
        <w:t>по</w:t>
      </w:r>
      <w:r w:rsidR="00250BC5">
        <w:rPr>
          <w:color w:val="000000"/>
          <w:spacing w:val="-1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Согласованию с отделом экономики осуществляет разработку показателей прогноза п</w:t>
      </w:r>
      <w:r>
        <w:rPr>
          <w:color w:val="000000"/>
          <w:sz w:val="26"/>
          <w:szCs w:val="26"/>
        </w:rPr>
        <w:t>о разделу "Сельское хозяйство":</w:t>
      </w:r>
    </w:p>
    <w:p w:rsidR="00000000" w:rsidRDefault="00810624" w:rsidP="00810624">
      <w:pPr>
        <w:shd w:val="clear" w:color="auto" w:fill="FFFFFF"/>
        <w:spacing w:before="74" w:line="294" w:lineRule="exact"/>
        <w:ind w:firstLine="709"/>
        <w:jc w:val="both"/>
      </w:pPr>
      <w:r>
        <w:rPr>
          <w:color w:val="000000"/>
          <w:spacing w:val="-4"/>
          <w:sz w:val="26"/>
          <w:szCs w:val="26"/>
        </w:rPr>
        <w:t>-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индексы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производства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продукции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сельского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хозяйства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(всего,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в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том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числе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по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категориям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хоз</w:t>
      </w:r>
      <w:r>
        <w:rPr>
          <w:color w:val="000000"/>
          <w:spacing w:val="-3"/>
          <w:sz w:val="26"/>
          <w:szCs w:val="26"/>
        </w:rPr>
        <w:t>яйств,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структуре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сельскохозяйственного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производства);</w:t>
      </w:r>
    </w:p>
    <w:p w:rsidR="00000000" w:rsidRDefault="00810624" w:rsidP="00810624">
      <w:pPr>
        <w:shd w:val="clear" w:color="auto" w:fill="FFFFFF"/>
        <w:spacing w:before="23" w:line="308" w:lineRule="exact"/>
        <w:ind w:firstLine="709"/>
        <w:jc w:val="both"/>
      </w:pPr>
      <w:r>
        <w:rPr>
          <w:color w:val="000000"/>
          <w:spacing w:val="-2"/>
          <w:sz w:val="26"/>
          <w:szCs w:val="26"/>
        </w:rPr>
        <w:t>-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объем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производства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сельскохозяйственной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продукции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(всего,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в</w:t>
      </w:r>
      <w:r w:rsidR="00250BC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том</w:t>
      </w:r>
      <w:r w:rsidR="00250BC5">
        <w:rPr>
          <w:color w:val="000000"/>
          <w:spacing w:val="-2"/>
          <w:sz w:val="26"/>
          <w:szCs w:val="26"/>
        </w:rPr>
        <w:t xml:space="preserve"> ч</w:t>
      </w:r>
      <w:r>
        <w:rPr>
          <w:color w:val="000000"/>
          <w:spacing w:val="-1"/>
          <w:sz w:val="26"/>
          <w:szCs w:val="26"/>
        </w:rPr>
        <w:t>исле</w:t>
      </w:r>
      <w:r w:rsidR="00250BC5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по</w:t>
      </w:r>
      <w:r w:rsidR="00250BC5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категориям</w:t>
      </w:r>
      <w:r w:rsidR="00250BC5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хозяйств,</w:t>
      </w:r>
      <w:r w:rsidR="00250BC5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структуре</w:t>
      </w:r>
      <w:r w:rsidR="00250BC5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сельскохозяйственного</w:t>
      </w:r>
      <w:r w:rsidR="00250BC5">
        <w:rPr>
          <w:color w:val="000000"/>
          <w:spacing w:val="-1"/>
          <w:sz w:val="26"/>
          <w:szCs w:val="26"/>
        </w:rPr>
        <w:t xml:space="preserve"> п</w:t>
      </w:r>
      <w:r>
        <w:rPr>
          <w:color w:val="000000"/>
          <w:spacing w:val="-3"/>
          <w:sz w:val="26"/>
          <w:szCs w:val="26"/>
        </w:rPr>
        <w:t>роизводства);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5"/>
          <w:sz w:val="26"/>
          <w:szCs w:val="26"/>
        </w:rPr>
        <w:lastRenderedPageBreak/>
        <w:t xml:space="preserve">- </w:t>
      </w:r>
      <w:r>
        <w:rPr>
          <w:color w:val="000000"/>
          <w:spacing w:val="-5"/>
          <w:sz w:val="26"/>
          <w:szCs w:val="26"/>
        </w:rPr>
        <w:t>производство важнейших видов сельскохозяйственной продукции.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13.</w:t>
      </w:r>
      <w:r w:rsidR="00250B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Комитет по управлению муниципальным имуществом осуществляет</w:t>
      </w:r>
      <w:r w:rsidR="00250BC5">
        <w:rPr>
          <w:color w:val="000000"/>
          <w:sz w:val="26"/>
          <w:szCs w:val="26"/>
        </w:rPr>
        <w:t xml:space="preserve"> </w:t>
      </w:r>
      <w:r w:rsidR="00250BC5">
        <w:rPr>
          <w:color w:val="000000"/>
          <w:spacing w:val="-4"/>
          <w:sz w:val="26"/>
          <w:szCs w:val="26"/>
        </w:rPr>
        <w:t>ра</w:t>
      </w:r>
      <w:r>
        <w:rPr>
          <w:color w:val="000000"/>
          <w:spacing w:val="-4"/>
          <w:sz w:val="26"/>
          <w:szCs w:val="26"/>
        </w:rPr>
        <w:t>зработку показателей прогноза развития муниципального сектора экономики.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3"/>
          <w:sz w:val="26"/>
          <w:szCs w:val="26"/>
        </w:rPr>
        <w:t xml:space="preserve">14. </w:t>
      </w:r>
      <w:r>
        <w:rPr>
          <w:color w:val="000000"/>
          <w:spacing w:val="-3"/>
          <w:sz w:val="26"/>
          <w:szCs w:val="26"/>
        </w:rPr>
        <w:t>Мглинский   районный   отдел   образования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осуществляет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разработку</w:t>
      </w:r>
      <w:r w:rsidR="00250BC5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Прогноза показателей по разделу "Развитие социальной сферы":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численность</w:t>
      </w:r>
      <w:proofErr w:type="gramEnd"/>
      <w:r>
        <w:rPr>
          <w:color w:val="000000"/>
          <w:spacing w:val="-5"/>
          <w:sz w:val="26"/>
          <w:szCs w:val="26"/>
        </w:rPr>
        <w:t xml:space="preserve"> детей в дошкольных образовательных учреждениях;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before="5"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численность</w:t>
      </w:r>
      <w:proofErr w:type="gramEnd"/>
      <w:r>
        <w:rPr>
          <w:color w:val="000000"/>
          <w:spacing w:val="-5"/>
          <w:sz w:val="26"/>
          <w:szCs w:val="26"/>
        </w:rPr>
        <w:t xml:space="preserve"> учащихся в общеобразовательных учреждениях;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обеспеченность</w:t>
      </w:r>
      <w:proofErr w:type="gramEnd"/>
      <w:r>
        <w:rPr>
          <w:color w:val="000000"/>
          <w:spacing w:val="-5"/>
          <w:sz w:val="26"/>
          <w:szCs w:val="26"/>
        </w:rPr>
        <w:t xml:space="preserve"> дошкольными образовател</w:t>
      </w:r>
      <w:r>
        <w:rPr>
          <w:color w:val="000000"/>
          <w:spacing w:val="-5"/>
          <w:sz w:val="26"/>
          <w:szCs w:val="26"/>
        </w:rPr>
        <w:t>ьными учреждениями;</w:t>
      </w:r>
    </w:p>
    <w:p w:rsidR="00000000" w:rsidRDefault="00810624" w:rsidP="00810624">
      <w:pPr>
        <w:shd w:val="clear" w:color="auto" w:fill="FFFFFF"/>
        <w:tabs>
          <w:tab w:val="left" w:pos="718"/>
        </w:tabs>
        <w:spacing w:line="308" w:lineRule="exact"/>
        <w:ind w:firstLine="709"/>
        <w:jc w:val="both"/>
      </w:pPr>
      <w:r w:rsidRPr="00CA5301">
        <w:rPr>
          <w:rFonts w:ascii="Arial" w:cs="Arial"/>
          <w:i/>
          <w:iCs/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 xml:space="preserve">- </w:t>
      </w:r>
      <w:r>
        <w:rPr>
          <w:color w:val="000000"/>
          <w:spacing w:val="-4"/>
          <w:sz w:val="26"/>
          <w:szCs w:val="26"/>
        </w:rPr>
        <w:t>численность обучающихся в первую смену в дневных учреждениях общего</w:t>
      </w:r>
      <w:r w:rsidR="00250BC5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образования в % к общему числу обучающихся в этих учреждениях.</w:t>
      </w:r>
    </w:p>
    <w:p w:rsidR="00802FAB" w:rsidRDefault="00810624" w:rsidP="00810624">
      <w:pPr>
        <w:shd w:val="clear" w:color="auto" w:fill="FFFFFF"/>
        <w:spacing w:line="308" w:lineRule="exact"/>
        <w:ind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15. </w:t>
      </w:r>
      <w:r>
        <w:rPr>
          <w:color w:val="000000"/>
          <w:spacing w:val="-5"/>
          <w:sz w:val="26"/>
          <w:szCs w:val="26"/>
        </w:rPr>
        <w:t>МУЗ «Мглинская ЦРБ» осуществляет р</w:t>
      </w:r>
      <w:r w:rsidR="00802FAB">
        <w:rPr>
          <w:color w:val="000000"/>
          <w:spacing w:val="-5"/>
          <w:sz w:val="26"/>
          <w:szCs w:val="26"/>
        </w:rPr>
        <w:t>азработку прогноза показателей: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z w:val="26"/>
          <w:szCs w:val="26"/>
        </w:rPr>
        <w:t>по</w:t>
      </w:r>
      <w:proofErr w:type="gramEnd"/>
      <w:r>
        <w:rPr>
          <w:color w:val="000000"/>
          <w:sz w:val="26"/>
          <w:szCs w:val="26"/>
        </w:rPr>
        <w:t xml:space="preserve"> разделу "Развитие социал</w:t>
      </w:r>
      <w:r>
        <w:rPr>
          <w:color w:val="000000"/>
          <w:sz w:val="26"/>
          <w:szCs w:val="26"/>
        </w:rPr>
        <w:t>ьной сферы":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proofErr w:type="gramStart"/>
      <w:r>
        <w:rPr>
          <w:color w:val="000000"/>
          <w:spacing w:val="-6"/>
          <w:sz w:val="26"/>
          <w:szCs w:val="26"/>
        </w:rPr>
        <w:t>обеспеченность:</w:t>
      </w:r>
      <w:r>
        <w:rPr>
          <w:color w:val="000000"/>
          <w:spacing w:val="-6"/>
          <w:sz w:val="26"/>
          <w:szCs w:val="26"/>
        </w:rPr>
        <w:br/>
      </w:r>
      <w:r>
        <w:rPr>
          <w:color w:val="000000"/>
          <w:spacing w:val="-8"/>
          <w:sz w:val="26"/>
          <w:szCs w:val="26"/>
        </w:rPr>
        <w:t>больничными</w:t>
      </w:r>
      <w:proofErr w:type="gramEnd"/>
      <w:r>
        <w:rPr>
          <w:color w:val="000000"/>
          <w:spacing w:val="-8"/>
          <w:sz w:val="26"/>
          <w:szCs w:val="26"/>
        </w:rPr>
        <w:t xml:space="preserve"> койками;</w:t>
      </w:r>
    </w:p>
    <w:p w:rsidR="00000000" w:rsidRDefault="00810624" w:rsidP="00810624">
      <w:pPr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w w:val="49"/>
          <w:sz w:val="2"/>
          <w:szCs w:val="2"/>
        </w:rPr>
        <w:t>■</w:t>
      </w:r>
    </w:p>
    <w:p w:rsidR="00000000" w:rsidRDefault="00810624" w:rsidP="00810624">
      <w:pPr>
        <w:shd w:val="clear" w:color="auto" w:fill="FFFFFF"/>
        <w:spacing w:line="313" w:lineRule="exact"/>
        <w:ind w:firstLine="709"/>
        <w:jc w:val="both"/>
      </w:pPr>
      <w:proofErr w:type="gramStart"/>
      <w:r>
        <w:rPr>
          <w:color w:val="000000"/>
          <w:spacing w:val="-6"/>
          <w:sz w:val="26"/>
          <w:szCs w:val="26"/>
        </w:rPr>
        <w:t>амбулаторно</w:t>
      </w:r>
      <w:proofErr w:type="gramEnd"/>
      <w:r>
        <w:rPr>
          <w:color w:val="000000"/>
          <w:spacing w:val="-6"/>
          <w:sz w:val="26"/>
          <w:szCs w:val="26"/>
        </w:rPr>
        <w:t>-поликлиническими учреждениями;</w:t>
      </w:r>
    </w:p>
    <w:p w:rsidR="00000000" w:rsidRDefault="00810624" w:rsidP="00810624">
      <w:pPr>
        <w:shd w:val="clear" w:color="auto" w:fill="FFFFFF"/>
        <w:spacing w:line="313" w:lineRule="exact"/>
        <w:ind w:firstLine="709"/>
        <w:jc w:val="both"/>
      </w:pPr>
      <w:proofErr w:type="gramStart"/>
      <w:r>
        <w:rPr>
          <w:color w:val="000000"/>
          <w:spacing w:val="-8"/>
          <w:sz w:val="26"/>
          <w:szCs w:val="26"/>
        </w:rPr>
        <w:t>врачами</w:t>
      </w:r>
      <w:proofErr w:type="gramEnd"/>
      <w:r>
        <w:rPr>
          <w:color w:val="000000"/>
          <w:spacing w:val="-8"/>
          <w:sz w:val="26"/>
          <w:szCs w:val="26"/>
        </w:rPr>
        <w:t>;</w:t>
      </w:r>
    </w:p>
    <w:p w:rsidR="00810624" w:rsidRDefault="00810624" w:rsidP="00810624">
      <w:pPr>
        <w:shd w:val="clear" w:color="auto" w:fill="FFFFFF"/>
        <w:spacing w:line="308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с</w:t>
      </w:r>
      <w:r w:rsidR="00802FAB">
        <w:rPr>
          <w:color w:val="000000"/>
          <w:sz w:val="26"/>
          <w:szCs w:val="26"/>
        </w:rPr>
        <w:t>редним</w:t>
      </w:r>
      <w:proofErr w:type="gramEnd"/>
      <w:r w:rsidR="00802FAB">
        <w:rPr>
          <w:color w:val="000000"/>
          <w:sz w:val="26"/>
          <w:szCs w:val="26"/>
        </w:rPr>
        <w:t xml:space="preserve"> медицинским персоналом.</w:t>
      </w:r>
    </w:p>
    <w:p w:rsidR="00000000" w:rsidRPr="00802FAB" w:rsidRDefault="00810624" w:rsidP="00810624">
      <w:pPr>
        <w:shd w:val="clear" w:color="auto" w:fill="FFFFFF"/>
        <w:spacing w:line="308" w:lineRule="exact"/>
        <w:ind w:firstLine="709"/>
        <w:jc w:val="both"/>
        <w:rPr>
          <w:color w:val="000000"/>
          <w:spacing w:val="-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16. </w:t>
      </w:r>
      <w:r>
        <w:rPr>
          <w:color w:val="000000"/>
          <w:spacing w:val="-5"/>
          <w:sz w:val="26"/>
          <w:szCs w:val="26"/>
        </w:rPr>
        <w:t>ГУ «Центр занятости населения Мглинского района» по согласованию с</w:t>
      </w:r>
      <w:r w:rsidR="00802FAB">
        <w:rPr>
          <w:color w:val="000000"/>
          <w:spacing w:val="-5"/>
          <w:sz w:val="26"/>
          <w:szCs w:val="26"/>
        </w:rPr>
        <w:t xml:space="preserve"> </w:t>
      </w:r>
      <w:r w:rsidRPr="00802FAB">
        <w:rPr>
          <w:color w:val="000000"/>
          <w:spacing w:val="-5"/>
          <w:sz w:val="26"/>
          <w:szCs w:val="26"/>
        </w:rPr>
        <w:t>отделом экономики   осуществляет разработку</w:t>
      </w:r>
      <w:r w:rsidRPr="00802FAB">
        <w:rPr>
          <w:color w:val="000000"/>
          <w:spacing w:val="-5"/>
          <w:sz w:val="26"/>
          <w:szCs w:val="26"/>
        </w:rPr>
        <w:t xml:space="preserve"> прогноза показателей по разделу Труд и занятость":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before="9" w:line="313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численность</w:t>
      </w:r>
      <w:proofErr w:type="gramEnd"/>
      <w:r>
        <w:rPr>
          <w:color w:val="000000"/>
          <w:spacing w:val="-5"/>
          <w:sz w:val="26"/>
          <w:szCs w:val="26"/>
        </w:rPr>
        <w:t xml:space="preserve"> трудовых ресурсов;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line="313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численность</w:t>
      </w:r>
      <w:proofErr w:type="gramEnd"/>
      <w:r>
        <w:rPr>
          <w:color w:val="000000"/>
          <w:spacing w:val="-5"/>
          <w:sz w:val="26"/>
          <w:szCs w:val="26"/>
        </w:rPr>
        <w:t xml:space="preserve"> экономически активного населения;</w:t>
      </w:r>
    </w:p>
    <w:p w:rsidR="00000000" w:rsidRDefault="00810624" w:rsidP="00810624">
      <w:pPr>
        <w:numPr>
          <w:ilvl w:val="0"/>
          <w:numId w:val="10"/>
        </w:numPr>
        <w:shd w:val="clear" w:color="auto" w:fill="FFFFFF"/>
        <w:spacing w:line="313" w:lineRule="exact"/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5"/>
          <w:sz w:val="26"/>
          <w:szCs w:val="26"/>
        </w:rPr>
        <w:t>уровень</w:t>
      </w:r>
      <w:proofErr w:type="gramEnd"/>
      <w:r>
        <w:rPr>
          <w:color w:val="000000"/>
          <w:spacing w:val="-5"/>
          <w:sz w:val="26"/>
          <w:szCs w:val="26"/>
        </w:rPr>
        <w:t xml:space="preserve"> зарегистрированной безработицы;</w:t>
      </w:r>
    </w:p>
    <w:p w:rsidR="00000000" w:rsidRDefault="00802FAB" w:rsidP="00810624">
      <w:pPr>
        <w:shd w:val="clear" w:color="auto" w:fill="FFFFFF"/>
        <w:tabs>
          <w:tab w:val="left" w:pos="713"/>
        </w:tabs>
        <w:spacing w:line="313" w:lineRule="exact"/>
        <w:ind w:firstLine="709"/>
        <w:jc w:val="both"/>
      </w:pPr>
      <w:r>
        <w:rPr>
          <w:color w:val="000000"/>
          <w:spacing w:val="-5"/>
          <w:sz w:val="26"/>
          <w:szCs w:val="26"/>
        </w:rPr>
        <w:tab/>
      </w:r>
      <w:r w:rsidR="00810624">
        <w:rPr>
          <w:color w:val="000000"/>
          <w:spacing w:val="-5"/>
          <w:sz w:val="26"/>
          <w:szCs w:val="26"/>
        </w:rPr>
        <w:t xml:space="preserve">- </w:t>
      </w:r>
      <w:r w:rsidR="00810624">
        <w:rPr>
          <w:color w:val="000000"/>
          <w:spacing w:val="-5"/>
          <w:sz w:val="26"/>
          <w:szCs w:val="26"/>
        </w:rPr>
        <w:t>численность безработных, зарегистрированных в службах занятости;</w:t>
      </w:r>
    </w:p>
    <w:p w:rsidR="00000000" w:rsidRDefault="00802FAB" w:rsidP="00810624">
      <w:pPr>
        <w:shd w:val="clear" w:color="auto" w:fill="FFFFFF"/>
        <w:tabs>
          <w:tab w:val="left" w:pos="911"/>
        </w:tabs>
        <w:spacing w:line="313" w:lineRule="exact"/>
        <w:ind w:firstLine="709"/>
        <w:jc w:val="both"/>
      </w:pPr>
      <w:r>
        <w:rPr>
          <w:color w:val="000000"/>
          <w:sz w:val="26"/>
          <w:szCs w:val="26"/>
        </w:rPr>
        <w:tab/>
      </w:r>
      <w:r w:rsidR="00810624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</w:t>
      </w:r>
      <w:r w:rsidR="00810624">
        <w:rPr>
          <w:color w:val="000000"/>
          <w:spacing w:val="-1"/>
          <w:sz w:val="26"/>
          <w:szCs w:val="26"/>
        </w:rPr>
        <w:t>числ</w:t>
      </w:r>
      <w:r w:rsidR="00810624">
        <w:rPr>
          <w:color w:val="000000"/>
          <w:spacing w:val="-1"/>
          <w:sz w:val="26"/>
          <w:szCs w:val="26"/>
        </w:rPr>
        <w:t xml:space="preserve">енность     незанятых   </w:t>
      </w:r>
      <w:proofErr w:type="gramStart"/>
      <w:r w:rsidR="00810624">
        <w:rPr>
          <w:color w:val="000000"/>
          <w:spacing w:val="-1"/>
          <w:sz w:val="26"/>
          <w:szCs w:val="26"/>
        </w:rPr>
        <w:t xml:space="preserve">граждан,   </w:t>
      </w:r>
      <w:proofErr w:type="gramEnd"/>
      <w:r w:rsidR="00810624">
        <w:rPr>
          <w:color w:val="000000"/>
          <w:spacing w:val="-1"/>
          <w:sz w:val="26"/>
          <w:szCs w:val="26"/>
        </w:rPr>
        <w:t xml:space="preserve">  зарегистрированных   в </w:t>
      </w:r>
      <w:r w:rsidR="00810624">
        <w:rPr>
          <w:color w:val="000000"/>
          <w:spacing w:val="-1"/>
          <w:sz w:val="26"/>
          <w:szCs w:val="26"/>
        </w:rPr>
        <w:t>органах</w:t>
      </w:r>
      <w:r>
        <w:rPr>
          <w:color w:val="000000"/>
          <w:spacing w:val="-1"/>
          <w:sz w:val="26"/>
          <w:szCs w:val="26"/>
        </w:rPr>
        <w:t xml:space="preserve"> </w:t>
      </w:r>
      <w:r w:rsidR="00810624">
        <w:rPr>
          <w:color w:val="000000"/>
          <w:spacing w:val="-6"/>
          <w:sz w:val="26"/>
          <w:szCs w:val="26"/>
        </w:rPr>
        <w:t>государственной службы занятости, в расчете на одну заявленную вакансию.</w:t>
      </w:r>
    </w:p>
    <w:p w:rsidR="00000000" w:rsidRDefault="00810624" w:rsidP="00810624">
      <w:pPr>
        <w:shd w:val="clear" w:color="auto" w:fill="FFFFFF"/>
        <w:tabs>
          <w:tab w:val="left" w:pos="1100"/>
        </w:tabs>
        <w:spacing w:line="322" w:lineRule="exact"/>
        <w:ind w:firstLine="709"/>
        <w:jc w:val="both"/>
      </w:pPr>
      <w:r>
        <w:rPr>
          <w:color w:val="000000"/>
          <w:spacing w:val="-22"/>
          <w:sz w:val="26"/>
          <w:szCs w:val="26"/>
        </w:rPr>
        <w:t>17.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3"/>
          <w:sz w:val="26"/>
          <w:szCs w:val="26"/>
        </w:rPr>
        <w:t xml:space="preserve">Мглинский    районный    отдел    культуры    осуществляет </w:t>
      </w:r>
      <w:r>
        <w:rPr>
          <w:color w:val="000000"/>
          <w:spacing w:val="-3"/>
          <w:sz w:val="26"/>
          <w:szCs w:val="26"/>
        </w:rPr>
        <w:t>разработку</w:t>
      </w:r>
      <w:r w:rsidR="00802FA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 xml:space="preserve">прогноза показателей по разделу </w:t>
      </w:r>
      <w:r>
        <w:rPr>
          <w:color w:val="000000"/>
          <w:spacing w:val="-6"/>
          <w:sz w:val="26"/>
          <w:szCs w:val="26"/>
        </w:rPr>
        <w:t>"Развитие социальной сферы":</w:t>
      </w:r>
    </w:p>
    <w:p w:rsidR="00000000" w:rsidRDefault="00810624" w:rsidP="00810624">
      <w:pPr>
        <w:shd w:val="clear" w:color="auto" w:fill="FFFFFF"/>
        <w:spacing w:before="9"/>
        <w:ind w:firstLine="709"/>
        <w:jc w:val="both"/>
      </w:pPr>
      <w:r>
        <w:rPr>
          <w:color w:val="000000"/>
          <w:spacing w:val="-3"/>
          <w:sz w:val="26"/>
          <w:szCs w:val="26"/>
        </w:rPr>
        <w:t xml:space="preserve">- </w:t>
      </w:r>
      <w:r>
        <w:rPr>
          <w:color w:val="000000"/>
          <w:spacing w:val="-3"/>
          <w:sz w:val="26"/>
          <w:szCs w:val="26"/>
        </w:rPr>
        <w:t>обеспеченность общедоступными библиотеками;</w:t>
      </w:r>
    </w:p>
    <w:p w:rsidR="00000000" w:rsidRDefault="00810624" w:rsidP="00810624">
      <w:pPr>
        <w:shd w:val="clear" w:color="auto" w:fill="FFFFFF"/>
        <w:tabs>
          <w:tab w:val="left" w:pos="837"/>
        </w:tabs>
        <w:spacing w:before="14"/>
        <w:ind w:firstLine="709"/>
        <w:jc w:val="both"/>
      </w:pP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обеспеченность учреждениями культурно-досугового типа.</w:t>
      </w:r>
    </w:p>
    <w:p w:rsidR="00000000" w:rsidRDefault="00810624" w:rsidP="00810624">
      <w:pPr>
        <w:shd w:val="clear" w:color="auto" w:fill="FFFFFF"/>
        <w:tabs>
          <w:tab w:val="left" w:pos="1100"/>
        </w:tabs>
        <w:spacing w:before="5" w:line="317" w:lineRule="exact"/>
        <w:ind w:firstLine="709"/>
        <w:jc w:val="both"/>
      </w:pPr>
      <w:r>
        <w:rPr>
          <w:color w:val="000000"/>
          <w:spacing w:val="-20"/>
          <w:sz w:val="26"/>
          <w:szCs w:val="26"/>
        </w:rPr>
        <w:t>18.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3"/>
          <w:sz w:val="26"/>
          <w:szCs w:val="26"/>
        </w:rPr>
        <w:t xml:space="preserve">Финансовый   отдел   </w:t>
      </w:r>
      <w:proofErr w:type="gramStart"/>
      <w:r>
        <w:rPr>
          <w:color w:val="000000"/>
          <w:spacing w:val="-3"/>
          <w:sz w:val="26"/>
          <w:szCs w:val="26"/>
        </w:rPr>
        <w:t>администрации  района</w:t>
      </w:r>
      <w:proofErr w:type="gramEnd"/>
      <w:r>
        <w:rPr>
          <w:color w:val="000000"/>
          <w:spacing w:val="-3"/>
          <w:sz w:val="26"/>
          <w:szCs w:val="26"/>
        </w:rPr>
        <w:t xml:space="preserve">  осуществляет  разработку п</w:t>
      </w:r>
      <w:r>
        <w:rPr>
          <w:color w:val="000000"/>
          <w:sz w:val="26"/>
          <w:szCs w:val="26"/>
        </w:rPr>
        <w:t>рогноза показателей:</w:t>
      </w:r>
    </w:p>
    <w:p w:rsidR="00000000" w:rsidRDefault="00810624" w:rsidP="00810624">
      <w:pPr>
        <w:shd w:val="clear" w:color="auto" w:fill="FFFFFF"/>
        <w:spacing w:line="322" w:lineRule="exact"/>
        <w:ind w:firstLine="709"/>
        <w:jc w:val="both"/>
      </w:pPr>
      <w:proofErr w:type="gramStart"/>
      <w:r>
        <w:rPr>
          <w:color w:val="000000"/>
          <w:sz w:val="26"/>
          <w:szCs w:val="26"/>
        </w:rPr>
        <w:t>плана</w:t>
      </w:r>
      <w:proofErr w:type="gramEnd"/>
      <w:r>
        <w:rPr>
          <w:color w:val="000000"/>
          <w:sz w:val="26"/>
          <w:szCs w:val="26"/>
        </w:rPr>
        <w:t xml:space="preserve">    развития</w:t>
      </w:r>
      <w:r>
        <w:rPr>
          <w:color w:val="000000"/>
          <w:sz w:val="26"/>
          <w:szCs w:val="26"/>
        </w:rPr>
        <w:t xml:space="preserve">    муниципального    сектора    экономики    (в </w:t>
      </w:r>
      <w:r>
        <w:rPr>
          <w:color w:val="000000"/>
          <w:sz w:val="26"/>
          <w:szCs w:val="26"/>
        </w:rPr>
        <w:t>части показателей местных бюджетов).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pacing w:val="-3"/>
          <w:sz w:val="26"/>
          <w:szCs w:val="26"/>
        </w:rPr>
        <w:t xml:space="preserve">19. </w:t>
      </w:r>
      <w:r>
        <w:rPr>
          <w:color w:val="000000"/>
          <w:spacing w:val="-3"/>
          <w:sz w:val="26"/>
          <w:szCs w:val="26"/>
        </w:rPr>
        <w:t xml:space="preserve">Территориальный    орган    Федеральной    службы </w:t>
      </w:r>
      <w:r>
        <w:rPr>
          <w:color w:val="000000"/>
          <w:spacing w:val="-3"/>
          <w:sz w:val="26"/>
          <w:szCs w:val="26"/>
        </w:rPr>
        <w:t xml:space="preserve">государственной </w:t>
      </w:r>
      <w:r>
        <w:rPr>
          <w:color w:val="000000"/>
          <w:spacing w:val="-3"/>
          <w:sz w:val="26"/>
          <w:szCs w:val="26"/>
        </w:rPr>
        <w:t>ст</w:t>
      </w:r>
      <w:r>
        <w:rPr>
          <w:color w:val="000000"/>
          <w:spacing w:val="-3"/>
          <w:sz w:val="26"/>
          <w:szCs w:val="26"/>
        </w:rPr>
        <w:t>атистики Брянской области Мглинского района по согласованию с о</w:t>
      </w:r>
      <w:r>
        <w:rPr>
          <w:color w:val="000000"/>
          <w:spacing w:val="-3"/>
          <w:sz w:val="26"/>
          <w:szCs w:val="26"/>
        </w:rPr>
        <w:t xml:space="preserve">тделом </w:t>
      </w:r>
      <w:r>
        <w:rPr>
          <w:color w:val="000000"/>
          <w:spacing w:val="-5"/>
          <w:sz w:val="26"/>
          <w:szCs w:val="26"/>
        </w:rPr>
        <w:t xml:space="preserve">экономики обеспечивает представление отчетных статистических показателей в </w:t>
      </w:r>
      <w:r>
        <w:rPr>
          <w:color w:val="000000"/>
          <w:spacing w:val="-1"/>
          <w:sz w:val="26"/>
          <w:szCs w:val="26"/>
        </w:rPr>
        <w:t xml:space="preserve">соответствии с организационно-методическими материалами для разработки </w:t>
      </w:r>
      <w:r>
        <w:rPr>
          <w:color w:val="000000"/>
          <w:sz w:val="26"/>
          <w:szCs w:val="26"/>
        </w:rPr>
        <w:t xml:space="preserve">прогноза, направляемые департаментом экономического развития Брянской </w:t>
      </w:r>
      <w:proofErr w:type="spellStart"/>
      <w:r>
        <w:rPr>
          <w:color w:val="000000"/>
          <w:sz w:val="26"/>
          <w:szCs w:val="26"/>
        </w:rPr>
        <w:t>робласти</w:t>
      </w:r>
      <w:proofErr w:type="spellEnd"/>
      <w:r>
        <w:rPr>
          <w:color w:val="000000"/>
          <w:sz w:val="26"/>
          <w:szCs w:val="26"/>
        </w:rPr>
        <w:t xml:space="preserve"> (форма - 2п).</w:t>
      </w:r>
    </w:p>
    <w:p w:rsidR="00000000" w:rsidRDefault="00810624" w:rsidP="00810624">
      <w:pPr>
        <w:shd w:val="clear" w:color="auto" w:fill="FFFFFF"/>
        <w:tabs>
          <w:tab w:val="left" w:pos="1196"/>
        </w:tabs>
        <w:spacing w:line="308" w:lineRule="exact"/>
        <w:ind w:firstLine="709"/>
        <w:jc w:val="both"/>
      </w:pPr>
      <w:r>
        <w:rPr>
          <w:color w:val="000000"/>
          <w:spacing w:val="-13"/>
          <w:sz w:val="26"/>
          <w:szCs w:val="26"/>
        </w:rPr>
        <w:t>20.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Орган</w:t>
      </w:r>
      <w:r>
        <w:rPr>
          <w:color w:val="000000"/>
          <w:sz w:val="26"/>
          <w:szCs w:val="26"/>
        </w:rPr>
        <w:t>ы местного самоуправления, структурные подразделения</w:t>
      </w:r>
      <w:r>
        <w:rPr>
          <w:color w:val="000000"/>
          <w:sz w:val="26"/>
          <w:szCs w:val="26"/>
        </w:rPr>
        <w:br/>
      </w:r>
      <w:proofErr w:type="spellStart"/>
      <w:r>
        <w:rPr>
          <w:color w:val="000000"/>
          <w:sz w:val="26"/>
          <w:szCs w:val="26"/>
        </w:rPr>
        <w:t>щминистрации</w:t>
      </w:r>
      <w:proofErr w:type="spellEnd"/>
      <w:r>
        <w:rPr>
          <w:color w:val="000000"/>
          <w:sz w:val="26"/>
          <w:szCs w:val="26"/>
        </w:rPr>
        <w:t xml:space="preserve"> района в соответствии с их полномочиями</w:t>
      </w:r>
      <w:r>
        <w:rPr>
          <w:color w:val="000000"/>
          <w:sz w:val="26"/>
          <w:szCs w:val="26"/>
        </w:rPr>
        <w:br/>
        <w:t>представляют в отдел экономики:</w:t>
      </w:r>
    </w:p>
    <w:p w:rsidR="00000000" w:rsidRDefault="00810624" w:rsidP="00810624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z w:val="26"/>
          <w:szCs w:val="26"/>
        </w:rPr>
        <w:t>прогноз</w:t>
      </w:r>
      <w:proofErr w:type="gramEnd"/>
      <w:r>
        <w:rPr>
          <w:color w:val="000000"/>
          <w:sz w:val="26"/>
          <w:szCs w:val="26"/>
        </w:rPr>
        <w:t xml:space="preserve"> объемов закупок продукции для муниципальных нужд </w:t>
      </w:r>
      <w:r>
        <w:rPr>
          <w:color w:val="000000"/>
          <w:spacing w:val="-5"/>
          <w:sz w:val="26"/>
          <w:szCs w:val="26"/>
        </w:rPr>
        <w:t>за счет средств местных бюджетов и внебюджетных источников фи</w:t>
      </w:r>
      <w:r>
        <w:rPr>
          <w:color w:val="000000"/>
          <w:spacing w:val="-5"/>
          <w:sz w:val="26"/>
          <w:szCs w:val="26"/>
        </w:rPr>
        <w:t xml:space="preserve">нансирования </w:t>
      </w:r>
      <w:r>
        <w:rPr>
          <w:color w:val="000000"/>
          <w:sz w:val="26"/>
          <w:szCs w:val="26"/>
        </w:rPr>
        <w:t>;муниципальных образований;</w:t>
      </w:r>
    </w:p>
    <w:p w:rsidR="00000000" w:rsidRDefault="00810624" w:rsidP="00810624">
      <w:pPr>
        <w:shd w:val="clear" w:color="auto" w:fill="FFFFFF"/>
        <w:spacing w:before="5" w:line="308" w:lineRule="exact"/>
        <w:ind w:firstLine="709"/>
        <w:jc w:val="both"/>
      </w:pPr>
      <w:r>
        <w:rPr>
          <w:color w:val="000000"/>
          <w:spacing w:val="-13"/>
          <w:sz w:val="26"/>
          <w:szCs w:val="26"/>
        </w:rPr>
        <w:t>21.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 xml:space="preserve">Городское и сельские поселения Мглинского района разрабатывают: </w:t>
      </w:r>
      <w:r>
        <w:rPr>
          <w:color w:val="000000"/>
          <w:spacing w:val="-5"/>
          <w:sz w:val="26"/>
          <w:szCs w:val="26"/>
        </w:rPr>
        <w:lastRenderedPageBreak/>
        <w:t xml:space="preserve">прогнозные показатели социально-экономического развития поселений; </w:t>
      </w:r>
      <w:r>
        <w:rPr>
          <w:color w:val="000000"/>
          <w:spacing w:val="-2"/>
          <w:sz w:val="26"/>
          <w:szCs w:val="26"/>
        </w:rPr>
        <w:t xml:space="preserve">прогноз </w:t>
      </w:r>
      <w:r>
        <w:rPr>
          <w:color w:val="000000"/>
          <w:spacing w:val="-2"/>
          <w:sz w:val="26"/>
          <w:szCs w:val="26"/>
        </w:rPr>
        <w:t xml:space="preserve">объемов </w:t>
      </w:r>
      <w:r>
        <w:rPr>
          <w:color w:val="000000"/>
          <w:spacing w:val="-2"/>
          <w:sz w:val="26"/>
          <w:szCs w:val="26"/>
        </w:rPr>
        <w:t xml:space="preserve">продукции, </w:t>
      </w:r>
      <w:r>
        <w:rPr>
          <w:color w:val="000000"/>
          <w:spacing w:val="-2"/>
          <w:sz w:val="26"/>
          <w:szCs w:val="26"/>
        </w:rPr>
        <w:t xml:space="preserve">закупаемой </w:t>
      </w:r>
      <w:r>
        <w:rPr>
          <w:color w:val="000000"/>
          <w:spacing w:val="-2"/>
          <w:sz w:val="26"/>
          <w:szCs w:val="26"/>
        </w:rPr>
        <w:t xml:space="preserve">для </w:t>
      </w:r>
      <w:r>
        <w:rPr>
          <w:color w:val="000000"/>
          <w:spacing w:val="-2"/>
          <w:sz w:val="26"/>
          <w:szCs w:val="26"/>
        </w:rPr>
        <w:t xml:space="preserve">муниципальных </w:t>
      </w:r>
      <w:r>
        <w:rPr>
          <w:color w:val="000000"/>
          <w:spacing w:val="-2"/>
          <w:sz w:val="26"/>
          <w:szCs w:val="26"/>
        </w:rPr>
        <w:t xml:space="preserve">нужд </w:t>
      </w:r>
      <w:r>
        <w:rPr>
          <w:color w:val="000000"/>
          <w:spacing w:val="-2"/>
          <w:sz w:val="26"/>
          <w:szCs w:val="26"/>
        </w:rPr>
        <w:t xml:space="preserve">за </w:t>
      </w:r>
      <w:r>
        <w:rPr>
          <w:color w:val="000000"/>
          <w:sz w:val="26"/>
          <w:szCs w:val="26"/>
        </w:rPr>
        <w:t>счет с</w:t>
      </w:r>
      <w:r>
        <w:rPr>
          <w:color w:val="000000"/>
          <w:sz w:val="26"/>
          <w:szCs w:val="26"/>
        </w:rPr>
        <w:t xml:space="preserve">редств местных бюджетов и внебюджетных источников финансирования </w:t>
      </w:r>
      <w:r>
        <w:rPr>
          <w:color w:val="000000"/>
          <w:spacing w:val="-8"/>
          <w:sz w:val="26"/>
          <w:szCs w:val="26"/>
        </w:rPr>
        <w:t>муниципальных образований;</w:t>
      </w:r>
    </w:p>
    <w:p w:rsidR="00000000" w:rsidRDefault="00810624" w:rsidP="00810624">
      <w:pPr>
        <w:shd w:val="clear" w:color="auto" w:fill="FFFFFF"/>
        <w:tabs>
          <w:tab w:val="left" w:pos="736"/>
        </w:tabs>
        <w:spacing w:line="308" w:lineRule="exact"/>
        <w:ind w:firstLine="709"/>
        <w:jc w:val="both"/>
      </w:pPr>
      <w:r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4"/>
          <w:sz w:val="26"/>
          <w:szCs w:val="26"/>
        </w:rPr>
        <w:t>п</w:t>
      </w:r>
      <w:r>
        <w:rPr>
          <w:color w:val="000000"/>
          <w:spacing w:val="-4"/>
          <w:sz w:val="26"/>
          <w:szCs w:val="26"/>
        </w:rPr>
        <w:t>рогноз</w:t>
      </w:r>
      <w:proofErr w:type="gramEnd"/>
      <w:r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 xml:space="preserve">развития </w:t>
      </w:r>
      <w:r>
        <w:rPr>
          <w:color w:val="000000"/>
          <w:spacing w:val="-4"/>
          <w:sz w:val="26"/>
          <w:szCs w:val="26"/>
        </w:rPr>
        <w:t xml:space="preserve">муниципального </w:t>
      </w:r>
      <w:r>
        <w:rPr>
          <w:color w:val="000000"/>
          <w:spacing w:val="-4"/>
          <w:sz w:val="26"/>
          <w:szCs w:val="26"/>
        </w:rPr>
        <w:t xml:space="preserve">сектора </w:t>
      </w:r>
      <w:r>
        <w:rPr>
          <w:color w:val="000000"/>
          <w:spacing w:val="-4"/>
          <w:sz w:val="26"/>
          <w:szCs w:val="26"/>
        </w:rPr>
        <w:t xml:space="preserve">экономики </w:t>
      </w:r>
      <w:r>
        <w:rPr>
          <w:color w:val="000000"/>
          <w:spacing w:val="-4"/>
          <w:sz w:val="26"/>
          <w:szCs w:val="26"/>
        </w:rPr>
        <w:t xml:space="preserve">муниципальных </w:t>
      </w:r>
      <w:r>
        <w:rPr>
          <w:color w:val="000000"/>
          <w:spacing w:val="-20"/>
          <w:sz w:val="26"/>
          <w:szCs w:val="26"/>
        </w:rPr>
        <w:t>об</w:t>
      </w:r>
      <w:r>
        <w:rPr>
          <w:color w:val="000000"/>
          <w:spacing w:val="-20"/>
          <w:sz w:val="26"/>
          <w:szCs w:val="26"/>
        </w:rPr>
        <w:t>разований.</w:t>
      </w:r>
    </w:p>
    <w:p w:rsidR="00000000" w:rsidRDefault="00810624" w:rsidP="00810624">
      <w:pPr>
        <w:shd w:val="clear" w:color="auto" w:fill="FFFFFF"/>
        <w:tabs>
          <w:tab w:val="left" w:pos="1376"/>
        </w:tabs>
        <w:spacing w:line="308" w:lineRule="exact"/>
        <w:ind w:firstLine="709"/>
        <w:jc w:val="both"/>
      </w:pPr>
      <w:r>
        <w:rPr>
          <w:color w:val="000000"/>
          <w:spacing w:val="-13"/>
          <w:sz w:val="26"/>
          <w:szCs w:val="26"/>
        </w:rPr>
        <w:t>22.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6"/>
          <w:sz w:val="26"/>
          <w:szCs w:val="26"/>
        </w:rPr>
        <w:t xml:space="preserve">Отдел </w:t>
      </w:r>
      <w:r>
        <w:rPr>
          <w:smallCaps/>
          <w:color w:val="000000"/>
          <w:spacing w:val="-6"/>
          <w:sz w:val="26"/>
          <w:szCs w:val="26"/>
        </w:rPr>
        <w:t xml:space="preserve">экономики </w:t>
      </w:r>
      <w:r>
        <w:rPr>
          <w:color w:val="000000"/>
          <w:spacing w:val="-6"/>
          <w:sz w:val="26"/>
          <w:szCs w:val="26"/>
        </w:rPr>
        <w:t>администрации района осуществляет анализ п</w:t>
      </w:r>
      <w:r>
        <w:rPr>
          <w:color w:val="000000"/>
          <w:spacing w:val="-6"/>
          <w:sz w:val="26"/>
          <w:szCs w:val="26"/>
        </w:rPr>
        <w:t>редставленн</w:t>
      </w:r>
      <w:r>
        <w:rPr>
          <w:color w:val="000000"/>
          <w:spacing w:val="-6"/>
          <w:sz w:val="26"/>
          <w:szCs w:val="26"/>
        </w:rPr>
        <w:t xml:space="preserve">ых участниками разработки прогноза информационно-аналитических </w:t>
      </w:r>
      <w:r>
        <w:rPr>
          <w:color w:val="000000"/>
          <w:spacing w:val="-5"/>
          <w:sz w:val="26"/>
          <w:szCs w:val="26"/>
        </w:rPr>
        <w:t>м</w:t>
      </w:r>
      <w:r>
        <w:rPr>
          <w:color w:val="000000"/>
          <w:spacing w:val="-5"/>
          <w:sz w:val="26"/>
          <w:szCs w:val="26"/>
        </w:rPr>
        <w:t xml:space="preserve">атериалов по прогнозу, формирует предварительный и уточненный прогнозы </w:t>
      </w:r>
      <w:r>
        <w:rPr>
          <w:color w:val="000000"/>
          <w:spacing w:val="-3"/>
          <w:sz w:val="26"/>
          <w:szCs w:val="26"/>
        </w:rPr>
        <w:t>с</w:t>
      </w:r>
      <w:r>
        <w:rPr>
          <w:color w:val="000000"/>
          <w:spacing w:val="-3"/>
          <w:sz w:val="26"/>
          <w:szCs w:val="26"/>
        </w:rPr>
        <w:t xml:space="preserve">оциально-экономического развития Мглинского района и представляет их в </w:t>
      </w:r>
      <w:r>
        <w:rPr>
          <w:color w:val="000000"/>
          <w:spacing w:val="-3"/>
          <w:sz w:val="26"/>
          <w:szCs w:val="26"/>
        </w:rPr>
        <w:t>Департамент экономического развития Брянской обла</w:t>
      </w:r>
      <w:r>
        <w:rPr>
          <w:color w:val="000000"/>
          <w:spacing w:val="-3"/>
          <w:sz w:val="26"/>
          <w:szCs w:val="26"/>
        </w:rPr>
        <w:t xml:space="preserve">сти, Мглинский районный </w:t>
      </w:r>
      <w:proofErr w:type="spellStart"/>
      <w:r>
        <w:rPr>
          <w:color w:val="000000"/>
          <w:spacing w:val="-4"/>
          <w:sz w:val="26"/>
          <w:szCs w:val="26"/>
        </w:rPr>
        <w:t>Ковет</w:t>
      </w:r>
      <w:proofErr w:type="spellEnd"/>
      <w:r>
        <w:rPr>
          <w:color w:val="000000"/>
          <w:spacing w:val="-4"/>
          <w:sz w:val="26"/>
          <w:szCs w:val="26"/>
        </w:rPr>
        <w:t xml:space="preserve"> народных депутатов (вместе с проектом решения о бюджете района на п</w:t>
      </w:r>
      <w:r>
        <w:rPr>
          <w:color w:val="000000"/>
          <w:sz w:val="26"/>
          <w:szCs w:val="26"/>
        </w:rPr>
        <w:t>рогнозируемый период) в установленные сроки.</w:t>
      </w:r>
    </w:p>
    <w:p w:rsidR="00CA5301" w:rsidRDefault="00810624" w:rsidP="00810624">
      <w:pPr>
        <w:shd w:val="clear" w:color="auto" w:fill="FFFFFF"/>
        <w:tabs>
          <w:tab w:val="left" w:pos="6896"/>
        </w:tabs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 xml:space="preserve">23. </w:t>
      </w:r>
      <w:r>
        <w:rPr>
          <w:color w:val="000000"/>
          <w:sz w:val="26"/>
          <w:szCs w:val="26"/>
        </w:rPr>
        <w:t xml:space="preserve">Городское </w:t>
      </w:r>
      <w:r>
        <w:rPr>
          <w:color w:val="000000"/>
          <w:sz w:val="26"/>
          <w:szCs w:val="26"/>
        </w:rPr>
        <w:t xml:space="preserve">и </w:t>
      </w:r>
      <w:r>
        <w:rPr>
          <w:color w:val="000000"/>
          <w:sz w:val="26"/>
          <w:szCs w:val="26"/>
        </w:rPr>
        <w:t xml:space="preserve">сельские </w:t>
      </w:r>
      <w:r>
        <w:rPr>
          <w:color w:val="000000"/>
          <w:sz w:val="26"/>
          <w:szCs w:val="26"/>
        </w:rPr>
        <w:t>поселения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 xml:space="preserve">представляют </w:t>
      </w:r>
      <w:r>
        <w:rPr>
          <w:color w:val="000000"/>
          <w:spacing w:val="-3"/>
          <w:sz w:val="26"/>
          <w:szCs w:val="26"/>
        </w:rPr>
        <w:t xml:space="preserve">в </w:t>
      </w:r>
      <w:r>
        <w:rPr>
          <w:color w:val="000000"/>
          <w:spacing w:val="-4"/>
          <w:sz w:val="26"/>
          <w:szCs w:val="26"/>
        </w:rPr>
        <w:t>раздел</w:t>
      </w:r>
      <w:r>
        <w:rPr>
          <w:color w:val="000000"/>
          <w:spacing w:val="-4"/>
          <w:sz w:val="26"/>
          <w:szCs w:val="26"/>
        </w:rPr>
        <w:t xml:space="preserve"> экономики</w:t>
      </w:r>
      <w:r>
        <w:rPr>
          <w:color w:val="000000"/>
          <w:spacing w:val="-4"/>
          <w:sz w:val="26"/>
          <w:szCs w:val="26"/>
        </w:rPr>
        <w:t xml:space="preserve"> администраци</w:t>
      </w:r>
      <w:r>
        <w:rPr>
          <w:color w:val="000000"/>
          <w:spacing w:val="-4"/>
          <w:sz w:val="26"/>
          <w:szCs w:val="26"/>
        </w:rPr>
        <w:t xml:space="preserve">и </w:t>
      </w:r>
      <w:r>
        <w:rPr>
          <w:color w:val="000000"/>
          <w:spacing w:val="-4"/>
          <w:sz w:val="26"/>
          <w:szCs w:val="26"/>
        </w:rPr>
        <w:t xml:space="preserve">района </w:t>
      </w:r>
      <w:r>
        <w:rPr>
          <w:color w:val="000000"/>
          <w:spacing w:val="-4"/>
          <w:sz w:val="26"/>
          <w:szCs w:val="26"/>
        </w:rPr>
        <w:t xml:space="preserve">прогнозы </w:t>
      </w:r>
      <w:r>
        <w:rPr>
          <w:color w:val="000000"/>
          <w:spacing w:val="-4"/>
          <w:sz w:val="26"/>
          <w:szCs w:val="26"/>
        </w:rPr>
        <w:t>социально-экономического развития поселений в сроки, установленные администрацией района.</w:t>
      </w:r>
    </w:p>
    <w:sectPr w:rsidR="00CA5301" w:rsidSect="00810624">
      <w:pgSz w:w="11909" w:h="16834"/>
      <w:pgMar w:top="1440" w:right="994" w:bottom="720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0A64C16"/>
    <w:lvl w:ilvl="0">
      <w:numFmt w:val="bullet"/>
      <w:lvlText w:val="*"/>
      <w:lvlJc w:val="left"/>
    </w:lvl>
  </w:abstractNum>
  <w:abstractNum w:abstractNumId="1">
    <w:nsid w:val="0CE02FCA"/>
    <w:multiLevelType w:val="singleLevel"/>
    <w:tmpl w:val="3C82D9E0"/>
    <w:lvl w:ilvl="0">
      <w:start w:val="1"/>
      <w:numFmt w:val="decimal"/>
      <w:lvlText w:val="%1."/>
      <w:legacy w:legacy="1" w:legacySpace="0" w:legacyIndent="373"/>
      <w:lvlJc w:val="left"/>
      <w:rPr>
        <w:rFonts w:ascii="Times New Roman" w:hAnsi="Times New Roman" w:cs="Times New Roman" w:hint="default"/>
      </w:rPr>
    </w:lvl>
  </w:abstractNum>
  <w:abstractNum w:abstractNumId="2">
    <w:nsid w:val="0E4E7CCE"/>
    <w:multiLevelType w:val="singleLevel"/>
    <w:tmpl w:val="850216EA"/>
    <w:lvl w:ilvl="0">
      <w:start w:val="3"/>
      <w:numFmt w:val="decimal"/>
      <w:lvlText w:val="%1."/>
      <w:legacy w:legacy="1" w:legacySpace="0" w:legacyIndent="373"/>
      <w:lvlJc w:val="left"/>
      <w:rPr>
        <w:rFonts w:ascii="Times New Roman" w:hAnsi="Times New Roman" w:cs="Times New Roman" w:hint="default"/>
      </w:rPr>
    </w:lvl>
  </w:abstractNum>
  <w:abstractNum w:abstractNumId="3">
    <w:nsid w:val="26AC4835"/>
    <w:multiLevelType w:val="singleLevel"/>
    <w:tmpl w:val="DE0628B4"/>
    <w:lvl w:ilvl="0">
      <w:start w:val="1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4">
    <w:nsid w:val="35182125"/>
    <w:multiLevelType w:val="singleLevel"/>
    <w:tmpl w:val="A08CC732"/>
    <w:lvl w:ilvl="0">
      <w:start w:val="4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abstractNum w:abstractNumId="5">
    <w:nsid w:val="769A376E"/>
    <w:multiLevelType w:val="singleLevel"/>
    <w:tmpl w:val="DE0628B4"/>
    <w:lvl w:ilvl="0">
      <w:start w:val="1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6">
    <w:nsid w:val="7A6B2561"/>
    <w:multiLevelType w:val="singleLevel"/>
    <w:tmpl w:val="568C8C3C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6"/>
    <w:lvlOverride w:ilvl="0">
      <w:lvl w:ilvl="0">
        <w:start w:val="2"/>
        <w:numFmt w:val="decimal"/>
        <w:lvlText w:val="%1.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301"/>
    <w:rsid w:val="00250BC5"/>
    <w:rsid w:val="00802FAB"/>
    <w:rsid w:val="00810624"/>
    <w:rsid w:val="00CA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F22069-8AE0-42DB-A583-703519D9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2021-08-25T06:46:00Z</dcterms:created>
  <dcterms:modified xsi:type="dcterms:W3CDTF">2021-08-25T07:18:00Z</dcterms:modified>
</cp:coreProperties>
</file>