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оценки регулирующего воздействия</w:t>
      </w: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229"/>
      </w:tblGrid>
      <w:tr w:rsidR="00095DFD" w:rsidRPr="00095DFD" w:rsidTr="007B412E">
        <w:trPr>
          <w:cantSplit/>
          <w:trHeight w:val="996"/>
        </w:trPr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7229" w:type="dxa"/>
            <w:tcBorders>
              <w:top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Сроки проведения публичного обсуждения проекта акта: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начало: "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июля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FA66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г.;</w:t>
            </w:r>
          </w:p>
          <w:p w:rsidR="00095DFD" w:rsidRPr="00095DFD" w:rsidRDefault="00095DFD" w:rsidP="00C0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окончание: "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bookmarkStart w:id="0" w:name="_GoBack"/>
            <w:bookmarkEnd w:id="0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FA66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8"/>
        <w:gridCol w:w="4304"/>
      </w:tblGrid>
      <w:tr w:rsidR="00095DFD" w:rsidRPr="00095DFD" w:rsidTr="007B412E">
        <w:trPr>
          <w:cantSplit/>
        </w:trPr>
        <w:tc>
          <w:tcPr>
            <w:tcW w:w="97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Структурное подразделение администрации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района  (далее – разработчик):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Комитет по управлению муниципальным имуществом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администрации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kern w:val="32"/>
                <w:sz w:val="28"/>
                <w:szCs w:val="28"/>
                <w:lang w:eastAsia="ru-RU"/>
              </w:rPr>
              <w:t>(указываются полное и краткое наименования)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Сведения о структурных подразделения администрации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района  – соисполнителях: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(указываются полное и краткое наименования)</w:t>
            </w:r>
          </w:p>
        </w:tc>
      </w:tr>
      <w:tr w:rsidR="00095DFD" w:rsidRPr="00095DFD" w:rsidTr="007B412E">
        <w:trPr>
          <w:cantSplit/>
          <w:trHeight w:val="982"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Вид и наименование проекта акта: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Проект решения «Об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земельном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 контроле на территории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 муниципального района </w:t>
            </w:r>
            <w:proofErr w:type="spellStart"/>
            <w:proofErr w:type="gramStart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района</w:t>
            </w:r>
            <w:proofErr w:type="spellEnd"/>
            <w:proofErr w:type="gramEnd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 </w:t>
            </w:r>
            <w:r w:rsidR="00AE088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, городского и сельских поселений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»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  <w:trHeight w:val="1417"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095DFD" w:rsidRPr="00095DFD" w:rsidRDefault="00095DFD" w:rsidP="00095DFD">
            <w:pPr>
              <w:shd w:val="clear" w:color="auto" w:fill="FFFFFF"/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 xml:space="preserve">Проект решения «Об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 xml:space="preserve">земельном 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 xml:space="preserve"> контроле на территории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 xml:space="preserve"> муниципального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 xml:space="preserve"> района</w:t>
            </w:r>
            <w:r w:rsidR="00AE088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>, городского и сельских поселений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  <w:t>» подготовлен в целях реализации положений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  <w:trHeight w:val="298"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Основание для разработки проекта акта: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Федеральный закон от 31 июля 2020 года № 248-ФЗ «О государственном контроле (надзоре) и муниципальном контроле в Российской Федерации», 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 государственном контроле (надзоре) и муниципальном контроле в Российской Федерации» </w:t>
            </w:r>
            <w:proofErr w:type="gramEnd"/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rPr>
                <w:trHeight w:val="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Краткое описание целей предлагаемого регулирования: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Реформы контрольной (надзорной) деятельности в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Мглинском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муниципальном 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е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 в целях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оптимального использования трудовых, материальных и финансовых ресурсов, задействованных при осуществлении регионального государственного контроля (надзора), снижение издержек юридических лиц, индивидуальных предпринимателей и повышение результативности деятельности органа регионального государственного контроля (надзора).</w:t>
            </w:r>
            <w:r w:rsidRPr="0009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Создание комфортных условий для участников отношений, возникающих при осуществлении регионального государственного контроля (надзора)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Краткое описание предлагаемого способа регулирования: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Кардинально меняются подходы к проведению контрольных (надзорных) мероприятий, акцент которых смещается в сторону проведения профилактических и предупредительных действий.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470"/>
        </w:trPr>
        <w:tc>
          <w:tcPr>
            <w:tcW w:w="97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Контактная информация исполнителя разработчика:</w:t>
            </w:r>
          </w:p>
        </w:tc>
      </w:tr>
      <w:tr w:rsidR="00095DFD" w:rsidRPr="00095DFD" w:rsidTr="007B412E">
        <w:trPr>
          <w:cantSplit/>
          <w:trHeight w:val="470"/>
        </w:trPr>
        <w:tc>
          <w:tcPr>
            <w:tcW w:w="978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должность: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Г.А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КУМИ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администрации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района.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95DFD" w:rsidRPr="00095DFD" w:rsidTr="007B412E">
        <w:trPr>
          <w:cantSplit/>
          <w:trHeight w:val="80"/>
        </w:trPr>
        <w:tc>
          <w:tcPr>
            <w:tcW w:w="978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95DFD" w:rsidRPr="00095DFD" w:rsidTr="007B412E">
        <w:trPr>
          <w:cantSplit/>
          <w:trHeight w:val="80"/>
        </w:trPr>
        <w:tc>
          <w:tcPr>
            <w:tcW w:w="978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Тел, адрес электронной почты: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2-25-22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kumi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yandex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095DFD" w:rsidRPr="00095DFD" w:rsidTr="007B412E">
        <w:trPr>
          <w:cantSplit/>
          <w:trHeight w:val="80"/>
        </w:trPr>
        <w:tc>
          <w:tcPr>
            <w:tcW w:w="97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95DFD" w:rsidRPr="00095DFD" w:rsidTr="007B412E">
        <w:trPr>
          <w:cantSplit/>
        </w:trPr>
        <w:tc>
          <w:tcPr>
            <w:tcW w:w="978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регулирующего воздействия проекта акта</w:t>
            </w:r>
          </w:p>
        </w:tc>
      </w:tr>
      <w:tr w:rsidR="00095DFD" w:rsidRPr="00095DFD" w:rsidTr="007B412E">
        <w:trPr>
          <w:cantSplit/>
        </w:trPr>
        <w:tc>
          <w:tcPr>
            <w:tcW w:w="5478" w:type="dxa"/>
            <w:tcBorders>
              <w:top w:val="double" w:sz="4" w:space="0" w:color="auto"/>
              <w:lef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43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высокая </w:t>
            </w:r>
          </w:p>
        </w:tc>
      </w:tr>
      <w:tr w:rsidR="00095DFD" w:rsidRPr="00095DFD" w:rsidTr="007B412E">
        <w:trPr>
          <w:cantSplit/>
          <w:trHeight w:val="117"/>
        </w:trPr>
        <w:tc>
          <w:tcPr>
            <w:tcW w:w="978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Обоснование отнесения проекта акта к определенной степени регулирующего воздействия: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Проект нормативного правового акта содержит положения, устанавливающие ранее не предусмотренные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095DFD" w:rsidRPr="00095DFD" w:rsidTr="007B412E">
        <w:trPr>
          <w:cantSplit/>
        </w:trPr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095DFD" w:rsidRPr="00095DFD" w:rsidTr="007B412E">
        <w:trPr>
          <w:cantSplit/>
          <w:trHeight w:val="618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законодательства, снижение уровня причиняемого вреда (ущерба) охраняемым законом ценностям в сфере регионального государственного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земельного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надзора, а также минимизация неоправданного вмешательства контрольно-надзорных органов в деятельность подконтрольных субъектов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1094"/>
        </w:trPr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Негативные эффекты, возникающие в связи с наличием проблемы: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Нарушение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 законодательства,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а также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причиняемого вреда (ущерба) охраняемым законом ценностям в сфере регионального государственного жилищного надзора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  <w:trHeight w:val="571"/>
        </w:trPr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1268"/>
        </w:trPr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Соблюдение законодательства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без вмешательства государства невозможно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  <w:trHeight w:val="360"/>
        </w:trPr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Источники данных: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360"/>
        </w:trPr>
        <w:tc>
          <w:tcPr>
            <w:tcW w:w="97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Иная информация о проблеме:</w:t>
            </w:r>
            <w:r w:rsidR="00FA662B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0"/>
      </w:tblGrid>
      <w:tr w:rsidR="00095DFD" w:rsidRPr="00095DFD" w:rsidTr="007B412E">
        <w:trPr>
          <w:cantSplit/>
        </w:trPr>
        <w:tc>
          <w:tcPr>
            <w:tcW w:w="97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опыта других регионов в соответствующих сферах деятельности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Опыт других регионов в соответствующих сферах деятельности: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аналогичный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360"/>
        </w:trPr>
        <w:tc>
          <w:tcPr>
            <w:tcW w:w="9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u w:val="single"/>
                <w:lang w:eastAsia="ru-RU"/>
              </w:rPr>
              <w:t>Федеральное законодательство</w:t>
            </w:r>
            <w:r w:rsidRPr="00095D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, </w:t>
            </w:r>
            <w:r w:rsidRPr="00095DF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  <w:t>правовая система ГАРАНТ, Кодекс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3402"/>
      </w:tblGrid>
      <w:tr w:rsidR="00095DFD" w:rsidRPr="00095DFD" w:rsidTr="007B412E">
        <w:trPr>
          <w:cantSplit/>
        </w:trPr>
        <w:tc>
          <w:tcPr>
            <w:tcW w:w="97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 и органов местного самоуправления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95DFD" w:rsidRPr="00095DFD" w:rsidTr="007B412E">
        <w:trPr>
          <w:cantSplit/>
          <w:trHeight w:val="298"/>
        </w:trPr>
        <w:tc>
          <w:tcPr>
            <w:tcW w:w="6378" w:type="dxa"/>
            <w:tcBorders>
              <w:lef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095DFD" w:rsidRPr="00095DFD" w:rsidTr="007B412E"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26" w:hanging="993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Цели предлагаемого регулирования: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095DFD" w:rsidRPr="00095DFD" w:rsidTr="007B412E"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Установленные сроки достижения целей предлагаемого регулирования:</w:t>
            </w:r>
          </w:p>
        </w:tc>
      </w:tr>
      <w:tr w:rsidR="00095DFD" w:rsidRPr="00095DFD" w:rsidTr="007B412E">
        <w:trPr>
          <w:cantSplit/>
          <w:trHeight w:val="298"/>
        </w:trPr>
        <w:tc>
          <w:tcPr>
            <w:tcW w:w="6378" w:type="dxa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(Цель 1)</w:t>
            </w:r>
            <w:r w:rsidRPr="00095D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Эффективный контроль позволит избежать избыточного административного давления на бизнес (затраты бизнеса и государства, связанные с осуществлением государственного контроля (надзора), не должны превышать размера потенциального ущерба от несоблюдения обязательных требований, являющихся предметом контроля)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095DFD" w:rsidRPr="00095DFD" w:rsidTr="007B412E">
        <w:trPr>
          <w:cantSplit/>
          <w:trHeight w:val="298"/>
        </w:trPr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 и </w:t>
            </w:r>
            <w:r w:rsidRPr="00095D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органов местного самоуправления</w:t>
            </w: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района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Цели правового регулирования соответствуют целям, установленным Федеральным законом от 31 июля 2020 года № 248-ФЗ «О государственном контроле (надзоре) и муниципальном контроле в Российской Федерации», Федеральным законом от 11 июня 2021 года № 170-ФЗ «О внесении изменений в отдельные законодательные акты Российской Федерации в связи с принятием Федерального закона «О государственном контроле (надзоре) и муниципальном контроле в Российской Федерации» </w:t>
            </w:r>
            <w:proofErr w:type="gramEnd"/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  <w:trHeight w:val="565"/>
        </w:trPr>
        <w:tc>
          <w:tcPr>
            <w:tcW w:w="97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Иная информация о целях предлагаемого регулирования: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4111"/>
      </w:tblGrid>
      <w:tr w:rsidR="00095DFD" w:rsidRPr="00095DFD" w:rsidTr="007B412E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095DFD" w:rsidRPr="00095DFD" w:rsidTr="007B412E">
        <w:trPr>
          <w:cantSplit/>
          <w:trHeight w:val="99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Описание предлагаемого способа решения проблемы и </w:t>
            </w:r>
            <w:proofErr w:type="gramStart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преодоления</w:t>
            </w:r>
            <w:proofErr w:type="gramEnd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связанных с ней негативных эффектов: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Внедрение реформы контрольной (надзорной) деятельности в                   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Мглинском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муниципальном районе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  <w:trHeight w:val="540"/>
        </w:trPr>
        <w:tc>
          <w:tcPr>
            <w:tcW w:w="978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иных способов нет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540"/>
        </w:trPr>
        <w:tc>
          <w:tcPr>
            <w:tcW w:w="978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Обоснование выбора предлагаемого способа решения проблемы: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Иная информация о предлагаемом способе решения проблемы: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095DFD" w:rsidRPr="00095DFD" w:rsidTr="007B412E">
        <w:trPr>
          <w:cantSplit/>
          <w:trHeight w:val="111"/>
        </w:trPr>
        <w:tc>
          <w:tcPr>
            <w:tcW w:w="5670" w:type="dxa"/>
            <w:tcBorders>
              <w:top w:val="double" w:sz="4" w:space="0" w:color="auto"/>
              <w:left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outlineLvl w:val="0"/>
              <w:rPr>
                <w:rFonts w:ascii="Times New Roman" w:eastAsia="Times New Roman" w:hAnsi="Times New Roman" w:cs="Times New Roman"/>
                <w:kern w:val="32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Группа участников отношений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outlineLvl w:val="0"/>
              <w:rPr>
                <w:rFonts w:ascii="Times New Roman" w:eastAsia="Times New Roman" w:hAnsi="Times New Roman" w:cs="Times New Roman"/>
                <w:kern w:val="32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Оценка количества участников отношений</w:t>
            </w:r>
          </w:p>
        </w:tc>
      </w:tr>
      <w:tr w:rsidR="00095DFD" w:rsidRPr="00095DFD" w:rsidTr="007B412E">
        <w:trPr>
          <w:cantSplit/>
          <w:trHeight w:val="877"/>
        </w:trPr>
        <w:tc>
          <w:tcPr>
            <w:tcW w:w="5670" w:type="dxa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(Описание группы субъектов предпринимательской и инвестиционной деятельности 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095D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Государственные органы, органы местного самоуправления,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юридические лица, индивидуальные предприниматели,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расположенные на территории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муниципального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095DFD" w:rsidRPr="00095DFD" w:rsidTr="007B412E">
        <w:trPr>
          <w:cantSplit/>
          <w:trHeight w:val="866"/>
        </w:trPr>
        <w:tc>
          <w:tcPr>
            <w:tcW w:w="5670" w:type="dxa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(Описание иной группы участников отношений 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095D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95DFD" w:rsidRPr="00095DFD" w:rsidTr="007B412E">
        <w:trPr>
          <w:cantSplit/>
          <w:trHeight w:val="360"/>
        </w:trPr>
        <w:tc>
          <w:tcPr>
            <w:tcW w:w="97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Источники данных: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u w:val="single"/>
                <w:lang w:eastAsia="ru-RU"/>
              </w:rPr>
              <w:t xml:space="preserve">Информация, размещенная в государственной информационной системе жилищно-коммунального хозяйства, статистические данные 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977"/>
        <w:gridCol w:w="3118"/>
      </w:tblGrid>
      <w:tr w:rsidR="00095DFD" w:rsidRPr="00095DFD" w:rsidTr="007B412E">
        <w:trPr>
          <w:cantSplit/>
        </w:trPr>
        <w:tc>
          <w:tcPr>
            <w:tcW w:w="97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Новые функции, полномочия, обязанности и права органов местного самоуправления или их изменение, а также порядок их реализации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Порядок реализации</w:t>
            </w:r>
          </w:p>
        </w:tc>
        <w:tc>
          <w:tcPr>
            <w:tcW w:w="3118" w:type="dxa"/>
            <w:tcBorders>
              <w:top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Оценка изменения трудозатрат и (или) потребностей в иных ресурсах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095DFD" w:rsidRPr="00095DFD" w:rsidTr="007B412E">
        <w:trPr>
          <w:cantSplit/>
          <w:trHeight w:val="251"/>
        </w:trPr>
        <w:tc>
          <w:tcPr>
            <w:tcW w:w="97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органа: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администрация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3685" w:type="dxa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.1)</w:t>
            </w:r>
            <w:r w:rsidRPr="00095D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Изменены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подходы к проведению контрольных (надзорных) мероприятий, акцент которых смещается в сторону проведения профилактических и предупредительных действий</w:t>
            </w:r>
          </w:p>
        </w:tc>
        <w:tc>
          <w:tcPr>
            <w:tcW w:w="2977" w:type="dxa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пределах бюджетных средств, утвержденных для исполнения полномочий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3518"/>
        <w:gridCol w:w="2988"/>
      </w:tblGrid>
      <w:tr w:rsidR="00095DFD" w:rsidRPr="00095DFD" w:rsidTr="007B412E">
        <w:trPr>
          <w:cantSplit/>
          <w:trHeight w:val="566"/>
        </w:trPr>
        <w:tc>
          <w:tcPr>
            <w:tcW w:w="97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Оценка соответствующих расходов (возможных поступлений) бюджета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95DFD" w:rsidRPr="00095DFD" w:rsidTr="007B412E">
        <w:trPr>
          <w:cantSplit/>
          <w:trHeight w:val="9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новой или изменяемой функции, полномочия, обязанности или права</w:t>
            </w:r>
            <w:r w:rsidRPr="00095D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518" w:type="dxa"/>
            <w:tcBorders>
              <w:top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видов расходов (возможных поступлений) бюджета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rPr>
                <w:trHeight w:val="33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Количественная оценка расходов (возможных поступлений)</w:t>
            </w:r>
          </w:p>
        </w:tc>
      </w:tr>
      <w:tr w:rsidR="00095DFD" w:rsidRPr="00095DFD" w:rsidTr="007B412E">
        <w:trPr>
          <w:cantSplit/>
          <w:trHeight w:val="95"/>
        </w:trPr>
        <w:tc>
          <w:tcPr>
            <w:tcW w:w="9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1"/>
            </w:tblGrid>
            <w:tr w:rsidR="00095DFD" w:rsidRPr="00095DFD" w:rsidTr="007B412E">
              <w:trPr>
                <w:trHeight w:val="33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  <w:r w:rsidRPr="00095D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(Орган 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95DFD" w:rsidRPr="00095DFD" w:rsidTr="007B412E">
        <w:trPr>
          <w:cantSplit/>
          <w:trHeight w:val="4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(N.K)</w:t>
            </w:r>
          </w:p>
        </w:tc>
        <w:tc>
          <w:tcPr>
            <w:tcW w:w="3518" w:type="dxa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</w:tblGrid>
            <w:tr w:rsidR="00095DFD" w:rsidRPr="00095DFD" w:rsidTr="007B412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4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Единовременные расходы в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____(год возникновения)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-</w:t>
            </w:r>
          </w:p>
        </w:tc>
      </w:tr>
      <w:tr w:rsidR="00095DFD" w:rsidRPr="00095DFD" w:rsidTr="007B412E">
        <w:trPr>
          <w:cantSplit/>
          <w:trHeight w:val="94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</w:tblGrid>
            <w:tr w:rsidR="00095DFD" w:rsidRPr="00095DFD" w:rsidTr="007B412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4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расходы за период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____________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DFD" w:rsidRPr="00095DFD" w:rsidTr="007B412E">
        <w:trPr>
          <w:cantSplit/>
          <w:trHeight w:val="94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</w:tblGrid>
            <w:tr w:rsidR="00095DFD" w:rsidRPr="00095DFD" w:rsidTr="007B412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поступления за период _____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DFD" w:rsidRPr="00095DFD" w:rsidTr="007B412E">
        <w:trPr>
          <w:cantSplit/>
          <w:trHeight w:val="269"/>
        </w:trPr>
        <w:tc>
          <w:tcPr>
            <w:tcW w:w="68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Итого единовременные расходы: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5DFD" w:rsidRPr="00095DFD" w:rsidTr="007B4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Итого периодические расходы за год: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5DFD" w:rsidRPr="00095DFD" w:rsidTr="007B412E">
        <w:trPr>
          <w:cantSplit/>
          <w:trHeight w:val="215"/>
        </w:trPr>
        <w:tc>
          <w:tcPr>
            <w:tcW w:w="681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Итого возможные поступления за год: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5DFD" w:rsidRPr="00095DFD" w:rsidTr="007B412E">
        <w:trPr>
          <w:cantSplit/>
          <w:trHeight w:val="188"/>
        </w:trPr>
        <w:tc>
          <w:tcPr>
            <w:tcW w:w="9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Иные сведения о расходах (возможных поступлениях) бюджета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района: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188"/>
        </w:trPr>
        <w:tc>
          <w:tcPr>
            <w:tcW w:w="9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u w:val="single"/>
                <w:lang w:eastAsia="ru-RU"/>
              </w:rPr>
              <w:t xml:space="preserve"> 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4"/>
        <w:gridCol w:w="3737"/>
        <w:gridCol w:w="276"/>
        <w:gridCol w:w="2753"/>
      </w:tblGrid>
      <w:tr w:rsidR="00095DFD" w:rsidRPr="00095DFD" w:rsidTr="007B412E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095DFD" w:rsidRPr="00095DFD" w:rsidTr="007B412E">
        <w:trPr>
          <w:cantSplit/>
          <w:trHeight w:val="525"/>
        </w:trPr>
        <w:tc>
          <w:tcPr>
            <w:tcW w:w="1439" w:type="pct"/>
            <w:tcBorders>
              <w:top w:val="double" w:sz="4" w:space="0" w:color="auto"/>
              <w:lef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Группа участников отношений</w:t>
            </w:r>
            <w:r w:rsidRPr="00095D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67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594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Порядок организации исполнения обязанностей и ограничений</w:t>
            </w:r>
          </w:p>
        </w:tc>
      </w:tr>
      <w:tr w:rsidR="00095DFD" w:rsidRPr="00095DFD" w:rsidTr="007B412E">
        <w:trPr>
          <w:cantSplit/>
          <w:trHeight w:val="511"/>
        </w:trPr>
        <w:tc>
          <w:tcPr>
            <w:tcW w:w="1439" w:type="pct"/>
            <w:vMerge w:val="restart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(Группа участников отношений 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095DF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Государственные органы, органы местного самоуправления,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юридические лица, индивидуальные предприниматели,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расположенные на территории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1967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N.1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Досудебное обжалование</w:t>
            </w:r>
          </w:p>
        </w:tc>
        <w:tc>
          <w:tcPr>
            <w:tcW w:w="1594" w:type="pct"/>
            <w:gridSpan w:val="2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Федеральный закон от 31 июля 2020 года         № 248-ФЗ</w:t>
            </w:r>
          </w:p>
        </w:tc>
      </w:tr>
      <w:tr w:rsidR="00095DFD" w:rsidRPr="00095DFD" w:rsidTr="007B412E">
        <w:trPr>
          <w:cantSplit/>
          <w:trHeight w:val="255"/>
        </w:trPr>
        <w:tc>
          <w:tcPr>
            <w:tcW w:w="1439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7" w:type="pct"/>
            <w:tcBorders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4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95DFD" w:rsidRPr="00095DFD" w:rsidTr="007B412E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095DFD" w:rsidRPr="00095DFD" w:rsidTr="007B412E">
        <w:trPr>
          <w:cantSplit/>
          <w:trHeight w:val="89"/>
        </w:trPr>
        <w:tc>
          <w:tcPr>
            <w:tcW w:w="1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Группа участников отношений</w:t>
            </w:r>
            <w:r w:rsidRPr="00095D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112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новых или изменения содержания существующих обязанностей и ограничений</w:t>
            </w:r>
            <w:r w:rsidRPr="00095D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44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и оценка видов расходов</w:t>
            </w:r>
          </w:p>
        </w:tc>
      </w:tr>
      <w:tr w:rsidR="00095DFD" w:rsidRPr="00095DFD" w:rsidTr="007B412E">
        <w:trPr>
          <w:cantSplit/>
          <w:trHeight w:val="3885"/>
        </w:trPr>
        <w:tc>
          <w:tcPr>
            <w:tcW w:w="1439" w:type="pct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(Группа участников отношений 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Государственные органы, органы местного самоуправления,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юридические лица, индивидуальные предприниматели,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расположенные на территории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2112" w:type="pct"/>
            <w:gridSpan w:val="2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N.1</w:t>
            </w: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                 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1449" w:type="pct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x-none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095DFD" w:rsidRPr="00095DFD" w:rsidTr="007B412E">
        <w:trPr>
          <w:cantSplit/>
          <w:trHeight w:val="89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Источники данных: </w:t>
            </w: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kern w:val="32"/>
                <w:sz w:val="28"/>
                <w:szCs w:val="28"/>
                <w:lang w:val="x-none" w:eastAsia="x-none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6"/>
        <w:gridCol w:w="1788"/>
        <w:gridCol w:w="2892"/>
        <w:gridCol w:w="1514"/>
      </w:tblGrid>
      <w:tr w:rsidR="00095DFD" w:rsidRPr="00095DFD" w:rsidTr="007B412E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095DFD" w:rsidRPr="00095DFD" w:rsidTr="007B412E">
        <w:trPr>
          <w:cantSplit/>
          <w:trHeight w:val="1136"/>
        </w:trPr>
        <w:tc>
          <w:tcPr>
            <w:tcW w:w="1740" w:type="pct"/>
            <w:tcBorders>
              <w:top w:val="double" w:sz="4" w:space="0" w:color="auto"/>
              <w:lef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941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Оценки вероятности наступления рисков</w:t>
            </w:r>
          </w:p>
        </w:tc>
        <w:tc>
          <w:tcPr>
            <w:tcW w:w="1522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Методы </w:t>
            </w:r>
            <w:proofErr w:type="gramStart"/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797" w:type="pct"/>
            <w:tcBorders>
              <w:top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095DFD" w:rsidRPr="00095DFD" w:rsidTr="007B41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Степень контроля рисков</w:t>
            </w:r>
          </w:p>
        </w:tc>
      </w:tr>
      <w:tr w:rsidR="00095DFD" w:rsidRPr="00095DFD" w:rsidTr="007B412E">
        <w:trPr>
          <w:cantSplit/>
          <w:trHeight w:val="50"/>
        </w:trPr>
        <w:tc>
          <w:tcPr>
            <w:tcW w:w="1740" w:type="pct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(Риск 1)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41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2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pct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95DFD" w:rsidRPr="00095DFD" w:rsidTr="007B412E">
        <w:trPr>
          <w:cantSplit/>
          <w:trHeight w:val="360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4"/>
            </w:tblGrid>
            <w:tr w:rsidR="00095DFD" w:rsidRPr="00095DFD" w:rsidTr="007B412E">
              <w:trPr>
                <w:trHeight w:val="326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keepNext/>
                    <w:widowControl w:val="0"/>
                    <w:numPr>
                      <w:ilvl w:val="1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8"/>
                      <w:szCs w:val="28"/>
                      <w:lang w:val="x-none" w:eastAsia="x-none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Источники данных: </w:t>
            </w: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1"/>
        <w:gridCol w:w="909"/>
        <w:gridCol w:w="2396"/>
        <w:gridCol w:w="1903"/>
        <w:gridCol w:w="131"/>
      </w:tblGrid>
      <w:tr w:rsidR="00095DFD" w:rsidRPr="00095DFD" w:rsidTr="007B412E">
        <w:trPr>
          <w:gridAfter w:val="1"/>
          <w:wAfter w:w="69" w:type="pct"/>
          <w:cantSplit/>
        </w:trPr>
        <w:tc>
          <w:tcPr>
            <w:tcW w:w="4931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Предполагаемая дата вступления в силу проекта акта: </w:t>
            </w:r>
            <w:r w:rsidRPr="00095D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u w:val="single"/>
                <w:lang w:eastAsia="ru-RU"/>
              </w:rPr>
              <w:t>10 дней</w:t>
            </w:r>
            <w:r w:rsidRPr="0009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09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eastAsia="ru-RU"/>
              </w:rPr>
              <w:t>с даты</w:t>
            </w:r>
            <w:proofErr w:type="gramEnd"/>
            <w:r w:rsidRPr="0009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eastAsia="ru-RU"/>
              </w:rPr>
              <w:t xml:space="preserve"> официального опубликования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2181" w:type="pct"/>
            <w:tcBorders>
              <w:left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установления переходного периода и (или) отсрочки </w:t>
            </w:r>
            <w:r w:rsidRPr="0009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введения предлагаемого регулирования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80" w:type="pct"/>
            <w:tcBorders>
              <w:left w:val="nil"/>
            </w:tcBorders>
          </w:tcPr>
          <w:p w:rsidR="00095DFD" w:rsidRPr="00095DFD" w:rsidRDefault="00AE0884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есть</w:t>
            </w:r>
            <w:proofErr w:type="gramEnd"/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нет</w:t>
            </w:r>
          </w:p>
        </w:tc>
        <w:tc>
          <w:tcPr>
            <w:tcW w:w="1265" w:type="pct"/>
            <w:tcBorders>
              <w:right w:val="nil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есть необходимость):</w:t>
            </w:r>
          </w:p>
        </w:tc>
        <w:tc>
          <w:tcPr>
            <w:tcW w:w="1074" w:type="pct"/>
            <w:gridSpan w:val="2"/>
            <w:tcBorders>
              <w:left w:val="nil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AE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(дней с момента принятия проекта нормативного правового акта)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2181" w:type="pct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80" w:type="pct"/>
            <w:tcBorders>
              <w:left w:val="nil"/>
              <w:bottom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есть</w:t>
            </w:r>
            <w:proofErr w:type="gramEnd"/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нет</w:t>
            </w:r>
          </w:p>
        </w:tc>
        <w:tc>
          <w:tcPr>
            <w:tcW w:w="1265" w:type="pct"/>
            <w:tcBorders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есть необходимость):</w:t>
            </w:r>
          </w:p>
        </w:tc>
        <w:tc>
          <w:tcPr>
            <w:tcW w:w="1074" w:type="pct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(дней до момента вступления в силу проекта нормативного правового акта)</w:t>
            </w:r>
          </w:p>
        </w:tc>
      </w:tr>
      <w:tr w:rsidR="00095DFD" w:rsidRPr="00095DFD" w:rsidTr="007B412E">
        <w:trPr>
          <w:cantSplit/>
          <w:trHeight w:val="1417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1514"/>
        <w:gridCol w:w="1693"/>
        <w:gridCol w:w="1702"/>
        <w:gridCol w:w="1560"/>
      </w:tblGrid>
      <w:tr w:rsidR="00095DFD" w:rsidRPr="00095DFD" w:rsidTr="007B412E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1595" w:type="pct"/>
            <w:tcBorders>
              <w:top w:val="double" w:sz="4" w:space="0" w:color="auto"/>
              <w:lef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Мероприятия, необходимые для достижения целей регулирования</w:t>
            </w:r>
          </w:p>
        </w:tc>
        <w:tc>
          <w:tcPr>
            <w:tcW w:w="797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Сроки мероприятий</w:t>
            </w:r>
          </w:p>
        </w:tc>
        <w:tc>
          <w:tcPr>
            <w:tcW w:w="891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ожидаемого результата</w:t>
            </w:r>
          </w:p>
        </w:tc>
        <w:tc>
          <w:tcPr>
            <w:tcW w:w="896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821" w:type="pct"/>
            <w:tcBorders>
              <w:top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Источники финансирования</w:t>
            </w:r>
          </w:p>
        </w:tc>
      </w:tr>
      <w:tr w:rsidR="00095DFD" w:rsidRPr="00095DFD" w:rsidTr="007B412E">
        <w:trPr>
          <w:cantSplit/>
          <w:trHeight w:val="251"/>
        </w:trPr>
        <w:tc>
          <w:tcPr>
            <w:tcW w:w="1595" w:type="pct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Определены</w:t>
            </w:r>
            <w:proofErr w:type="gram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положениями Федерального закона от 31 июля 2020 года № 248-ФЗ «О государственном контроле (надзоре) и муниципальном контроле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Российской Федерации»</w:t>
            </w:r>
          </w:p>
        </w:tc>
        <w:tc>
          <w:tcPr>
            <w:tcW w:w="797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течение 10 дней со дня вступления в силу постановления</w:t>
            </w:r>
          </w:p>
        </w:tc>
        <w:tc>
          <w:tcPr>
            <w:tcW w:w="891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информирование участников отношений</w:t>
            </w:r>
          </w:p>
        </w:tc>
        <w:tc>
          <w:tcPr>
            <w:tcW w:w="896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1" w:type="pct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5DFD" w:rsidRPr="00095DFD" w:rsidTr="007B412E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289"/>
        <w:gridCol w:w="1274"/>
        <w:gridCol w:w="747"/>
        <w:gridCol w:w="3316"/>
      </w:tblGrid>
      <w:tr w:rsidR="00095DFD" w:rsidRPr="00095DFD" w:rsidTr="007B412E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095DFD" w:rsidRPr="00095DFD" w:rsidTr="007B412E">
        <w:trPr>
          <w:cantSplit/>
          <w:trHeight w:val="914"/>
        </w:trPr>
        <w:tc>
          <w:tcPr>
            <w:tcW w:w="1102" w:type="pct"/>
            <w:tcBorders>
              <w:top w:val="double" w:sz="4" w:space="0" w:color="auto"/>
              <w:lef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Цели предлагаемого регулирования</w:t>
            </w:r>
            <w:r w:rsidRPr="00095D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170" w:type="pct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rPr>
                <w:trHeight w:val="12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Индикативные показатели</w:t>
            </w:r>
          </w:p>
        </w:tc>
        <w:tc>
          <w:tcPr>
            <w:tcW w:w="1033" w:type="pct"/>
            <w:gridSpan w:val="2"/>
            <w:tcBorders>
              <w:top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695" w:type="pct"/>
            <w:tcBorders>
              <w:top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2"/>
            </w:tblGrid>
            <w:tr w:rsidR="00095DFD" w:rsidRPr="00095DFD" w:rsidTr="007B412E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Способы расчета индикативных показателей</w:t>
            </w:r>
          </w:p>
        </w:tc>
      </w:tr>
      <w:tr w:rsidR="00095DFD" w:rsidRPr="00095DFD" w:rsidTr="007B412E">
        <w:trPr>
          <w:cantSplit/>
          <w:trHeight w:val="3585"/>
        </w:trPr>
        <w:tc>
          <w:tcPr>
            <w:tcW w:w="1102" w:type="pct"/>
            <w:vMerge w:val="restart"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95D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Эффективный контроль в целях исключения избыточного административного давления на бизнес (затраты бизнеса и государства, связанные с осуществлением государственного контроля (надзора), не</w:t>
            </w:r>
            <w:proofErr w:type="gramEnd"/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должны превышать размера потенциального ущерба от несоблюдения обязательных требований, являющихся предметом контроля)</w:t>
            </w:r>
          </w:p>
        </w:tc>
        <w:tc>
          <w:tcPr>
            <w:tcW w:w="1170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(Показатель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val="en-US" w:eastAsia="ru-RU"/>
              </w:rPr>
              <w:t>N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.1) более 10 ежегодно</w:t>
            </w:r>
          </w:p>
        </w:tc>
        <w:tc>
          <w:tcPr>
            <w:tcW w:w="1033" w:type="pct"/>
            <w:gridSpan w:val="2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Юридические лица, индивидуальные предприниматели, расположенные на территории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муниципального района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95" w:type="pct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По данным администрации </w:t>
            </w:r>
            <w:proofErr w:type="spellStart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Мглинского</w:t>
            </w:r>
            <w:proofErr w:type="spellEnd"/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</w:tr>
      <w:tr w:rsidR="00095DFD" w:rsidRPr="00095DFD" w:rsidTr="00095DFD">
        <w:trPr>
          <w:cantSplit/>
          <w:trHeight w:val="2991"/>
        </w:trPr>
        <w:tc>
          <w:tcPr>
            <w:tcW w:w="1102" w:type="pct"/>
            <w:vMerge/>
            <w:tcBorders>
              <w:lef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0" w:type="pct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3" w:type="pct"/>
            <w:gridSpan w:val="2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95" w:type="pct"/>
            <w:tcBorders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095DFD" w:rsidRPr="00095DFD" w:rsidTr="007B412E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153"/>
        </w:trPr>
        <w:tc>
          <w:tcPr>
            <w:tcW w:w="2923" w:type="pct"/>
            <w:gridSpan w:val="3"/>
            <w:tcBorders>
              <w:lef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2077" w:type="pct"/>
            <w:gridSpan w:val="2"/>
            <w:tcBorders>
              <w:right w:val="double" w:sz="4" w:space="0" w:color="auto"/>
            </w:tcBorders>
            <w:vAlign w:val="center"/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095DFD" w:rsidRPr="00095DFD" w:rsidTr="007B412E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Описание источников информации для расчета индикаторов: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095DFD" w:rsidRPr="00095DFD" w:rsidTr="007B412E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 xml:space="preserve">Иные необходимые, по мнению разработчика, сведения: </w:t>
            </w:r>
            <w:r w:rsidRPr="00095DF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не имеются</w:t>
            </w: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  <w:trHeight w:val="36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 xml:space="preserve">Источники данных: </w:t>
            </w:r>
            <w:r w:rsidRPr="00095DF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  <w:t>отсутствуют</w:t>
            </w:r>
            <w:r w:rsidRPr="00095DFD">
              <w:rPr>
                <w:rFonts w:ascii="Times New Roman" w:eastAsia="Times New Roman" w:hAnsi="Times New Roman" w:cs="Times New Roman"/>
                <w:iCs/>
                <w:sz w:val="27"/>
                <w:szCs w:val="27"/>
                <w:u w:val="single"/>
                <w:lang w:eastAsia="ru-RU"/>
              </w:rPr>
              <w:t xml:space="preserve"> 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0"/>
      </w:tblGrid>
      <w:tr w:rsidR="00095DFD" w:rsidRPr="00095DFD" w:rsidTr="007B412E">
        <w:trPr>
          <w:cantSplit/>
        </w:trPr>
        <w:tc>
          <w:tcPr>
            <w:tcW w:w="97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5DFD" w:rsidRPr="00095DFD" w:rsidRDefault="00095DFD" w:rsidP="00095D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Сведения о проведении публичных консультаций по проекту акта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left w:val="double" w:sz="4" w:space="0" w:color="auto"/>
              <w:right w:val="double" w:sz="4" w:space="0" w:color="auto"/>
            </w:tcBorders>
          </w:tcPr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Полный электронный адрес размещения проекта акта в информационно-телекоммуникационной сети "Интернет": </w:t>
            </w: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http://www.mgladm.ru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>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:rsidR="00095DFD" w:rsidRPr="00095DFD" w:rsidRDefault="00095DFD" w:rsidP="00C014F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начало: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июля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FA66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  окончание: 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014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A66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</w:t>
            </w:r>
            <w:r w:rsidRPr="0009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 xml:space="preserve">Сведения об участниках публичных консультаций, извещенных о проведении публичных консультаций: </w:t>
            </w: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 xml:space="preserve">Сведения о лицах, представивших предложения: </w:t>
            </w: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 xml:space="preserve">Сведения о подразделениях разработчика, рассмотревших представленные предложения: </w:t>
            </w: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(место для текстового описания)</w:t>
            </w:r>
          </w:p>
        </w:tc>
      </w:tr>
      <w:tr w:rsidR="00095DFD" w:rsidRPr="00095DFD" w:rsidTr="007B412E">
        <w:trPr>
          <w:cantSplit/>
        </w:trPr>
        <w:tc>
          <w:tcPr>
            <w:tcW w:w="9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095DFD" w:rsidRPr="00095DFD" w:rsidTr="007B412E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DFD" w:rsidRPr="00095DFD" w:rsidRDefault="00095DFD" w:rsidP="00095DFD">
                  <w:pPr>
                    <w:widowControl w:val="0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31" w:hanging="4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95DFD" w:rsidRPr="00095DFD" w:rsidRDefault="00095DFD" w:rsidP="0009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kern w:val="32"/>
                <w:sz w:val="27"/>
                <w:szCs w:val="27"/>
                <w:lang w:eastAsia="ru-RU"/>
              </w:rPr>
              <w:t xml:space="preserve">Иные сведения о проведении публичного обсуждения проекта акта: </w:t>
            </w:r>
            <w:r w:rsidRPr="00095D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нет</w:t>
            </w:r>
          </w:p>
          <w:p w:rsidR="00095DFD" w:rsidRPr="00095DFD" w:rsidRDefault="00095DFD" w:rsidP="0009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095D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2127" w:hanging="2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Приложение. Сводка предложений с указанием сведений об их учете или причинах отклонения. </w:t>
      </w: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(при наличии) на иные приложения.</w:t>
      </w: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комитета по управлению</w:t>
      </w: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</w:t>
      </w:r>
    </w:p>
    <w:p w:rsidR="00095DFD" w:rsidRPr="00095DFD" w:rsidRDefault="00095DFD" w:rsidP="00095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095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Мглинского</w:t>
      </w:r>
      <w:proofErr w:type="spellEnd"/>
      <w:r w:rsidRPr="0009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Г.А.Горбова</w:t>
      </w:r>
      <w:proofErr w:type="spellEnd"/>
      <w:r w:rsidRPr="0009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095" w:rsidRDefault="00C03095"/>
    <w:sectPr w:rsidR="00C0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0D" w:rsidRDefault="00C06D0D" w:rsidP="00095DFD">
      <w:pPr>
        <w:spacing w:after="0" w:line="240" w:lineRule="auto"/>
      </w:pPr>
      <w:r>
        <w:separator/>
      </w:r>
    </w:p>
  </w:endnote>
  <w:endnote w:type="continuationSeparator" w:id="0">
    <w:p w:rsidR="00C06D0D" w:rsidRDefault="00C06D0D" w:rsidP="0009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0D" w:rsidRDefault="00C06D0D" w:rsidP="00095DFD">
      <w:pPr>
        <w:spacing w:after="0" w:line="240" w:lineRule="auto"/>
      </w:pPr>
      <w:r>
        <w:separator/>
      </w:r>
    </w:p>
  </w:footnote>
  <w:footnote w:type="continuationSeparator" w:id="0">
    <w:p w:rsidR="00C06D0D" w:rsidRDefault="00C06D0D" w:rsidP="00095DFD">
      <w:pPr>
        <w:spacing w:after="0" w:line="240" w:lineRule="auto"/>
      </w:pPr>
      <w:r>
        <w:continuationSeparator/>
      </w:r>
    </w:p>
  </w:footnote>
  <w:footnote w:id="1">
    <w:p w:rsidR="00095DFD" w:rsidRDefault="00095DFD" w:rsidP="00095DFD">
      <w:pPr>
        <w:pStyle w:val="a3"/>
      </w:pPr>
      <w:r w:rsidRPr="00534FD5">
        <w:rPr>
          <w:rStyle w:val="a5"/>
        </w:rPr>
        <w:footnoteRef/>
      </w:r>
      <w:r>
        <w:t xml:space="preserve"> Указываются данные из раздела </w:t>
      </w:r>
      <w:r w:rsidRPr="00F24313">
        <w:t>8</w:t>
      </w:r>
      <w:r w:rsidRPr="006F6378">
        <w:t xml:space="preserve"> сводного отчета</w:t>
      </w:r>
      <w:r>
        <w:t>.</w:t>
      </w:r>
    </w:p>
  </w:footnote>
  <w:footnote w:id="2">
    <w:p w:rsidR="00095DFD" w:rsidRDefault="00095DFD" w:rsidP="00095DFD">
      <w:pPr>
        <w:pStyle w:val="a3"/>
      </w:pPr>
      <w:r w:rsidRPr="00534FD5">
        <w:rPr>
          <w:rStyle w:val="a5"/>
        </w:rPr>
        <w:footnoteRef/>
      </w:r>
      <w:r>
        <w:t xml:space="preserve"> Указываются данные из раздела </w:t>
      </w:r>
      <w:r w:rsidRPr="00F24313">
        <w:t>8</w:t>
      </w:r>
      <w:r w:rsidRPr="006F6378">
        <w:t xml:space="preserve"> сводного отчета</w:t>
      </w:r>
      <w:r>
        <w:t>.</w:t>
      </w:r>
    </w:p>
  </w:footnote>
  <w:footnote w:id="3">
    <w:p w:rsidR="00095DFD" w:rsidRDefault="00095DFD" w:rsidP="00095DFD">
      <w:pPr>
        <w:pStyle w:val="a3"/>
      </w:pPr>
      <w:r w:rsidRPr="00534FD5">
        <w:rPr>
          <w:rStyle w:val="a5"/>
        </w:rPr>
        <w:footnoteRef/>
      </w:r>
      <w:r>
        <w:t xml:space="preserve"> Указываются данные </w:t>
      </w:r>
      <w:r w:rsidRPr="006F6378">
        <w:t>из раздела 7 сводного отчета</w:t>
      </w:r>
      <w:r>
        <w:t>.</w:t>
      </w:r>
    </w:p>
  </w:footnote>
  <w:footnote w:id="4">
    <w:p w:rsidR="00095DFD" w:rsidRDefault="00095DFD" w:rsidP="00095DFD">
      <w:pPr>
        <w:pStyle w:val="a3"/>
      </w:pPr>
      <w:r w:rsidRPr="00534FD5">
        <w:rPr>
          <w:rStyle w:val="a5"/>
        </w:rPr>
        <w:footnoteRef/>
      </w:r>
      <w:r>
        <w:t xml:space="preserve"> Указываются данные </w:t>
      </w:r>
      <w:r w:rsidRPr="006F6378">
        <w:t>из раздела 7 сводного отчета</w:t>
      </w:r>
      <w:r>
        <w:t>.</w:t>
      </w:r>
    </w:p>
  </w:footnote>
  <w:footnote w:id="5">
    <w:p w:rsidR="00095DFD" w:rsidRDefault="00095DFD" w:rsidP="00095DFD">
      <w:pPr>
        <w:pStyle w:val="a3"/>
      </w:pPr>
      <w:r w:rsidRPr="00534FD5">
        <w:rPr>
          <w:rStyle w:val="a5"/>
        </w:rPr>
        <w:footnoteRef/>
      </w:r>
      <w:r>
        <w:t xml:space="preserve"> Указываются данные из раздела 10 сводного отчета.</w:t>
      </w:r>
    </w:p>
  </w:footnote>
  <w:footnote w:id="6">
    <w:p w:rsidR="00095DFD" w:rsidRDefault="00095DFD" w:rsidP="00095DFD">
      <w:pPr>
        <w:pStyle w:val="a3"/>
      </w:pPr>
      <w:r w:rsidRPr="00534FD5">
        <w:rPr>
          <w:rStyle w:val="a5"/>
        </w:rPr>
        <w:footnoteRef/>
      </w:r>
      <w:r>
        <w:t xml:space="preserve"> Указываются данные </w:t>
      </w:r>
      <w:r w:rsidRPr="006F6378">
        <w:t xml:space="preserve">из раздела </w:t>
      </w:r>
      <w:r>
        <w:t>5</w:t>
      </w:r>
      <w:r w:rsidRPr="006F6378">
        <w:t xml:space="preserve"> сводного отчета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D757710"/>
    <w:multiLevelType w:val="multilevel"/>
    <w:tmpl w:val="7864EF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FD"/>
    <w:rsid w:val="00095DFD"/>
    <w:rsid w:val="003A3780"/>
    <w:rsid w:val="00A97402"/>
    <w:rsid w:val="00AE0884"/>
    <w:rsid w:val="00C014F4"/>
    <w:rsid w:val="00C03095"/>
    <w:rsid w:val="00C06D0D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5D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5DFD"/>
    <w:rPr>
      <w:sz w:val="20"/>
      <w:szCs w:val="20"/>
    </w:rPr>
  </w:style>
  <w:style w:type="character" w:styleId="a5">
    <w:name w:val="footnote reference"/>
    <w:rsid w:val="00095D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5D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5DFD"/>
    <w:rPr>
      <w:sz w:val="20"/>
      <w:szCs w:val="20"/>
    </w:rPr>
  </w:style>
  <w:style w:type="character" w:styleId="a5">
    <w:name w:val="footnote reference"/>
    <w:rsid w:val="00095D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2407</Words>
  <Characters>13724</Characters>
  <Application>Microsoft Office Word</Application>
  <DocSecurity>0</DocSecurity>
  <Lines>114</Lines>
  <Paragraphs>32</Paragraphs>
  <ScaleCrop>false</ScaleCrop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6</cp:revision>
  <dcterms:created xsi:type="dcterms:W3CDTF">2022-05-18T06:25:00Z</dcterms:created>
  <dcterms:modified xsi:type="dcterms:W3CDTF">2022-07-29T09:40:00Z</dcterms:modified>
</cp:coreProperties>
</file>