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4"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4"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265" w:line="240" w:lineRule="auto"/>
        <w:ind w:left="0" w:firstLine="0"/>
        <w:jc w:val="center"/>
      </w:pPr>
      <w:r>
        <w:rPr>
          <w:b/>
          <w:sz w:val="28"/>
        </w:rPr>
        <w:t xml:space="preserve"> </w:t>
      </w:r>
    </w:p>
    <w:p w:rsidR="00AE7A66" w:rsidRDefault="00450806">
      <w:pPr>
        <w:spacing w:after="115" w:line="246" w:lineRule="auto"/>
        <w:ind w:left="207" w:right="-15" w:hanging="10"/>
        <w:jc w:val="left"/>
      </w:pPr>
      <w:r>
        <w:rPr>
          <w:b/>
          <w:sz w:val="36"/>
        </w:rPr>
        <w:t>МЕСТНЫЕ Н</w:t>
      </w:r>
      <w:bookmarkStart w:id="0" w:name="_GoBack"/>
      <w:bookmarkEnd w:id="0"/>
      <w:r>
        <w:rPr>
          <w:b/>
          <w:sz w:val="36"/>
        </w:rPr>
        <w:t xml:space="preserve">ОРМАТИВЫ ГРАДОСТРОИТЕЛНОГО </w:t>
      </w:r>
    </w:p>
    <w:p w:rsidR="00AE7A66" w:rsidRDefault="00450806">
      <w:pPr>
        <w:spacing w:after="115" w:line="246" w:lineRule="auto"/>
        <w:ind w:left="495" w:right="-15" w:hanging="10"/>
        <w:jc w:val="left"/>
      </w:pPr>
      <w:r>
        <w:rPr>
          <w:b/>
          <w:sz w:val="36"/>
        </w:rPr>
        <w:t xml:space="preserve">ПРОЕКТИРОВАНИЯ КРАСНОКОСАРОВСКОГО </w:t>
      </w:r>
    </w:p>
    <w:p w:rsidR="00AE7A66" w:rsidRDefault="00450806">
      <w:pPr>
        <w:spacing w:after="190" w:line="246" w:lineRule="auto"/>
        <w:ind w:left="2664" w:right="-15" w:hanging="2631"/>
        <w:jc w:val="left"/>
      </w:pPr>
      <w:r>
        <w:rPr>
          <w:b/>
          <w:sz w:val="36"/>
        </w:rPr>
        <w:t>СЕЛЬСКОГО ПОСЕЛЕНИЯ МГЛИНСКОГО РАЙОНА БРЯНСКОЙ ОБЛАСТИ</w:t>
      </w: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4"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4"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4"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9" w:line="240" w:lineRule="auto"/>
        <w:ind w:left="0" w:firstLine="0"/>
        <w:jc w:val="center"/>
      </w:pPr>
      <w:r>
        <w:rPr>
          <w:b/>
          <w:sz w:val="28"/>
        </w:rPr>
        <w:t xml:space="preserve"> </w:t>
      </w:r>
    </w:p>
    <w:p w:rsidR="00AE7A66" w:rsidRDefault="00450806">
      <w:pPr>
        <w:spacing w:after="184" w:line="240" w:lineRule="auto"/>
        <w:ind w:left="0" w:firstLine="0"/>
        <w:jc w:val="center"/>
      </w:pPr>
      <w:r>
        <w:rPr>
          <w:b/>
          <w:sz w:val="28"/>
        </w:rPr>
        <w:t xml:space="preserve"> </w:t>
      </w:r>
    </w:p>
    <w:p w:rsidR="00AE7A66" w:rsidRDefault="00450806">
      <w:pPr>
        <w:spacing w:after="247" w:line="240" w:lineRule="auto"/>
        <w:ind w:left="0" w:firstLine="0"/>
        <w:jc w:val="center"/>
      </w:pPr>
      <w:r>
        <w:rPr>
          <w:b/>
          <w:sz w:val="28"/>
        </w:rPr>
        <w:t xml:space="preserve"> </w:t>
      </w:r>
    </w:p>
    <w:p w:rsidR="00AE7A66" w:rsidRDefault="00450806">
      <w:pPr>
        <w:spacing w:after="0" w:line="240" w:lineRule="auto"/>
        <w:ind w:left="0" w:firstLine="0"/>
        <w:jc w:val="center"/>
      </w:pPr>
      <w:r>
        <w:rPr>
          <w:b/>
          <w:sz w:val="28"/>
        </w:rPr>
        <w:t xml:space="preserve">Брянск, 2022 г. </w:t>
      </w:r>
    </w:p>
    <w:p w:rsidR="00AE7A66" w:rsidRDefault="00450806">
      <w:pPr>
        <w:spacing w:after="200" w:line="240" w:lineRule="auto"/>
        <w:ind w:left="0" w:firstLine="0"/>
        <w:jc w:val="center"/>
      </w:pPr>
      <w:r>
        <w:rPr>
          <w:b/>
          <w:sz w:val="22"/>
        </w:rPr>
        <w:t xml:space="preserve">СОДЕРЖАНИЕ </w:t>
      </w:r>
    </w:p>
    <w:p w:rsidR="00AE7A66" w:rsidRDefault="00450806">
      <w:pPr>
        <w:spacing w:after="47" w:line="240" w:lineRule="auto"/>
        <w:ind w:left="0" w:firstLine="0"/>
        <w:jc w:val="left"/>
      </w:pPr>
      <w:r>
        <w:rPr>
          <w:rFonts w:ascii="Bookman Old Style" w:eastAsia="Bookman Old Style" w:hAnsi="Bookman Old Style" w:cs="Bookman Old Style"/>
        </w:rPr>
        <w:t xml:space="preserve"> </w:t>
      </w:r>
    </w:p>
    <w:p w:rsidR="00AE7A66" w:rsidRDefault="00450806">
      <w:pPr>
        <w:spacing w:after="44" w:line="240" w:lineRule="auto"/>
        <w:ind w:left="235" w:right="-15" w:hanging="10"/>
        <w:jc w:val="left"/>
      </w:pPr>
      <w:r>
        <w:lastRenderedPageBreak/>
        <w:t>Введение</w:t>
      </w:r>
      <w:r>
        <w:rPr>
          <w:rFonts w:ascii="Bookman Old Style" w:eastAsia="Bookman Old Style" w:hAnsi="Bookman Old Style" w:cs="Bookman Old Style"/>
          <w:sz w:val="22"/>
        </w:rPr>
        <w:t xml:space="preserve"> _______________________________________________________________________ 3 </w:t>
      </w:r>
    </w:p>
    <w:p w:rsidR="00AE7A66" w:rsidRDefault="00450806">
      <w:pPr>
        <w:spacing w:after="44" w:line="240" w:lineRule="auto"/>
        <w:ind w:left="235" w:right="-15" w:hanging="10"/>
        <w:jc w:val="left"/>
      </w:pPr>
      <w:r>
        <w:t>Раздел I.  Основная часть</w:t>
      </w:r>
      <w:r>
        <w:rPr>
          <w:rFonts w:ascii="Bookman Old Style" w:eastAsia="Bookman Old Style" w:hAnsi="Bookman Old Style" w:cs="Bookman Old Style"/>
          <w:sz w:val="22"/>
        </w:rPr>
        <w:t xml:space="preserve"> ________________________________________________________ 4 </w:t>
      </w:r>
    </w:p>
    <w:p w:rsidR="00AE7A66" w:rsidRDefault="00450806">
      <w:pPr>
        <w:numPr>
          <w:ilvl w:val="0"/>
          <w:numId w:val="1"/>
        </w:numPr>
        <w:spacing w:after="49" w:line="240" w:lineRule="auto"/>
        <w:ind w:firstLine="240"/>
        <w:jc w:val="left"/>
      </w:pPr>
      <w:r>
        <w:t>Общие положения</w:t>
      </w:r>
      <w:r>
        <w:rPr>
          <w:sz w:val="20"/>
        </w:rPr>
        <w:t xml:space="preserve"> _________________________________________________________________ 4 </w:t>
      </w:r>
    </w:p>
    <w:p w:rsidR="00AE7A66" w:rsidRDefault="00450806">
      <w:pPr>
        <w:numPr>
          <w:ilvl w:val="0"/>
          <w:numId w:val="1"/>
        </w:numPr>
        <w:spacing w:after="49"/>
        <w:ind w:firstLine="240"/>
        <w:jc w:val="left"/>
      </w:pPr>
      <w:r>
        <w:t>Расчетные</w:t>
      </w:r>
      <w:r>
        <w:t xml:space="preserve"> показатели минимально допустимого уровня обеспеченности населения Краснокосаровского сельского поселения  Мглинского района Брянской области объектами местного значения городского поселения и максимально допустимого уровня территориальной доступности таки</w:t>
      </w:r>
      <w:r>
        <w:t>х объектов для населения</w:t>
      </w:r>
      <w:r>
        <w:rPr>
          <w:sz w:val="20"/>
        </w:rPr>
        <w:t xml:space="preserve"> ________________ 6 </w:t>
      </w:r>
      <w:r>
        <w:t xml:space="preserve">Раздел  II.  Материалы по обоснованию расчетных показателей, устанавливаемых в основной части местных нормативов градостроительного проектирования </w:t>
      </w:r>
    </w:p>
    <w:p w:rsidR="00AE7A66" w:rsidRDefault="00450806">
      <w:pPr>
        <w:spacing w:after="33"/>
        <w:ind w:left="240" w:firstLine="0"/>
      </w:pPr>
      <w:r>
        <w:t>Краснокосаровского сельского поселения  Мглинского района Брянск</w:t>
      </w:r>
      <w:r>
        <w:t>ой области</w:t>
      </w:r>
      <w:r>
        <w:rPr>
          <w:rFonts w:ascii="Bookman Old Style" w:eastAsia="Bookman Old Style" w:hAnsi="Bookman Old Style" w:cs="Bookman Old Style"/>
          <w:sz w:val="22"/>
        </w:rPr>
        <w:t xml:space="preserve"> ____ 20 </w:t>
      </w:r>
    </w:p>
    <w:p w:rsidR="00AE7A66" w:rsidRDefault="00450806">
      <w:pPr>
        <w:numPr>
          <w:ilvl w:val="0"/>
          <w:numId w:val="2"/>
        </w:numPr>
        <w:spacing w:after="49" w:line="240" w:lineRule="auto"/>
        <w:ind w:firstLine="0"/>
      </w:pPr>
      <w:r>
        <w:t>Общие положения</w:t>
      </w:r>
      <w:r>
        <w:rPr>
          <w:sz w:val="20"/>
        </w:rPr>
        <w:t xml:space="preserve"> ________________________________________________________________ 20 </w:t>
      </w:r>
    </w:p>
    <w:p w:rsidR="00AE7A66" w:rsidRDefault="00450806">
      <w:pPr>
        <w:numPr>
          <w:ilvl w:val="0"/>
          <w:numId w:val="2"/>
        </w:numPr>
        <w:spacing w:after="50"/>
        <w:ind w:firstLine="0"/>
      </w:pPr>
      <w:r>
        <w:t>Роль Краснокосаровского сельского поселения в системе расселения Мглинского района Брянской области</w:t>
      </w:r>
      <w:r>
        <w:rPr>
          <w:sz w:val="20"/>
        </w:rPr>
        <w:t xml:space="preserve"> ___________________________________________________________ 20 </w:t>
      </w:r>
    </w:p>
    <w:p w:rsidR="00AE7A66" w:rsidRDefault="00450806">
      <w:pPr>
        <w:numPr>
          <w:ilvl w:val="0"/>
          <w:numId w:val="2"/>
        </w:numPr>
        <w:spacing w:after="38"/>
        <w:ind w:firstLine="0"/>
      </w:pPr>
      <w:r>
        <w:t>Социально- демографический состав и плотность населения</w:t>
      </w:r>
      <w:r>
        <w:rPr>
          <w:sz w:val="20"/>
        </w:rPr>
        <w:t xml:space="preserve"> _____________________ 21 </w:t>
      </w:r>
    </w:p>
    <w:p w:rsidR="00AE7A66" w:rsidRDefault="00450806">
      <w:pPr>
        <w:numPr>
          <w:ilvl w:val="0"/>
          <w:numId w:val="2"/>
        </w:numPr>
        <w:spacing w:after="49" w:line="240" w:lineRule="auto"/>
        <w:ind w:firstLine="0"/>
      </w:pPr>
      <w:r>
        <w:t>Социально- экономическое развитие</w:t>
      </w:r>
      <w:r>
        <w:rPr>
          <w:sz w:val="20"/>
        </w:rPr>
        <w:t xml:space="preserve"> _____________________________________________ 21 </w:t>
      </w:r>
    </w:p>
    <w:p w:rsidR="00AE7A66" w:rsidRDefault="00450806">
      <w:pPr>
        <w:numPr>
          <w:ilvl w:val="0"/>
          <w:numId w:val="2"/>
        </w:numPr>
        <w:spacing w:after="51"/>
        <w:ind w:firstLine="0"/>
      </w:pPr>
      <w:r>
        <w:t>Обоснование расчетных пок</w:t>
      </w:r>
      <w:r>
        <w:t>азателей объектов местного значения, устанавливаемых в основной части нормативов</w:t>
      </w:r>
      <w:r>
        <w:rPr>
          <w:sz w:val="20"/>
        </w:rPr>
        <w:t xml:space="preserve"> _______________________________________________________ 22 </w:t>
      </w:r>
      <w:r>
        <w:t>6. Обоснование расчетных показателей прочих объектов, приведенных в приложении «Б», которые необходимы для подготовк</w:t>
      </w:r>
      <w:r>
        <w:t>и генерального плана и документации по планировке территорий</w:t>
      </w:r>
      <w:r>
        <w:rPr>
          <w:sz w:val="20"/>
        </w:rPr>
        <w:t xml:space="preserve"> _____________________________________________________________ 28 </w:t>
      </w:r>
      <w:r>
        <w:t>7.  Требования по обеспечению доступности жилых объектов и объектов социальной инфраструктуры для инвалидов и других маломобильных</w:t>
      </w:r>
      <w:r>
        <w:t xml:space="preserve"> групп населения</w:t>
      </w:r>
      <w:r>
        <w:rPr>
          <w:sz w:val="20"/>
        </w:rPr>
        <w:t xml:space="preserve">_________ 33 </w:t>
      </w:r>
      <w:r>
        <w:t>8. Требования к охране объектов культурного наследия (памятников истории и культуры)</w:t>
      </w:r>
      <w:r>
        <w:rPr>
          <w:sz w:val="20"/>
        </w:rPr>
        <w:t xml:space="preserve"> __________________________________________________________________________ 35 </w:t>
      </w:r>
    </w:p>
    <w:p w:rsidR="00AE7A66" w:rsidRDefault="00450806">
      <w:pPr>
        <w:numPr>
          <w:ilvl w:val="0"/>
          <w:numId w:val="3"/>
        </w:numPr>
        <w:spacing w:after="0"/>
        <w:ind w:firstLine="240"/>
      </w:pPr>
      <w:r>
        <w:t>Нормативные параметры жилой застройки Краснокосаровского сельск</w:t>
      </w:r>
      <w:r>
        <w:t>ого поселения</w:t>
      </w:r>
    </w:p>
    <w:p w:rsidR="00AE7A66" w:rsidRDefault="00450806">
      <w:pPr>
        <w:spacing w:after="49" w:line="240" w:lineRule="auto"/>
        <w:ind w:left="476" w:right="-15" w:hanging="10"/>
        <w:jc w:val="left"/>
      </w:pPr>
      <w:r>
        <w:rPr>
          <w:sz w:val="20"/>
        </w:rPr>
        <w:t xml:space="preserve"> _____________________________________________________________________________________ 36 </w:t>
      </w:r>
    </w:p>
    <w:p w:rsidR="00AE7A66" w:rsidRDefault="00450806">
      <w:pPr>
        <w:numPr>
          <w:ilvl w:val="0"/>
          <w:numId w:val="3"/>
        </w:numPr>
        <w:spacing w:after="37"/>
        <w:ind w:firstLine="240"/>
      </w:pPr>
      <w:r>
        <w:t>Перечень законодательных и нормативных документов</w:t>
      </w:r>
      <w:r>
        <w:rPr>
          <w:sz w:val="20"/>
        </w:rPr>
        <w:t xml:space="preserve"> _________________________ 40 </w:t>
      </w:r>
      <w:r>
        <w:t>Раздел III.</w:t>
      </w:r>
      <w:r>
        <w:rPr>
          <w:color w:val="0000FF"/>
          <w:u w:val="single" w:color="0000FF"/>
        </w:rPr>
        <w:t xml:space="preserve"> </w:t>
      </w:r>
      <w:r>
        <w:t xml:space="preserve">Правила и область применения расчетных показателей минимально допустимого уровня обеспеченности населения Краснокосаровского сельского поселения  Мглинского района Брянской области объектами местного значения городского поселения и максимально допустимого </w:t>
      </w:r>
      <w:r>
        <w:t>уровня территориальной доступности таких объектов для населения городского поселения</w:t>
      </w:r>
      <w:r>
        <w:rPr>
          <w:rFonts w:ascii="Bookman Old Style" w:eastAsia="Bookman Old Style" w:hAnsi="Bookman Old Style" w:cs="Bookman Old Style"/>
          <w:sz w:val="22"/>
        </w:rPr>
        <w:t xml:space="preserve"> ______________________________ 46</w:t>
      </w:r>
      <w:r>
        <w:rPr>
          <w:rFonts w:ascii="Bookman Old Style" w:eastAsia="Bookman Old Style" w:hAnsi="Bookman Old Style" w:cs="Bookman Old Style"/>
          <w:b/>
          <w:sz w:val="22"/>
        </w:rPr>
        <w:t xml:space="preserve"> </w:t>
      </w:r>
    </w:p>
    <w:p w:rsidR="00AE7A66" w:rsidRDefault="00450806">
      <w:pPr>
        <w:numPr>
          <w:ilvl w:val="0"/>
          <w:numId w:val="4"/>
        </w:numPr>
        <w:spacing w:after="49" w:line="240" w:lineRule="auto"/>
        <w:ind w:firstLine="0"/>
        <w:jc w:val="left"/>
      </w:pPr>
      <w:r>
        <w:t>Общие вопросы</w:t>
      </w:r>
      <w:r>
        <w:rPr>
          <w:sz w:val="20"/>
        </w:rPr>
        <w:t xml:space="preserve"> __________________________________________________________________ 46 </w:t>
      </w:r>
    </w:p>
    <w:p w:rsidR="00AE7A66" w:rsidRDefault="00450806">
      <w:pPr>
        <w:numPr>
          <w:ilvl w:val="0"/>
          <w:numId w:val="4"/>
        </w:numPr>
        <w:spacing w:after="44"/>
        <w:ind w:firstLine="0"/>
        <w:jc w:val="left"/>
      </w:pPr>
      <w:r>
        <w:t>Область применения расчетных показателей различными</w:t>
      </w:r>
      <w:r>
        <w:t xml:space="preserve"> субъектами градостроительной деятельности</w:t>
      </w:r>
      <w:r>
        <w:rPr>
          <w:sz w:val="20"/>
        </w:rPr>
        <w:t xml:space="preserve"> ___________________________________________________ 46 </w:t>
      </w:r>
      <w:r>
        <w:t>3. Правила применения расчетных показателей различными субъектами градостроительной деятельности</w:t>
      </w:r>
      <w:r>
        <w:rPr>
          <w:sz w:val="20"/>
        </w:rPr>
        <w:t xml:space="preserve"> ___________________________________________________ 47 </w:t>
      </w:r>
      <w:r>
        <w:t>4. Пра</w:t>
      </w:r>
      <w:r>
        <w:t>вила применения расчетных показателей при подготовке, рассмотрении, утверждении, реализации документов территориального планирования, градостроительного зонирования*, документации по планировке территории</w:t>
      </w:r>
      <w:r>
        <w:rPr>
          <w:sz w:val="20"/>
        </w:rPr>
        <w:t xml:space="preserve"> ______ 48 </w:t>
      </w:r>
      <w:r>
        <w:t>Приложение «А»</w:t>
      </w:r>
      <w:r>
        <w:rPr>
          <w:sz w:val="20"/>
        </w:rPr>
        <w:t xml:space="preserve">  </w:t>
      </w:r>
      <w:r>
        <w:t>Термины и определения____</w:t>
      </w:r>
      <w:r>
        <w:t>________________________________</w:t>
      </w:r>
      <w:r>
        <w:rPr>
          <w:sz w:val="20"/>
        </w:rPr>
        <w:t xml:space="preserve">54 </w:t>
      </w:r>
    </w:p>
    <w:p w:rsidR="00AE7A66" w:rsidRDefault="00450806">
      <w:pPr>
        <w:ind w:left="481" w:firstLine="0"/>
      </w:pPr>
      <w:r>
        <w:t>Приложение «Б»</w:t>
      </w:r>
      <w:r>
        <w:rPr>
          <w:sz w:val="20"/>
        </w:rPr>
        <w:t xml:space="preserve"> </w:t>
      </w:r>
      <w:r>
        <w:t>Расчетные показатели минимально допустимого уровня обеспеченности населения Краснокосаровского сельского поселения  Мглинского района Брянской области прочими объектами, необходимыми для подготовки генерал</w:t>
      </w:r>
      <w:r>
        <w:t xml:space="preserve">ьного плана и документации по планировке территории,  и расчетные показатели </w:t>
      </w:r>
      <w:r>
        <w:lastRenderedPageBreak/>
        <w:t>максимально допустимого уровня территориальной доступности таких объектов для населения</w:t>
      </w:r>
      <w:r>
        <w:rPr>
          <w:sz w:val="20"/>
        </w:rPr>
        <w:t xml:space="preserve"> _____________________________________________________________ 58 </w:t>
      </w:r>
      <w:r>
        <w:t xml:space="preserve">Утверждены </w:t>
      </w:r>
    </w:p>
    <w:p w:rsidR="00AE7A66" w:rsidRDefault="00450806">
      <w:pPr>
        <w:spacing w:after="205" w:line="240" w:lineRule="auto"/>
        <w:ind w:left="10" w:hanging="10"/>
        <w:jc w:val="right"/>
      </w:pPr>
      <w:r>
        <w:t>решением Мглин</w:t>
      </w:r>
      <w:r>
        <w:t xml:space="preserve">ского районного  </w:t>
      </w:r>
    </w:p>
    <w:p w:rsidR="00AE7A66" w:rsidRDefault="00450806">
      <w:pPr>
        <w:spacing w:line="370" w:lineRule="auto"/>
        <w:ind w:left="6166" w:firstLine="327"/>
      </w:pPr>
      <w:r>
        <w:t>Совета народных депутатов  №____ от____________ 2022 г.</w:t>
      </w:r>
      <w:r>
        <w:rPr>
          <w:b/>
        </w:rPr>
        <w:t xml:space="preserve"> </w:t>
      </w:r>
    </w:p>
    <w:p w:rsidR="00AE7A66" w:rsidRDefault="00450806">
      <w:pPr>
        <w:spacing w:after="206" w:line="240" w:lineRule="auto"/>
        <w:ind w:left="0" w:firstLine="0"/>
        <w:jc w:val="center"/>
      </w:pPr>
      <w:r>
        <w:rPr>
          <w:rFonts w:ascii="Calibri" w:eastAsia="Calibri" w:hAnsi="Calibri" w:cs="Calibri"/>
          <w:b/>
          <w:sz w:val="28"/>
        </w:rPr>
        <w:t xml:space="preserve"> </w:t>
      </w:r>
    </w:p>
    <w:p w:rsidR="00AE7A66" w:rsidRDefault="00450806">
      <w:pPr>
        <w:spacing w:after="45" w:line="240" w:lineRule="auto"/>
        <w:ind w:left="10" w:right="-15" w:hanging="10"/>
        <w:jc w:val="center"/>
      </w:pPr>
      <w:r>
        <w:rPr>
          <w:b/>
        </w:rPr>
        <w:t xml:space="preserve">МЕСТНЫЕ НОРМАТИВЫ ГРАДОСТРОИТЕЛЬНОГО ПРОЕКТИРОВАНИЯ </w:t>
      </w:r>
    </w:p>
    <w:p w:rsidR="00AE7A66" w:rsidRDefault="00450806">
      <w:pPr>
        <w:spacing w:after="45" w:line="240" w:lineRule="auto"/>
        <w:ind w:left="10" w:right="-15" w:hanging="10"/>
        <w:jc w:val="center"/>
      </w:pPr>
      <w:r>
        <w:rPr>
          <w:b/>
        </w:rPr>
        <w:t xml:space="preserve">КРАСНОКОСАРОВСКОГО СЕЛЬСКОГО ПОСЕЛЕНИЯ  </w:t>
      </w:r>
    </w:p>
    <w:p w:rsidR="00AE7A66" w:rsidRDefault="00450806">
      <w:pPr>
        <w:spacing w:after="45" w:line="240" w:lineRule="auto"/>
        <w:ind w:left="10" w:right="-15" w:hanging="10"/>
        <w:jc w:val="center"/>
      </w:pPr>
      <w:r>
        <w:rPr>
          <w:b/>
        </w:rPr>
        <w:t xml:space="preserve">МГЛИНСКОГО РАЙОНА БРЯНСКОЙ ОБЛАСТИ </w:t>
      </w:r>
    </w:p>
    <w:p w:rsidR="00AE7A66" w:rsidRDefault="00450806">
      <w:pPr>
        <w:spacing w:after="51" w:line="240" w:lineRule="auto"/>
        <w:ind w:left="0" w:firstLine="0"/>
        <w:jc w:val="center"/>
      </w:pPr>
      <w:r>
        <w:rPr>
          <w:rFonts w:ascii="Bookman Old Style" w:eastAsia="Bookman Old Style" w:hAnsi="Bookman Old Style" w:cs="Bookman Old Style"/>
          <w:b/>
        </w:rPr>
        <w:t xml:space="preserve"> </w:t>
      </w:r>
    </w:p>
    <w:p w:rsidR="00AE7A66" w:rsidRDefault="00450806">
      <w:pPr>
        <w:spacing w:after="57" w:line="245" w:lineRule="auto"/>
        <w:ind w:left="635" w:hanging="10"/>
      </w:pPr>
      <w:r>
        <w:rPr>
          <w:b/>
        </w:rPr>
        <w:t xml:space="preserve">Введение </w:t>
      </w:r>
    </w:p>
    <w:p w:rsidR="00AE7A66" w:rsidRDefault="00450806">
      <w:pPr>
        <w:numPr>
          <w:ilvl w:val="0"/>
          <w:numId w:val="5"/>
        </w:numPr>
        <w:spacing w:after="44"/>
        <w:ind w:firstLine="567"/>
      </w:pPr>
      <w:r>
        <w:t>Местные нормативы градостроительного проектирования Краснокосаровского поселения Мглинского района Брянской области  (далее - нормативы) устанавливают совокупность расчетных показателей минимально допустимого уровня обеспеченности населения Краснокосаровск</w:t>
      </w:r>
      <w:r>
        <w:t>ого сельского поселения объектами местного значения сельского поселения, объектами благоустройства территории и расчетных показателей максимально допустимого уровня территориальной доступности таких объектов для населения  Краснокосаровского сельского посе</w:t>
      </w:r>
      <w:r>
        <w:t xml:space="preserve">ления, (далее – расчетные показатели).  </w:t>
      </w:r>
    </w:p>
    <w:p w:rsidR="00AE7A66" w:rsidRDefault="00450806">
      <w:pPr>
        <w:numPr>
          <w:ilvl w:val="0"/>
          <w:numId w:val="5"/>
        </w:numPr>
        <w:spacing w:after="48"/>
        <w:ind w:firstLine="567"/>
      </w:pPr>
      <w:r>
        <w:t>Расчетные показатели минимально допустимого уровня обеспеченности населения Краснокосаровского сельского поселения объектами местного значения сельского поселения, устанавливаемые настоящими нормативами, не ниже предельных значений расчетных показателей ми</w:t>
      </w:r>
      <w:r>
        <w:t xml:space="preserve">нимально допустимого уровня обеспеченности объектами местного значения, установленных региональными нормативами градостроительного проектирования Брянской области, утвержденными постановлением администрации Брянской области от 04.12.2012 г. № 1121. </w:t>
      </w:r>
    </w:p>
    <w:p w:rsidR="00AE7A66" w:rsidRDefault="00450806">
      <w:pPr>
        <w:numPr>
          <w:ilvl w:val="0"/>
          <w:numId w:val="5"/>
        </w:numPr>
        <w:spacing w:after="42"/>
        <w:ind w:firstLine="567"/>
      </w:pPr>
      <w:r>
        <w:t>Расчет</w:t>
      </w:r>
      <w:r>
        <w:t>ные показатели максимально допустимого уровня территориальной доступности объектов местного значения сельского поселения для населения Краснокосаровского сельского поселения, устанавливаемые настоящими нормативами, не превышают предельных значений расчетны</w:t>
      </w:r>
      <w:r>
        <w:t xml:space="preserve">х показателей максимально допустимого уровня территориальной доступности объектов местного значения, установленных региональными нормативами градостроительного проектирования Брянской области. </w:t>
      </w:r>
    </w:p>
    <w:p w:rsidR="00AE7A66" w:rsidRDefault="00450806">
      <w:pPr>
        <w:numPr>
          <w:ilvl w:val="0"/>
          <w:numId w:val="5"/>
        </w:numPr>
        <w:spacing w:after="47"/>
        <w:ind w:firstLine="567"/>
      </w:pPr>
      <w:r>
        <w:t>Нормативы поселения устанавливают совокупность расчетных показ</w:t>
      </w:r>
      <w:r>
        <w:t>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w:t>
      </w:r>
      <w:r>
        <w:t xml:space="preserve">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 </w:t>
      </w:r>
    </w:p>
    <w:p w:rsidR="00AE7A66" w:rsidRDefault="00450806">
      <w:pPr>
        <w:numPr>
          <w:ilvl w:val="0"/>
          <w:numId w:val="5"/>
        </w:numPr>
        <w:spacing w:after="48"/>
        <w:ind w:firstLine="567"/>
      </w:pPr>
      <w:r>
        <w:t>Нормативы устанавливают предельные значения расчетных показателей минимально допу</w:t>
      </w:r>
      <w:r>
        <w:t>стимого уровня обеспеченности объектами местного значения, предусмотренными частью 4 статьи 29.2 Градостроительного кодекса Российской Федерации, населения поселения и предельные значения расчетных показателей максимально допустимого уровня территориальной</w:t>
      </w:r>
      <w:r>
        <w:t xml:space="preserve"> доступности таких объектов для населения поселения. </w:t>
      </w:r>
    </w:p>
    <w:p w:rsidR="00AE7A66" w:rsidRDefault="00450806">
      <w:pPr>
        <w:numPr>
          <w:ilvl w:val="0"/>
          <w:numId w:val="5"/>
        </w:numPr>
        <w:spacing w:after="40"/>
        <w:ind w:firstLine="567"/>
      </w:pPr>
      <w:r>
        <w:t xml:space="preserve">Нормативы включают в себя: </w:t>
      </w:r>
    </w:p>
    <w:p w:rsidR="00AE7A66" w:rsidRDefault="00450806">
      <w:pPr>
        <w:spacing w:after="47"/>
        <w:ind w:left="567" w:firstLine="0"/>
      </w:pPr>
      <w:r>
        <w:t xml:space="preserve">-основную часть; </w:t>
      </w:r>
    </w:p>
    <w:p w:rsidR="00AE7A66" w:rsidRDefault="00450806">
      <w:pPr>
        <w:spacing w:after="49"/>
        <w:ind w:firstLine="567"/>
      </w:pPr>
      <w:r>
        <w:lastRenderedPageBreak/>
        <w:t xml:space="preserve">-материалы по обоснованию расчетных показателей, содержащихся в основной части нормативов; </w:t>
      </w:r>
    </w:p>
    <w:p w:rsidR="00AE7A66" w:rsidRDefault="00450806">
      <w:pPr>
        <w:spacing w:after="0"/>
        <w:ind w:left="567" w:firstLine="0"/>
      </w:pPr>
      <w:r>
        <w:t>-правила и область применения расчетных показателей, содержащихс</w:t>
      </w:r>
      <w:r>
        <w:t xml:space="preserve">я в основной части нормативов. </w:t>
      </w:r>
    </w:p>
    <w:p w:rsidR="00AE7A66" w:rsidRDefault="00450806">
      <w:pPr>
        <w:spacing w:after="45" w:line="240" w:lineRule="auto"/>
        <w:ind w:left="10" w:right="-15" w:hanging="10"/>
        <w:jc w:val="center"/>
      </w:pPr>
      <w:r>
        <w:rPr>
          <w:b/>
        </w:rPr>
        <w:t xml:space="preserve">Раздел I.  Основная часть </w:t>
      </w:r>
    </w:p>
    <w:p w:rsidR="00AE7A66" w:rsidRDefault="00450806">
      <w:pPr>
        <w:numPr>
          <w:ilvl w:val="0"/>
          <w:numId w:val="6"/>
        </w:numPr>
        <w:spacing w:after="57" w:line="245" w:lineRule="auto"/>
        <w:ind w:firstLine="711"/>
      </w:pPr>
      <w:r>
        <w:rPr>
          <w:b/>
        </w:rPr>
        <w:t>Общие положения</w:t>
      </w:r>
      <w:r>
        <w:rPr>
          <w:b/>
          <w:color w:val="1F4D78"/>
        </w:rPr>
        <w:t xml:space="preserve"> </w:t>
      </w:r>
      <w:r>
        <w:rPr>
          <w:b/>
          <w:color w:val="1F4D78"/>
        </w:rPr>
        <w:tab/>
        <w:t xml:space="preserve"> </w:t>
      </w:r>
    </w:p>
    <w:p w:rsidR="00AE7A66" w:rsidRDefault="00450806">
      <w:pPr>
        <w:numPr>
          <w:ilvl w:val="1"/>
          <w:numId w:val="6"/>
        </w:numPr>
      </w:pPr>
      <w:r>
        <w:t>В настоящих нормативах устанавливаются расчетные показатели для объектов местного значения сельского поселения. Объекты местного значения сельского поселения предусматриваются при подготовке генерального плана и документации по планировке территории. При р</w:t>
      </w:r>
      <w:r>
        <w:t xml:space="preserve">азработке правил землепользования и застройки устанавливаются градостроительные регламенты, в том числе и для объектов местного значения. </w:t>
      </w:r>
    </w:p>
    <w:p w:rsidR="00AE7A66" w:rsidRDefault="00450806">
      <w:pPr>
        <w:numPr>
          <w:ilvl w:val="1"/>
          <w:numId w:val="6"/>
        </w:numPr>
      </w:pPr>
      <w:r>
        <w:t>Виды объектов местного значения сельского поселения установлены Законом Брянской области от 15.03.2007 года № 28-З «О</w:t>
      </w:r>
      <w:r>
        <w:t xml:space="preserve"> градостроительной деятельности в Брянской области» (с изменениями от 4 апреля 2022 года). Настоящие нормативы конкретизируют применительно к Краснокосаровскому сельскому поселению Мглинского района Брянской области перечень видов объектов местного значени</w:t>
      </w:r>
      <w:r>
        <w:t xml:space="preserve">я сельского поселения, утвержденный Законом Брянской области от 15.03.2007 года № 28-З.  </w:t>
      </w:r>
    </w:p>
    <w:p w:rsidR="00AE7A66" w:rsidRDefault="00450806">
      <w:pPr>
        <w:numPr>
          <w:ilvl w:val="1"/>
          <w:numId w:val="6"/>
        </w:numPr>
      </w:pPr>
      <w:r>
        <w:t>Перечень видов объектов местного значения Краснокосаровского сельского поселения Мглинского района Брянской области, создаваемых за счет полного или частичного исполь</w:t>
      </w:r>
      <w:r>
        <w:t xml:space="preserve">зования средств бюджета сельского поселения приведен в таблице 1.1 </w:t>
      </w:r>
    </w:p>
    <w:p w:rsidR="00AE7A66" w:rsidRDefault="00450806">
      <w:pPr>
        <w:spacing w:after="188" w:line="245" w:lineRule="auto"/>
        <w:ind w:left="-5" w:hanging="10"/>
      </w:pPr>
      <w:r>
        <w:rPr>
          <w:b/>
        </w:rPr>
        <w:t xml:space="preserve">Таблица 1.1 – Перечень объектов местного значения Краснокосаровского сельского поселения Мглинского района Брянской области </w:t>
      </w:r>
    </w:p>
    <w:tbl>
      <w:tblPr>
        <w:tblStyle w:val="TableGrid"/>
        <w:tblW w:w="9350" w:type="dxa"/>
        <w:tblInd w:w="5" w:type="dxa"/>
        <w:tblCellMar>
          <w:top w:w="0" w:type="dxa"/>
          <w:left w:w="110" w:type="dxa"/>
          <w:bottom w:w="0" w:type="dxa"/>
          <w:right w:w="55" w:type="dxa"/>
        </w:tblCellMar>
        <w:tblLook w:val="04A0" w:firstRow="1" w:lastRow="0" w:firstColumn="1" w:lastColumn="0" w:noHBand="0" w:noVBand="1"/>
      </w:tblPr>
      <w:tblGrid>
        <w:gridCol w:w="2358"/>
        <w:gridCol w:w="2334"/>
        <w:gridCol w:w="2334"/>
        <w:gridCol w:w="2324"/>
      </w:tblGrid>
      <w:tr w:rsidR="00AE7A66">
        <w:trPr>
          <w:trHeight w:val="264"/>
        </w:trPr>
        <w:tc>
          <w:tcPr>
            <w:tcW w:w="9350"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вида объекта местного значения городского поселени</w:t>
            </w:r>
            <w:r>
              <w:rPr>
                <w:b/>
                <w:sz w:val="22"/>
              </w:rPr>
              <w:t xml:space="preserve">я </w:t>
            </w:r>
          </w:p>
        </w:tc>
      </w:tr>
      <w:tr w:rsidR="00AE7A66">
        <w:trPr>
          <w:trHeight w:val="1023"/>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41" w:line="234" w:lineRule="auto"/>
              <w:ind w:left="0" w:firstLine="0"/>
              <w:jc w:val="center"/>
            </w:pPr>
            <w:r>
              <w:rPr>
                <w:b/>
                <w:sz w:val="22"/>
              </w:rPr>
              <w:t xml:space="preserve">Объекты коммунальной </w:t>
            </w:r>
          </w:p>
          <w:p w:rsidR="00AE7A66" w:rsidRDefault="00450806">
            <w:pPr>
              <w:spacing w:after="0" w:line="276" w:lineRule="auto"/>
              <w:ind w:left="0" w:firstLine="0"/>
              <w:jc w:val="center"/>
            </w:pPr>
            <w:r>
              <w:rPr>
                <w:b/>
                <w:sz w:val="22"/>
              </w:rPr>
              <w:t xml:space="preserve">(инженерной) инфраструктуры </w:t>
            </w:r>
          </w:p>
        </w:tc>
        <w:tc>
          <w:tcPr>
            <w:tcW w:w="233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13"/>
              <w:jc w:val="center"/>
            </w:pPr>
            <w:r>
              <w:rPr>
                <w:b/>
                <w:sz w:val="22"/>
              </w:rPr>
              <w:t xml:space="preserve">Объекты транспортной инфраструктуры </w:t>
            </w:r>
          </w:p>
        </w:tc>
        <w:tc>
          <w:tcPr>
            <w:tcW w:w="233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2" w:right="11" w:firstLine="0"/>
              <w:jc w:val="center"/>
            </w:pPr>
            <w:r>
              <w:rPr>
                <w:b/>
                <w:sz w:val="22"/>
              </w:rPr>
              <w:t xml:space="preserve">Объекты социальной инфраструктуры </w:t>
            </w:r>
          </w:p>
        </w:tc>
        <w:tc>
          <w:tcPr>
            <w:tcW w:w="232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Объекты иных инфраструктур </w:t>
            </w:r>
          </w:p>
        </w:tc>
      </w:tr>
      <w:tr w:rsidR="00AE7A66">
        <w:trPr>
          <w:trHeight w:val="264"/>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r>
      <w:tr w:rsidR="00AE7A66">
        <w:trPr>
          <w:trHeight w:val="259"/>
        </w:trPr>
        <w:tc>
          <w:tcPr>
            <w:tcW w:w="9350"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Объекты местного значения в области: </w:t>
            </w:r>
          </w:p>
        </w:tc>
      </w:tr>
      <w:tr w:rsidR="00AE7A66">
        <w:trPr>
          <w:trHeight w:val="4821"/>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39" w:line="230" w:lineRule="auto"/>
              <w:ind w:left="0" w:firstLine="0"/>
              <w:jc w:val="left"/>
            </w:pPr>
            <w:r>
              <w:rPr>
                <w:b/>
                <w:sz w:val="22"/>
              </w:rPr>
              <w:lastRenderedPageBreak/>
              <w:t xml:space="preserve">электроснабжения: </w:t>
            </w:r>
            <w:r>
              <w:rPr>
                <w:sz w:val="22"/>
              </w:rPr>
              <w:t xml:space="preserve">-подстанции ПС 35 кВ; </w:t>
            </w:r>
          </w:p>
          <w:p w:rsidR="00AE7A66" w:rsidRDefault="00450806">
            <w:pPr>
              <w:spacing w:after="37" w:line="240" w:lineRule="auto"/>
              <w:ind w:left="0" w:firstLine="0"/>
              <w:jc w:val="left"/>
            </w:pPr>
            <w:r>
              <w:rPr>
                <w:sz w:val="22"/>
              </w:rPr>
              <w:t xml:space="preserve">-подстанции ПС 10 кВ; </w:t>
            </w:r>
          </w:p>
          <w:p w:rsidR="00AE7A66" w:rsidRDefault="00450806">
            <w:pPr>
              <w:spacing w:after="33" w:line="240" w:lineRule="auto"/>
              <w:ind w:left="0" w:firstLine="0"/>
              <w:jc w:val="left"/>
            </w:pPr>
            <w:r>
              <w:rPr>
                <w:sz w:val="22"/>
              </w:rPr>
              <w:t xml:space="preserve">-ЛЭП 35 кВ; </w:t>
            </w:r>
          </w:p>
          <w:p w:rsidR="00AE7A66" w:rsidRDefault="00450806">
            <w:pPr>
              <w:spacing w:after="39" w:line="240" w:lineRule="auto"/>
              <w:ind w:left="0" w:firstLine="0"/>
              <w:jc w:val="left"/>
            </w:pPr>
            <w:r>
              <w:rPr>
                <w:sz w:val="22"/>
              </w:rPr>
              <w:t xml:space="preserve">-ЛЭП 10 кВ; </w:t>
            </w:r>
          </w:p>
          <w:p w:rsidR="00AE7A66" w:rsidRDefault="00450806">
            <w:pPr>
              <w:spacing w:after="0" w:line="276" w:lineRule="auto"/>
              <w:ind w:left="0" w:firstLine="0"/>
              <w:jc w:val="left"/>
            </w:pPr>
            <w:r>
              <w:rPr>
                <w:sz w:val="22"/>
              </w:rPr>
              <w:t>-ЛЭП от 1 до 10 кВ</w:t>
            </w: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33" w:line="234" w:lineRule="auto"/>
              <w:ind w:left="0" w:firstLine="0"/>
              <w:jc w:val="left"/>
            </w:pPr>
            <w:r>
              <w:rPr>
                <w:b/>
                <w:sz w:val="22"/>
              </w:rPr>
              <w:t xml:space="preserve">автомобильного транспорта: </w:t>
            </w:r>
          </w:p>
          <w:p w:rsidR="00AE7A66" w:rsidRDefault="00450806">
            <w:pPr>
              <w:spacing w:after="42" w:line="240" w:lineRule="auto"/>
              <w:ind w:left="0" w:firstLine="0"/>
              <w:jc w:val="left"/>
            </w:pPr>
            <w:r>
              <w:rPr>
                <w:sz w:val="22"/>
              </w:rPr>
              <w:t xml:space="preserve">-улично-дорожная </w:t>
            </w:r>
          </w:p>
          <w:p w:rsidR="00AE7A66" w:rsidRDefault="00450806">
            <w:pPr>
              <w:spacing w:after="34" w:line="240" w:lineRule="auto"/>
              <w:ind w:left="0" w:firstLine="0"/>
              <w:jc w:val="left"/>
            </w:pPr>
            <w:r>
              <w:rPr>
                <w:sz w:val="22"/>
              </w:rPr>
              <w:t xml:space="preserve">сеть </w:t>
            </w:r>
            <w:r>
              <w:rPr>
                <w:sz w:val="22"/>
              </w:rPr>
              <w:tab/>
              <w:t xml:space="preserve">населенного </w:t>
            </w:r>
          </w:p>
          <w:p w:rsidR="00AE7A66" w:rsidRDefault="00450806">
            <w:pPr>
              <w:spacing w:after="39" w:line="233" w:lineRule="auto"/>
              <w:ind w:left="0" w:right="688" w:firstLine="0"/>
              <w:jc w:val="left"/>
            </w:pPr>
            <w:r>
              <w:rPr>
                <w:sz w:val="22"/>
              </w:rPr>
              <w:t xml:space="preserve">пункта; -линии общественного пассажирского транспорта; -остановочные </w:t>
            </w:r>
          </w:p>
          <w:p w:rsidR="00AE7A66" w:rsidRDefault="00450806">
            <w:pPr>
              <w:spacing w:after="36" w:line="240" w:lineRule="auto"/>
              <w:ind w:left="0" w:firstLine="0"/>
              <w:jc w:val="left"/>
            </w:pPr>
            <w:r>
              <w:rPr>
                <w:sz w:val="22"/>
              </w:rPr>
              <w:t xml:space="preserve">пункты;  </w:t>
            </w:r>
          </w:p>
          <w:p w:rsidR="00AE7A66" w:rsidRDefault="00450806">
            <w:pPr>
              <w:spacing w:after="42" w:line="233" w:lineRule="auto"/>
              <w:ind w:left="0" w:right="1" w:firstLine="0"/>
            </w:pPr>
            <w:r>
              <w:rPr>
                <w:sz w:val="22"/>
              </w:rPr>
              <w:t xml:space="preserve">-временные стоянки (парковки) легковых автомобилей у объектов социальной инфраструктуры, </w:t>
            </w:r>
          </w:p>
          <w:p w:rsidR="00AE7A66" w:rsidRDefault="00450806">
            <w:pPr>
              <w:spacing w:after="40" w:line="230" w:lineRule="auto"/>
              <w:ind w:left="0" w:firstLine="0"/>
            </w:pPr>
            <w:r>
              <w:rPr>
                <w:sz w:val="22"/>
              </w:rPr>
              <w:t xml:space="preserve">относящихся к объектам местного </w:t>
            </w:r>
          </w:p>
          <w:p w:rsidR="00AE7A66" w:rsidRDefault="00450806">
            <w:pPr>
              <w:spacing w:after="0" w:line="276" w:lineRule="auto"/>
              <w:ind w:left="0" w:firstLine="0"/>
              <w:jc w:val="left"/>
            </w:pPr>
            <w:r>
              <w:rPr>
                <w:sz w:val="22"/>
              </w:rPr>
              <w:t xml:space="preserve">значения </w:t>
            </w: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36" w:line="233" w:lineRule="auto"/>
              <w:ind w:left="0" w:firstLine="0"/>
              <w:jc w:val="left"/>
            </w:pPr>
            <w:r>
              <w:rPr>
                <w:b/>
                <w:sz w:val="22"/>
              </w:rPr>
              <w:t xml:space="preserve">культуры: </w:t>
            </w:r>
            <w:r>
              <w:rPr>
                <w:sz w:val="22"/>
              </w:rPr>
              <w:t xml:space="preserve">-общедоступная библиотека с детским отделением; </w:t>
            </w:r>
          </w:p>
          <w:p w:rsidR="00AE7A66" w:rsidRDefault="00450806">
            <w:pPr>
              <w:spacing w:after="42" w:line="234" w:lineRule="auto"/>
              <w:ind w:left="0" w:firstLine="0"/>
              <w:jc w:val="left"/>
            </w:pPr>
            <w:r>
              <w:rPr>
                <w:sz w:val="22"/>
              </w:rPr>
              <w:t xml:space="preserve">-точка доступа к полнотекстовым </w:t>
            </w:r>
          </w:p>
          <w:p w:rsidR="00AE7A66" w:rsidRDefault="00450806">
            <w:pPr>
              <w:spacing w:after="34" w:line="240" w:lineRule="auto"/>
              <w:ind w:left="0" w:firstLine="0"/>
              <w:jc w:val="left"/>
            </w:pPr>
            <w:r>
              <w:rPr>
                <w:sz w:val="22"/>
              </w:rPr>
              <w:t xml:space="preserve">информационным </w:t>
            </w:r>
          </w:p>
          <w:p w:rsidR="00AE7A66" w:rsidRDefault="00450806">
            <w:pPr>
              <w:spacing w:after="39" w:line="240" w:lineRule="auto"/>
              <w:ind w:left="0" w:firstLine="0"/>
              <w:jc w:val="left"/>
            </w:pPr>
            <w:r>
              <w:rPr>
                <w:sz w:val="22"/>
              </w:rPr>
              <w:t xml:space="preserve">ресурсам; </w:t>
            </w:r>
          </w:p>
          <w:p w:rsidR="00AE7A66" w:rsidRDefault="00450806">
            <w:pPr>
              <w:spacing w:after="38" w:line="240" w:lineRule="auto"/>
              <w:ind w:left="0" w:firstLine="0"/>
              <w:jc w:val="left"/>
            </w:pPr>
            <w:r>
              <w:rPr>
                <w:sz w:val="22"/>
              </w:rPr>
              <w:t xml:space="preserve">-краеведческий музей, </w:t>
            </w:r>
          </w:p>
          <w:p w:rsidR="00AE7A66" w:rsidRDefault="00450806">
            <w:pPr>
              <w:spacing w:after="36" w:line="240" w:lineRule="auto"/>
              <w:ind w:left="0" w:firstLine="0"/>
              <w:jc w:val="left"/>
            </w:pPr>
            <w:r>
              <w:rPr>
                <w:sz w:val="22"/>
              </w:rPr>
              <w:t xml:space="preserve">-дом культуры, * </w:t>
            </w:r>
          </w:p>
          <w:p w:rsidR="00AE7A66" w:rsidRDefault="00450806">
            <w:pPr>
              <w:spacing w:after="0" w:line="276" w:lineRule="auto"/>
              <w:ind w:left="0" w:firstLine="0"/>
              <w:jc w:val="left"/>
            </w:pPr>
            <w:r>
              <w:rPr>
                <w:sz w:val="22"/>
              </w:rPr>
              <w:t>-кинозал*</w:t>
            </w:r>
            <w:r>
              <w:rPr>
                <w:b/>
                <w:sz w:val="22"/>
              </w:rPr>
              <w:t xml:space="preserve">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450806">
            <w:pPr>
              <w:spacing w:after="30" w:line="234" w:lineRule="auto"/>
              <w:ind w:left="0" w:firstLine="0"/>
              <w:jc w:val="left"/>
            </w:pPr>
            <w:r>
              <w:rPr>
                <w:b/>
                <w:sz w:val="22"/>
              </w:rPr>
              <w:t xml:space="preserve">организации массового отдыха населения: </w:t>
            </w:r>
          </w:p>
          <w:p w:rsidR="00AE7A66" w:rsidRDefault="00450806">
            <w:pPr>
              <w:spacing w:after="3" w:line="240" w:lineRule="auto"/>
              <w:ind w:left="0" w:firstLine="0"/>
              <w:jc w:val="left"/>
            </w:pPr>
            <w:r>
              <w:rPr>
                <w:b/>
                <w:sz w:val="22"/>
              </w:rPr>
              <w:t>-</w:t>
            </w:r>
            <w:r>
              <w:rPr>
                <w:sz w:val="22"/>
              </w:rPr>
              <w:t xml:space="preserve">пляжи; </w:t>
            </w:r>
          </w:p>
          <w:p w:rsidR="00AE7A66" w:rsidRDefault="00450806">
            <w:pPr>
              <w:spacing w:after="0" w:line="276" w:lineRule="auto"/>
              <w:ind w:left="0" w:firstLine="0"/>
              <w:jc w:val="left"/>
            </w:pPr>
            <w:r>
              <w:rPr>
                <w:b/>
                <w:sz w:val="22"/>
              </w:rPr>
              <w:t xml:space="preserve"> </w:t>
            </w:r>
          </w:p>
        </w:tc>
      </w:tr>
      <w:tr w:rsidR="00AE7A66">
        <w:trPr>
          <w:trHeight w:val="1940"/>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111" w:firstLine="0"/>
              <w:jc w:val="left"/>
            </w:pPr>
            <w:r>
              <w:rPr>
                <w:b/>
                <w:sz w:val="22"/>
              </w:rPr>
              <w:t>газоснабжения:</w:t>
            </w:r>
            <w:r>
              <w:rPr>
                <w:sz w:val="22"/>
              </w:rPr>
              <w:t xml:space="preserve">  -газорегуляторные пункты; -газопроводы высокого давления; -газопроводы среднего давления;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187" w:line="239" w:lineRule="auto"/>
              <w:ind w:left="0" w:firstLine="0"/>
              <w:jc w:val="left"/>
            </w:pPr>
            <w:r>
              <w:rPr>
                <w:b/>
                <w:sz w:val="22"/>
              </w:rPr>
              <w:t xml:space="preserve">физической культуры и спорта: </w:t>
            </w:r>
          </w:p>
          <w:p w:rsidR="00AE7A66" w:rsidRDefault="00450806">
            <w:pPr>
              <w:spacing w:after="0" w:line="276" w:lineRule="auto"/>
              <w:ind w:left="0" w:firstLine="0"/>
              <w:jc w:val="left"/>
            </w:pPr>
            <w:r>
              <w:rPr>
                <w:sz w:val="22"/>
              </w:rPr>
              <w:t xml:space="preserve">-открытые плоскостные спортивные сооружения (игровые поля, игровые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b/>
                <w:sz w:val="22"/>
              </w:rPr>
              <w:t xml:space="preserve">благоустройства и озеленения территории: </w:t>
            </w:r>
            <w:r>
              <w:rPr>
                <w:sz w:val="22"/>
              </w:rPr>
              <w:t xml:space="preserve">-озелененные территории общего пользования </w:t>
            </w:r>
          </w:p>
        </w:tc>
      </w:tr>
      <w:tr w:rsidR="00AE7A66">
        <w:trPr>
          <w:trHeight w:val="264"/>
        </w:trPr>
        <w:tc>
          <w:tcPr>
            <w:tcW w:w="9350"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Наименование вида объекта местного значения городского поселения </w:t>
            </w:r>
          </w:p>
        </w:tc>
      </w:tr>
      <w:tr w:rsidR="00AE7A66">
        <w:trPr>
          <w:trHeight w:val="1022"/>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45" w:line="234" w:lineRule="auto"/>
              <w:ind w:left="0" w:firstLine="0"/>
              <w:jc w:val="center"/>
            </w:pPr>
            <w:r>
              <w:rPr>
                <w:b/>
                <w:sz w:val="22"/>
              </w:rPr>
              <w:t xml:space="preserve">Объекты коммунальной </w:t>
            </w:r>
          </w:p>
          <w:p w:rsidR="00AE7A66" w:rsidRDefault="00450806">
            <w:pPr>
              <w:spacing w:after="0" w:line="276" w:lineRule="auto"/>
              <w:ind w:left="0" w:firstLine="0"/>
              <w:jc w:val="center"/>
            </w:pPr>
            <w:r>
              <w:rPr>
                <w:b/>
                <w:sz w:val="22"/>
              </w:rPr>
              <w:t xml:space="preserve">(инженерной) инфраструктуры </w:t>
            </w:r>
          </w:p>
        </w:tc>
        <w:tc>
          <w:tcPr>
            <w:tcW w:w="233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13"/>
              <w:jc w:val="center"/>
            </w:pPr>
            <w:r>
              <w:rPr>
                <w:b/>
                <w:sz w:val="22"/>
              </w:rPr>
              <w:t xml:space="preserve">Объекты транспортной инфраструктуры </w:t>
            </w:r>
          </w:p>
        </w:tc>
        <w:tc>
          <w:tcPr>
            <w:tcW w:w="233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2" w:right="12" w:firstLine="0"/>
              <w:jc w:val="center"/>
            </w:pPr>
            <w:r>
              <w:rPr>
                <w:b/>
                <w:sz w:val="22"/>
              </w:rPr>
              <w:t xml:space="preserve">Объекты социальной инфраструктуры </w:t>
            </w:r>
          </w:p>
        </w:tc>
        <w:tc>
          <w:tcPr>
            <w:tcW w:w="232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Объекты иных инфраструктур </w:t>
            </w:r>
          </w:p>
        </w:tc>
      </w:tr>
      <w:tr w:rsidR="00AE7A66">
        <w:trPr>
          <w:trHeight w:val="265"/>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r>
      <w:tr w:rsidR="00AE7A66">
        <w:trPr>
          <w:trHeight w:val="264"/>
        </w:trPr>
        <w:tc>
          <w:tcPr>
            <w:tcW w:w="9350"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Объекты местного значения в области: </w:t>
            </w:r>
          </w:p>
        </w:tc>
      </w:tr>
      <w:tr w:rsidR="00AE7A66">
        <w:trPr>
          <w:trHeight w:val="2031"/>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3" w:line="230" w:lineRule="auto"/>
              <w:ind w:left="0" w:firstLine="0"/>
              <w:jc w:val="left"/>
            </w:pPr>
            <w:r>
              <w:rPr>
                <w:sz w:val="22"/>
              </w:rPr>
              <w:t xml:space="preserve">-газопроводы низкого давления </w:t>
            </w:r>
          </w:p>
          <w:p w:rsidR="00AE7A66" w:rsidRDefault="00450806">
            <w:pPr>
              <w:spacing w:after="161" w:line="240" w:lineRule="auto"/>
              <w:ind w:left="0" w:firstLine="0"/>
              <w:jc w:val="left"/>
            </w:pPr>
            <w:r>
              <w:rPr>
                <w:sz w:val="22"/>
              </w:rPr>
              <w:t xml:space="preserve"> </w:t>
            </w:r>
          </w:p>
          <w:p w:rsidR="00AE7A66" w:rsidRDefault="00450806">
            <w:pPr>
              <w:spacing w:after="0" w:line="276" w:lineRule="auto"/>
              <w:ind w:left="0" w:firstLine="0"/>
              <w:jc w:val="left"/>
            </w:pP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32" w:lineRule="auto"/>
              <w:ind w:left="0" w:right="156" w:firstLine="0"/>
            </w:pPr>
            <w:r>
              <w:rPr>
                <w:sz w:val="22"/>
              </w:rPr>
              <w:t xml:space="preserve">площадки, места для занятия легкой атлетикой) *; </w:t>
            </w:r>
          </w:p>
          <w:p w:rsidR="00AE7A66" w:rsidRDefault="00450806">
            <w:pPr>
              <w:spacing w:after="34" w:line="240" w:lineRule="auto"/>
              <w:ind w:left="0" w:firstLine="0"/>
              <w:jc w:val="left"/>
            </w:pPr>
            <w:r>
              <w:rPr>
                <w:sz w:val="22"/>
              </w:rPr>
              <w:t xml:space="preserve">-стадионы*; </w:t>
            </w:r>
          </w:p>
          <w:p w:rsidR="00AE7A66" w:rsidRDefault="00450806">
            <w:pPr>
              <w:spacing w:after="0" w:line="276" w:lineRule="auto"/>
              <w:ind w:left="0" w:right="145" w:firstLine="0"/>
            </w:pPr>
            <w:r>
              <w:rPr>
                <w:sz w:val="22"/>
              </w:rPr>
              <w:t>-спортивные залы*; -бассейны (крытые и открытые общего пользования) *</w:t>
            </w:r>
            <w:r>
              <w:rPr>
                <w:b/>
                <w:sz w:val="22"/>
              </w:rPr>
              <w:t xml:space="preserve">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2794"/>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38" w:line="230" w:lineRule="auto"/>
              <w:ind w:left="0" w:firstLine="0"/>
              <w:jc w:val="left"/>
            </w:pPr>
            <w:r>
              <w:rPr>
                <w:b/>
                <w:sz w:val="22"/>
              </w:rPr>
              <w:t xml:space="preserve">теплоснабжения: </w:t>
            </w:r>
            <w:r>
              <w:rPr>
                <w:sz w:val="22"/>
              </w:rPr>
              <w:t xml:space="preserve">-котельные; </w:t>
            </w:r>
          </w:p>
          <w:p w:rsidR="00AE7A66" w:rsidRDefault="00450806">
            <w:pPr>
              <w:spacing w:after="0" w:line="276" w:lineRule="auto"/>
              <w:ind w:left="0" w:firstLine="0"/>
              <w:jc w:val="left"/>
            </w:pPr>
            <w:r>
              <w:rPr>
                <w:sz w:val="22"/>
              </w:rPr>
              <w:t>-тепловые сети</w:t>
            </w: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300" w:firstLine="0"/>
              <w:jc w:val="left"/>
            </w:pPr>
            <w:r>
              <w:rPr>
                <w:b/>
                <w:sz w:val="22"/>
              </w:rPr>
              <w:t>муниципального управления: -</w:t>
            </w:r>
            <w:r>
              <w:rPr>
                <w:sz w:val="22"/>
              </w:rPr>
              <w:t xml:space="preserve">административное здание местного самоуправления; -учреждение по работе с детьми и молодежью; -пункт охраны </w:t>
            </w:r>
            <w:r>
              <w:rPr>
                <w:sz w:val="22"/>
              </w:rPr>
              <w:lastRenderedPageBreak/>
              <w:t>общественного порядка.</w:t>
            </w:r>
            <w:r>
              <w:rPr>
                <w:b/>
                <w:sz w:val="22"/>
              </w:rPr>
              <w:t xml:space="preserve">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450806">
            <w:pPr>
              <w:spacing w:after="32" w:line="234" w:lineRule="auto"/>
              <w:ind w:left="0" w:firstLine="0"/>
              <w:jc w:val="left"/>
            </w:pPr>
            <w:r>
              <w:rPr>
                <w:b/>
                <w:sz w:val="22"/>
              </w:rPr>
              <w:lastRenderedPageBreak/>
              <w:t xml:space="preserve">содержания мест захоронения: </w:t>
            </w:r>
          </w:p>
          <w:p w:rsidR="00AE7A66" w:rsidRDefault="00450806">
            <w:pPr>
              <w:spacing w:after="3" w:line="240" w:lineRule="auto"/>
              <w:ind w:left="0" w:firstLine="0"/>
              <w:jc w:val="left"/>
            </w:pPr>
            <w:r>
              <w:rPr>
                <w:sz w:val="22"/>
              </w:rPr>
              <w:t xml:space="preserve">-кладбища </w:t>
            </w:r>
          </w:p>
          <w:p w:rsidR="00AE7A66" w:rsidRDefault="00450806">
            <w:pPr>
              <w:spacing w:after="0" w:line="276" w:lineRule="auto"/>
              <w:ind w:left="0" w:firstLine="0"/>
              <w:jc w:val="left"/>
            </w:pPr>
            <w:r>
              <w:rPr>
                <w:b/>
                <w:sz w:val="22"/>
              </w:rPr>
              <w:t xml:space="preserve"> </w:t>
            </w:r>
          </w:p>
        </w:tc>
      </w:tr>
      <w:tr w:rsidR="00AE7A66">
        <w:trPr>
          <w:trHeight w:val="2794"/>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39" w:line="232" w:lineRule="auto"/>
              <w:ind w:left="0" w:right="66" w:firstLine="0"/>
              <w:jc w:val="left"/>
            </w:pPr>
            <w:r>
              <w:rPr>
                <w:b/>
                <w:sz w:val="22"/>
              </w:rPr>
              <w:lastRenderedPageBreak/>
              <w:t xml:space="preserve">водоснабжения: </w:t>
            </w:r>
            <w:r>
              <w:rPr>
                <w:sz w:val="22"/>
              </w:rPr>
              <w:t xml:space="preserve">-водозаборы; -станции очистки воды; </w:t>
            </w:r>
          </w:p>
          <w:p w:rsidR="00AE7A66" w:rsidRDefault="00450806">
            <w:pPr>
              <w:spacing w:after="39" w:line="240" w:lineRule="auto"/>
              <w:ind w:left="0" w:firstLine="0"/>
              <w:jc w:val="left"/>
            </w:pPr>
            <w:r>
              <w:rPr>
                <w:sz w:val="22"/>
              </w:rPr>
              <w:t xml:space="preserve">-насосные станции; </w:t>
            </w:r>
          </w:p>
          <w:p w:rsidR="00AE7A66" w:rsidRDefault="00450806">
            <w:pPr>
              <w:spacing w:after="0" w:line="276" w:lineRule="auto"/>
              <w:ind w:left="0" w:firstLine="0"/>
              <w:jc w:val="left"/>
            </w:pPr>
            <w:r>
              <w:rPr>
                <w:sz w:val="22"/>
              </w:rPr>
              <w:t>-водопроводные сети</w:t>
            </w: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33" w:line="240" w:lineRule="auto"/>
              <w:ind w:left="0" w:firstLine="0"/>
              <w:jc w:val="left"/>
            </w:pPr>
            <w:r>
              <w:rPr>
                <w:b/>
                <w:sz w:val="22"/>
              </w:rPr>
              <w:t xml:space="preserve">образования: </w:t>
            </w:r>
          </w:p>
          <w:p w:rsidR="00AE7A66" w:rsidRDefault="00450806">
            <w:pPr>
              <w:spacing w:after="32" w:line="240" w:lineRule="auto"/>
              <w:ind w:left="0" w:firstLine="0"/>
              <w:jc w:val="left"/>
            </w:pPr>
            <w:r>
              <w:rPr>
                <w:sz w:val="22"/>
              </w:rPr>
              <w:t xml:space="preserve">-детские сады; </w:t>
            </w:r>
          </w:p>
          <w:p w:rsidR="00AE7A66" w:rsidRDefault="00450806">
            <w:pPr>
              <w:spacing w:after="0" w:line="276" w:lineRule="auto"/>
              <w:ind w:left="0" w:right="491" w:firstLine="0"/>
              <w:jc w:val="left"/>
            </w:pPr>
            <w:r>
              <w:rPr>
                <w:sz w:val="22"/>
              </w:rPr>
              <w:t>- школы; - учреждения дополнительного образования</w:t>
            </w:r>
            <w:r>
              <w:rPr>
                <w:b/>
                <w:sz w:val="22"/>
              </w:rPr>
              <w:t xml:space="preserve">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53" w:firstLine="0"/>
              <w:jc w:val="left"/>
            </w:pPr>
            <w:r>
              <w:rPr>
                <w:b/>
                <w:sz w:val="22"/>
              </w:rPr>
              <w:t xml:space="preserve">предупреждения чрезвычайных ситуаций, стихийных бедствий, эпидемий и ликвидации их последствий: </w:t>
            </w:r>
            <w:r>
              <w:rPr>
                <w:sz w:val="22"/>
              </w:rPr>
              <w:t xml:space="preserve">-объекты по предупреждению чрезвычайных ситуаций </w:t>
            </w:r>
          </w:p>
        </w:tc>
      </w:tr>
      <w:tr w:rsidR="00AE7A66">
        <w:trPr>
          <w:trHeight w:val="1781"/>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b/>
                <w:sz w:val="22"/>
              </w:rPr>
              <w:t xml:space="preserve">водоотведения: </w:t>
            </w:r>
            <w:r>
              <w:rPr>
                <w:sz w:val="22"/>
              </w:rPr>
              <w:t>-канализационные очистные сооружения; -канализационные насосные станции; -канализационные сети</w:t>
            </w: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 </w:t>
            </w:r>
          </w:p>
        </w:tc>
        <w:tc>
          <w:tcPr>
            <w:tcW w:w="233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206" w:firstLine="0"/>
            </w:pPr>
            <w:r>
              <w:rPr>
                <w:b/>
                <w:sz w:val="22"/>
              </w:rPr>
              <w:t xml:space="preserve">муниципального жилищного фонда: </w:t>
            </w:r>
            <w:r>
              <w:rPr>
                <w:sz w:val="22"/>
              </w:rPr>
              <w:t>-социальное жилье</w:t>
            </w:r>
            <w:r>
              <w:rPr>
                <w:b/>
                <w:sz w:val="22"/>
              </w:rPr>
              <w:t xml:space="preserve"> </w:t>
            </w:r>
          </w:p>
        </w:tc>
        <w:tc>
          <w:tcPr>
            <w:tcW w:w="23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28" w:firstLine="0"/>
              <w:jc w:val="left"/>
            </w:pPr>
            <w:r>
              <w:rPr>
                <w:b/>
                <w:sz w:val="22"/>
              </w:rPr>
              <w:t xml:space="preserve">гражданской обороны: </w:t>
            </w:r>
            <w:r>
              <w:rPr>
                <w:sz w:val="22"/>
              </w:rPr>
              <w:t xml:space="preserve">-защитные сооружения гражданской обороны (убежища, укрытия) </w:t>
            </w:r>
          </w:p>
        </w:tc>
      </w:tr>
      <w:tr w:rsidR="00AE7A66">
        <w:trPr>
          <w:trHeight w:val="677"/>
        </w:trPr>
        <w:tc>
          <w:tcPr>
            <w:tcW w:w="9350"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i/>
                <w:sz w:val="22"/>
              </w:rPr>
              <w:t xml:space="preserve">*Объекты </w:t>
            </w:r>
            <w:r>
              <w:rPr>
                <w:i/>
                <w:sz w:val="22"/>
              </w:rPr>
              <w:t>местного значения, которые могут так же создаваться за счет полного использования внебюджетных средств.</w:t>
            </w:r>
            <w:r>
              <w:rPr>
                <w:b/>
                <w:sz w:val="22"/>
              </w:rPr>
              <w:t xml:space="preserve"> </w:t>
            </w:r>
          </w:p>
        </w:tc>
      </w:tr>
    </w:tbl>
    <w:p w:rsidR="00AE7A66" w:rsidRDefault="00450806">
      <w:pPr>
        <w:numPr>
          <w:ilvl w:val="1"/>
          <w:numId w:val="6"/>
        </w:numPr>
        <w:spacing w:after="0"/>
      </w:pPr>
      <w:r>
        <w:t>Расчетные показатели, установленные для объектов местного значения соответствующих таблице 1.1, для органов местного самоуправления носят обязательный характер при подготовке генерального плана, правил землепользования и застройки, документации по планиров</w:t>
      </w:r>
      <w:r>
        <w:t>ке территории, внесении изменений в данную градостроительную документацию, при реализации генерального плана, документации по планировке территории. При разработке правил землепользования и застройки для объектов местного значения устанавливаются градостро</w:t>
      </w:r>
      <w:r>
        <w:t xml:space="preserve">ительные регламенты. </w:t>
      </w:r>
    </w:p>
    <w:p w:rsidR="00AE7A66" w:rsidRDefault="00450806">
      <w:pPr>
        <w:numPr>
          <w:ilvl w:val="1"/>
          <w:numId w:val="6"/>
        </w:numPr>
      </w:pPr>
      <w:r>
        <w:t>В настоящих нормативах устанавливаются расчетные показатели для прочих объектов инженерной, транспортной, социальной и иных инфраструктур, создаваемых за счет внебюджетных средств. Прочие объекты необходимы для подготовки генерального</w:t>
      </w:r>
      <w:r>
        <w:t xml:space="preserve"> плана и документации по планировке территории. </w:t>
      </w:r>
    </w:p>
    <w:p w:rsidR="00AE7A66" w:rsidRDefault="00450806">
      <w:pPr>
        <w:ind w:firstLine="711"/>
      </w:pPr>
      <w:r>
        <w:t xml:space="preserve">Перечень прочих объектов инженерной, транспортной, социальной и иных инфраструктур приведен в приложении «Б» настоящих нормативов. </w:t>
      </w:r>
    </w:p>
    <w:p w:rsidR="00AE7A66" w:rsidRDefault="00450806">
      <w:pPr>
        <w:numPr>
          <w:ilvl w:val="0"/>
          <w:numId w:val="6"/>
        </w:numPr>
        <w:spacing w:after="230" w:line="245" w:lineRule="auto"/>
        <w:ind w:firstLine="711"/>
      </w:pPr>
      <w:r>
        <w:rPr>
          <w:b/>
        </w:rPr>
        <w:t>Расчетные показатели минимально допустимого уровня обеспеченности населения</w:t>
      </w:r>
      <w:r>
        <w:rPr>
          <w:b/>
        </w:rPr>
        <w:t xml:space="preserve"> Краснокосаровского сельского поселения Мглинского района Брянской области объектами местного значения поселения и максимально допустимого уровня территориальной доступности таких объектов для населения </w:t>
      </w:r>
    </w:p>
    <w:p w:rsidR="00AE7A66" w:rsidRDefault="00450806">
      <w:pPr>
        <w:numPr>
          <w:ilvl w:val="1"/>
          <w:numId w:val="6"/>
        </w:numPr>
        <w:spacing w:after="221" w:line="245" w:lineRule="auto"/>
      </w:pPr>
      <w:r>
        <w:rPr>
          <w:b/>
        </w:rPr>
        <w:t xml:space="preserve">Объекты коммунальной (инженерной) инфраструктуры </w:t>
      </w:r>
    </w:p>
    <w:p w:rsidR="00AE7A66" w:rsidRDefault="00450806">
      <w:pPr>
        <w:ind w:firstLine="711"/>
      </w:pPr>
      <w:r>
        <w:lastRenderedPageBreak/>
        <w:t>Пр</w:t>
      </w:r>
      <w:r>
        <w:t xml:space="preserve">едельные значения расчетных показателей размещения объектов электроснабжения приведены в таблице 2.1. </w:t>
      </w:r>
    </w:p>
    <w:p w:rsidR="00AE7A66" w:rsidRDefault="00450806">
      <w:pPr>
        <w:spacing w:after="169" w:line="245" w:lineRule="auto"/>
        <w:ind w:left="-5" w:hanging="10"/>
      </w:pPr>
      <w:r>
        <w:rPr>
          <w:b/>
        </w:rPr>
        <w:t xml:space="preserve">Таблица 2.1 -  Расчетные показатели, устанавливаемые для объектов местного значения в области электроснабжения </w:t>
      </w:r>
    </w:p>
    <w:tbl>
      <w:tblPr>
        <w:tblStyle w:val="TableGrid"/>
        <w:tblW w:w="9350" w:type="dxa"/>
        <w:tblInd w:w="5" w:type="dxa"/>
        <w:tblCellMar>
          <w:top w:w="0" w:type="dxa"/>
          <w:left w:w="62" w:type="dxa"/>
          <w:bottom w:w="0" w:type="dxa"/>
          <w:right w:w="12" w:type="dxa"/>
        </w:tblCellMar>
        <w:tblLook w:val="04A0" w:firstRow="1" w:lastRow="0" w:firstColumn="1" w:lastColumn="0" w:noHBand="0" w:noVBand="1"/>
      </w:tblPr>
      <w:tblGrid>
        <w:gridCol w:w="1487"/>
        <w:gridCol w:w="1319"/>
        <w:gridCol w:w="1211"/>
        <w:gridCol w:w="1319"/>
        <w:gridCol w:w="1215"/>
        <w:gridCol w:w="1276"/>
        <w:gridCol w:w="1523"/>
      </w:tblGrid>
      <w:tr w:rsidR="00AE7A66">
        <w:trPr>
          <w:trHeight w:val="466"/>
        </w:trPr>
        <w:tc>
          <w:tcPr>
            <w:tcW w:w="149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3" w:line="232" w:lineRule="auto"/>
              <w:ind w:left="2" w:right="3" w:hanging="2"/>
              <w:jc w:val="center"/>
            </w:pPr>
            <w:r>
              <w:rPr>
                <w:b/>
                <w:sz w:val="22"/>
              </w:rPr>
              <w:t xml:space="preserve">Наименован ие объекта местного </w:t>
            </w:r>
          </w:p>
          <w:p w:rsidR="00AE7A66" w:rsidRDefault="00450806">
            <w:pPr>
              <w:spacing w:after="0" w:line="240" w:lineRule="auto"/>
              <w:ind w:left="0" w:firstLine="0"/>
              <w:jc w:val="center"/>
            </w:pPr>
            <w:r>
              <w:rPr>
                <w:b/>
                <w:sz w:val="22"/>
              </w:rPr>
              <w:t xml:space="preserve">значения </w:t>
            </w:r>
          </w:p>
          <w:p w:rsidR="00AE7A66" w:rsidRDefault="00450806">
            <w:pPr>
              <w:spacing w:after="0" w:line="276" w:lineRule="auto"/>
              <w:ind w:left="0" w:firstLine="0"/>
              <w:jc w:val="center"/>
            </w:pPr>
            <w:r>
              <w:rPr>
                <w:sz w:val="22"/>
              </w:rPr>
              <w:t xml:space="preserve"> </w:t>
            </w:r>
          </w:p>
        </w:tc>
        <w:tc>
          <w:tcPr>
            <w:tcW w:w="7851" w:type="dxa"/>
            <w:gridSpan w:val="6"/>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Наименование и значение расчетного показателя </w:t>
            </w:r>
          </w:p>
        </w:tc>
      </w:tr>
      <w:tr w:rsidR="00AE7A66">
        <w:trPr>
          <w:trHeight w:val="720"/>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5104" w:type="dxa"/>
            <w:gridSpan w:val="4"/>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Уровень обеспеченности (укрупненные показатели электропотребления)</w:t>
            </w:r>
            <w:r>
              <w:rPr>
                <w:sz w:val="22"/>
              </w:rPr>
              <w:t xml:space="preserve"> </w:t>
            </w:r>
          </w:p>
        </w:tc>
        <w:tc>
          <w:tcPr>
            <w:tcW w:w="1210"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25" w:line="234" w:lineRule="auto"/>
              <w:ind w:left="0" w:firstLine="0"/>
              <w:jc w:val="center"/>
            </w:pPr>
            <w:r>
              <w:rPr>
                <w:b/>
                <w:sz w:val="22"/>
              </w:rPr>
              <w:t>Размер  земельног</w:t>
            </w:r>
          </w:p>
          <w:p w:rsidR="00AE7A66" w:rsidRDefault="00450806">
            <w:pPr>
              <w:spacing w:after="42" w:line="240" w:lineRule="auto"/>
              <w:ind w:left="0" w:firstLine="0"/>
              <w:jc w:val="center"/>
            </w:pPr>
            <w:r>
              <w:rPr>
                <w:b/>
                <w:sz w:val="22"/>
              </w:rPr>
              <w:t xml:space="preserve">о </w:t>
            </w:r>
          </w:p>
          <w:p w:rsidR="00AE7A66" w:rsidRDefault="00450806">
            <w:pPr>
              <w:spacing w:after="0" w:line="276" w:lineRule="auto"/>
              <w:ind w:left="0" w:firstLine="0"/>
              <w:jc w:val="center"/>
            </w:pPr>
            <w:r>
              <w:rPr>
                <w:b/>
                <w:sz w:val="22"/>
              </w:rPr>
              <w:t xml:space="preserve">участка  </w:t>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62" w:line="252" w:lineRule="auto"/>
              <w:ind w:left="0" w:firstLine="0"/>
              <w:jc w:val="center"/>
            </w:pPr>
            <w:r>
              <w:rPr>
                <w:b/>
                <w:sz w:val="22"/>
              </w:rPr>
              <w:t xml:space="preserve">Территориал ьная </w:t>
            </w:r>
          </w:p>
          <w:p w:rsidR="00AE7A66" w:rsidRDefault="00450806">
            <w:pPr>
              <w:spacing w:after="0" w:line="276" w:lineRule="auto"/>
              <w:ind w:left="91" w:firstLine="0"/>
              <w:jc w:val="left"/>
            </w:pPr>
            <w:r>
              <w:rPr>
                <w:b/>
                <w:sz w:val="22"/>
              </w:rPr>
              <w:t xml:space="preserve">доступность </w:t>
            </w:r>
          </w:p>
        </w:tc>
      </w:tr>
      <w:tr w:rsidR="00AE7A66">
        <w:trPr>
          <w:trHeight w:val="720"/>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550"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без стационарных электроплит </w:t>
            </w:r>
          </w:p>
        </w:tc>
        <w:tc>
          <w:tcPr>
            <w:tcW w:w="2555"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0" w:line="240" w:lineRule="auto"/>
              <w:ind w:left="0" w:firstLine="0"/>
              <w:jc w:val="center"/>
            </w:pPr>
            <w:r>
              <w:rPr>
                <w:sz w:val="22"/>
              </w:rPr>
              <w:t xml:space="preserve">со стационарными </w:t>
            </w:r>
          </w:p>
          <w:p w:rsidR="00AE7A66" w:rsidRDefault="00450806">
            <w:pPr>
              <w:spacing w:after="0" w:line="276" w:lineRule="auto"/>
              <w:ind w:left="0" w:firstLine="0"/>
              <w:jc w:val="center"/>
            </w:pPr>
            <w:r>
              <w:rPr>
                <w:sz w:val="22"/>
              </w:rPr>
              <w:t xml:space="preserve">электроплитами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492"/>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33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0" w:lineRule="auto"/>
              <w:ind w:left="0" w:firstLine="0"/>
              <w:jc w:val="center"/>
            </w:pPr>
            <w:r>
              <w:rPr>
                <w:sz w:val="22"/>
              </w:rPr>
              <w:t xml:space="preserve">удельный расход </w:t>
            </w:r>
          </w:p>
          <w:p w:rsidR="00AE7A66" w:rsidRDefault="00450806">
            <w:pPr>
              <w:spacing w:after="0" w:line="276" w:lineRule="auto"/>
              <w:ind w:left="0" w:firstLine="0"/>
              <w:jc w:val="center"/>
            </w:pPr>
            <w:r>
              <w:rPr>
                <w:sz w:val="22"/>
              </w:rPr>
              <w:t xml:space="preserve">электроэнер гии, кВт ч/чел. в год </w:t>
            </w:r>
          </w:p>
        </w:tc>
        <w:tc>
          <w:tcPr>
            <w:tcW w:w="122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4" w:lineRule="auto"/>
              <w:ind w:left="0" w:firstLine="0"/>
              <w:jc w:val="center"/>
            </w:pPr>
            <w:r>
              <w:rPr>
                <w:sz w:val="22"/>
              </w:rPr>
              <w:t xml:space="preserve">годовое число </w:t>
            </w:r>
          </w:p>
          <w:p w:rsidR="00AE7A66" w:rsidRDefault="00450806">
            <w:pPr>
              <w:spacing w:after="37" w:line="240" w:lineRule="auto"/>
              <w:ind w:left="0" w:firstLine="0"/>
              <w:jc w:val="center"/>
            </w:pPr>
            <w:r>
              <w:rPr>
                <w:sz w:val="22"/>
              </w:rPr>
              <w:t xml:space="preserve">часов </w:t>
            </w:r>
          </w:p>
          <w:p w:rsidR="00AE7A66" w:rsidRDefault="00450806">
            <w:pPr>
              <w:spacing w:after="42" w:line="234" w:lineRule="auto"/>
              <w:ind w:left="0" w:firstLine="0"/>
              <w:jc w:val="center"/>
            </w:pPr>
            <w:r>
              <w:rPr>
                <w:sz w:val="22"/>
              </w:rPr>
              <w:t xml:space="preserve">использова ния </w:t>
            </w:r>
          </w:p>
          <w:p w:rsidR="00AE7A66" w:rsidRDefault="00450806">
            <w:pPr>
              <w:spacing w:after="0" w:line="276" w:lineRule="auto"/>
              <w:ind w:left="0" w:firstLine="0"/>
              <w:jc w:val="center"/>
            </w:pPr>
            <w:r>
              <w:rPr>
                <w:sz w:val="22"/>
              </w:rPr>
              <w:t xml:space="preserve">максимума электричес кой нагрузки </w:t>
            </w:r>
          </w:p>
        </w:tc>
        <w:tc>
          <w:tcPr>
            <w:tcW w:w="133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0" w:lineRule="auto"/>
              <w:ind w:left="0" w:firstLine="0"/>
              <w:jc w:val="center"/>
            </w:pPr>
            <w:r>
              <w:rPr>
                <w:sz w:val="22"/>
              </w:rPr>
              <w:t xml:space="preserve">удельный расход </w:t>
            </w:r>
          </w:p>
          <w:p w:rsidR="00AE7A66" w:rsidRDefault="00450806">
            <w:pPr>
              <w:spacing w:after="0" w:line="276" w:lineRule="auto"/>
              <w:ind w:left="0" w:firstLine="0"/>
              <w:jc w:val="center"/>
            </w:pPr>
            <w:r>
              <w:rPr>
                <w:sz w:val="22"/>
              </w:rPr>
              <w:t xml:space="preserve">электроэнер гии, кВт ч/чел. в год </w:t>
            </w:r>
          </w:p>
        </w:tc>
        <w:tc>
          <w:tcPr>
            <w:tcW w:w="122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4" w:lineRule="auto"/>
              <w:ind w:left="0" w:firstLine="0"/>
              <w:jc w:val="center"/>
            </w:pPr>
            <w:r>
              <w:rPr>
                <w:sz w:val="22"/>
              </w:rPr>
              <w:t xml:space="preserve">годовое число </w:t>
            </w:r>
          </w:p>
          <w:p w:rsidR="00AE7A66" w:rsidRDefault="00450806">
            <w:pPr>
              <w:spacing w:after="37" w:line="240" w:lineRule="auto"/>
              <w:ind w:left="0" w:firstLine="0"/>
              <w:jc w:val="center"/>
            </w:pPr>
            <w:r>
              <w:rPr>
                <w:sz w:val="22"/>
              </w:rPr>
              <w:t xml:space="preserve">часов </w:t>
            </w:r>
          </w:p>
          <w:p w:rsidR="00AE7A66" w:rsidRDefault="00450806">
            <w:pPr>
              <w:spacing w:after="42" w:line="234" w:lineRule="auto"/>
              <w:ind w:left="0" w:firstLine="0"/>
              <w:jc w:val="center"/>
            </w:pPr>
            <w:r>
              <w:rPr>
                <w:sz w:val="22"/>
              </w:rPr>
              <w:t xml:space="preserve">использова ния </w:t>
            </w:r>
          </w:p>
          <w:p w:rsidR="00AE7A66" w:rsidRDefault="00450806">
            <w:pPr>
              <w:spacing w:after="0" w:line="276" w:lineRule="auto"/>
              <w:ind w:left="0" w:firstLine="0"/>
              <w:jc w:val="center"/>
            </w:pPr>
            <w:r>
              <w:rPr>
                <w:sz w:val="22"/>
              </w:rPr>
              <w:t xml:space="preserve">максимума электричес кой нагрузки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3251"/>
        </w:trPr>
        <w:tc>
          <w:tcPr>
            <w:tcW w:w="149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17" w:line="250" w:lineRule="auto"/>
              <w:ind w:left="0" w:firstLine="0"/>
              <w:jc w:val="center"/>
            </w:pPr>
            <w:r>
              <w:rPr>
                <w:sz w:val="22"/>
              </w:rPr>
              <w:t xml:space="preserve">Объекты электроснабж ения </w:t>
            </w:r>
          </w:p>
          <w:p w:rsidR="00AE7A66" w:rsidRDefault="00450806">
            <w:pPr>
              <w:spacing w:after="0" w:line="276" w:lineRule="auto"/>
              <w:ind w:left="0" w:firstLine="0"/>
              <w:jc w:val="center"/>
            </w:pPr>
            <w:r>
              <w:rPr>
                <w:sz w:val="22"/>
              </w:rPr>
              <w:t xml:space="preserve"> </w:t>
            </w:r>
          </w:p>
        </w:tc>
        <w:tc>
          <w:tcPr>
            <w:tcW w:w="133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2170 </w:t>
            </w:r>
          </w:p>
        </w:tc>
        <w:tc>
          <w:tcPr>
            <w:tcW w:w="122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5300 </w:t>
            </w:r>
          </w:p>
        </w:tc>
        <w:tc>
          <w:tcPr>
            <w:tcW w:w="133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2750 </w:t>
            </w:r>
          </w:p>
        </w:tc>
        <w:tc>
          <w:tcPr>
            <w:tcW w:w="122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5500 </w:t>
            </w:r>
          </w:p>
        </w:tc>
        <w:tc>
          <w:tcPr>
            <w:tcW w:w="121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7" w:line="234" w:lineRule="auto"/>
              <w:ind w:left="0" w:firstLine="149"/>
              <w:jc w:val="center"/>
            </w:pPr>
            <w:r>
              <w:rPr>
                <w:sz w:val="22"/>
              </w:rPr>
              <w:t xml:space="preserve">В соответств ии с ВСН №14278тмт1 «Нормы отвода </w:t>
            </w:r>
          </w:p>
          <w:p w:rsidR="00AE7A66" w:rsidRDefault="00450806">
            <w:pPr>
              <w:spacing w:after="42" w:line="240" w:lineRule="auto"/>
              <w:ind w:left="38" w:firstLine="0"/>
              <w:jc w:val="left"/>
            </w:pPr>
            <w:r>
              <w:rPr>
                <w:sz w:val="22"/>
              </w:rPr>
              <w:t xml:space="preserve">земель для </w:t>
            </w:r>
          </w:p>
          <w:p w:rsidR="00AE7A66" w:rsidRDefault="00450806">
            <w:pPr>
              <w:spacing w:after="42" w:line="234" w:lineRule="auto"/>
              <w:ind w:left="0" w:firstLine="0"/>
              <w:jc w:val="center"/>
            </w:pPr>
            <w:r>
              <w:rPr>
                <w:sz w:val="22"/>
              </w:rPr>
              <w:t xml:space="preserve">электричес ких сетей </w:t>
            </w:r>
          </w:p>
          <w:p w:rsidR="00AE7A66" w:rsidRDefault="00450806">
            <w:pPr>
              <w:spacing w:after="19" w:line="240" w:lineRule="auto"/>
              <w:ind w:left="29" w:firstLine="0"/>
            </w:pPr>
            <w:r>
              <w:rPr>
                <w:sz w:val="22"/>
              </w:rPr>
              <w:t>напряжени</w:t>
            </w:r>
          </w:p>
          <w:p w:rsidR="00AE7A66" w:rsidRDefault="00450806">
            <w:pPr>
              <w:spacing w:after="0" w:line="276" w:lineRule="auto"/>
              <w:ind w:left="0" w:firstLine="0"/>
              <w:jc w:val="center"/>
            </w:pPr>
            <w:r>
              <w:rPr>
                <w:sz w:val="22"/>
              </w:rPr>
              <w:t>ем 0,38-750 кВ»</w:t>
            </w:r>
            <w:r>
              <w:rPr>
                <w:b/>
                <w:sz w:val="22"/>
              </w:rPr>
              <w:t xml:space="preserve"> </w:t>
            </w:r>
          </w:p>
        </w:tc>
        <w:tc>
          <w:tcPr>
            <w:tcW w:w="1537"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Не нормируется </w:t>
            </w:r>
          </w:p>
        </w:tc>
      </w:tr>
    </w:tbl>
    <w:p w:rsidR="00AE7A66" w:rsidRDefault="00450806">
      <w:pPr>
        <w:spacing w:after="49"/>
        <w:ind w:left="-5" w:right="-15" w:hanging="10"/>
      </w:pPr>
      <w:r>
        <w:rPr>
          <w:sz w:val="22"/>
        </w:rPr>
        <w:t xml:space="preserve">Примечания  </w:t>
      </w:r>
    </w:p>
    <w:p w:rsidR="00AE7A66" w:rsidRDefault="00450806">
      <w:pPr>
        <w:numPr>
          <w:ilvl w:val="0"/>
          <w:numId w:val="7"/>
        </w:numPr>
        <w:spacing w:after="49"/>
        <w:ind w:right="-15" w:hanging="235"/>
      </w:pPr>
      <w:r>
        <w:rPr>
          <w:sz w:val="22"/>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системами водоснабжения, водоотведения и тепл</w:t>
      </w:r>
      <w:r>
        <w:rPr>
          <w:sz w:val="22"/>
        </w:rPr>
        <w:t xml:space="preserve">оснабжения.  </w:t>
      </w:r>
    </w:p>
    <w:p w:rsidR="00AE7A66" w:rsidRDefault="00450806">
      <w:pPr>
        <w:numPr>
          <w:ilvl w:val="0"/>
          <w:numId w:val="7"/>
        </w:numPr>
        <w:spacing w:after="49"/>
        <w:ind w:right="-15" w:hanging="235"/>
      </w:pPr>
      <w:r>
        <w:rPr>
          <w:sz w:val="22"/>
        </w:rPr>
        <w:t xml:space="preserve">Приведенные данные не учитывают применения в жилых зданиях кондиционирования, электроотопления и электроводонагрева.  </w:t>
      </w:r>
    </w:p>
    <w:p w:rsidR="00AE7A66" w:rsidRDefault="00450806">
      <w:pPr>
        <w:numPr>
          <w:ilvl w:val="0"/>
          <w:numId w:val="7"/>
        </w:numPr>
        <w:spacing w:after="49"/>
        <w:ind w:right="-15" w:hanging="235"/>
      </w:pPr>
      <w:r>
        <w:rPr>
          <w:sz w:val="22"/>
        </w:rPr>
        <w:t xml:space="preserve">Годовое число часов использования максимума электрической нагрузки приведено к шинам 10 </w:t>
      </w:r>
    </w:p>
    <w:p w:rsidR="00AE7A66" w:rsidRDefault="00450806">
      <w:pPr>
        <w:spacing w:after="157"/>
        <w:ind w:left="-5" w:right="-15" w:hanging="10"/>
      </w:pPr>
      <w:r>
        <w:rPr>
          <w:sz w:val="22"/>
        </w:rPr>
        <w:t>(6) кВ ЦП.</w:t>
      </w:r>
      <w:r>
        <w:rPr>
          <w:b/>
          <w:sz w:val="32"/>
        </w:rPr>
        <w:t xml:space="preserve"> </w:t>
      </w:r>
    </w:p>
    <w:p w:rsidR="00AE7A66" w:rsidRDefault="00450806">
      <w:pPr>
        <w:spacing w:after="202" w:line="240" w:lineRule="auto"/>
        <w:ind w:left="0" w:firstLine="0"/>
        <w:jc w:val="left"/>
      </w:pPr>
      <w:r>
        <w:rPr>
          <w:b/>
        </w:rPr>
        <w:t xml:space="preserve"> </w:t>
      </w:r>
    </w:p>
    <w:p w:rsidR="00AE7A66" w:rsidRDefault="00450806">
      <w:pPr>
        <w:ind w:firstLine="711"/>
      </w:pPr>
      <w:r>
        <w:t xml:space="preserve">Предельные значения </w:t>
      </w:r>
      <w:r>
        <w:t xml:space="preserve">расчетных показателей размещения объектов в области газоснабжения приведены в таблице 2.2. </w:t>
      </w:r>
    </w:p>
    <w:p w:rsidR="00AE7A66" w:rsidRDefault="00450806">
      <w:pPr>
        <w:spacing w:after="188" w:line="245" w:lineRule="auto"/>
        <w:ind w:firstLine="711"/>
      </w:pPr>
      <w:r>
        <w:rPr>
          <w:b/>
        </w:rPr>
        <w:t>Таблица 2.2 -  Расчетные показатели, устанавливаемые для объектов местного значения в области газоснабжения</w:t>
      </w:r>
      <w:r>
        <w:t xml:space="preserve"> </w:t>
      </w:r>
    </w:p>
    <w:tbl>
      <w:tblPr>
        <w:tblStyle w:val="TableGrid"/>
        <w:tblW w:w="9460" w:type="dxa"/>
        <w:tblInd w:w="120" w:type="dxa"/>
        <w:tblCellMar>
          <w:top w:w="0" w:type="dxa"/>
          <w:left w:w="106" w:type="dxa"/>
          <w:bottom w:w="0" w:type="dxa"/>
          <w:right w:w="61" w:type="dxa"/>
        </w:tblCellMar>
        <w:tblLook w:val="04A0" w:firstRow="1" w:lastRow="0" w:firstColumn="1" w:lastColumn="0" w:noHBand="0" w:noVBand="1"/>
      </w:tblPr>
      <w:tblGrid>
        <w:gridCol w:w="2211"/>
        <w:gridCol w:w="1548"/>
        <w:gridCol w:w="1265"/>
        <w:gridCol w:w="1306"/>
        <w:gridCol w:w="1523"/>
        <w:gridCol w:w="1607"/>
      </w:tblGrid>
      <w:tr w:rsidR="00AE7A66">
        <w:trPr>
          <w:trHeight w:val="356"/>
        </w:trPr>
        <w:tc>
          <w:tcPr>
            <w:tcW w:w="2358"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Наименование объекта местного значения </w:t>
            </w:r>
          </w:p>
        </w:tc>
        <w:tc>
          <w:tcPr>
            <w:tcW w:w="7102" w:type="dxa"/>
            <w:gridSpan w:val="5"/>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830"/>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3904"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64" w:line="240" w:lineRule="auto"/>
              <w:ind w:left="0" w:firstLine="0"/>
              <w:jc w:val="center"/>
            </w:pPr>
            <w:r>
              <w:rPr>
                <w:b/>
                <w:sz w:val="22"/>
              </w:rPr>
              <w:t xml:space="preserve">Уровень обеспеченности </w:t>
            </w:r>
          </w:p>
          <w:p w:rsidR="00AE7A66" w:rsidRDefault="00450806">
            <w:pPr>
              <w:spacing w:after="0" w:line="276" w:lineRule="auto"/>
              <w:ind w:left="0" w:firstLine="0"/>
              <w:jc w:val="center"/>
            </w:pPr>
            <w:r>
              <w:rPr>
                <w:b/>
                <w:sz w:val="22"/>
              </w:rPr>
              <w:t>(укрупненные показатели потребления газа, м</w:t>
            </w:r>
            <w:r>
              <w:rPr>
                <w:b/>
                <w:sz w:val="22"/>
                <w:vertAlign w:val="superscript"/>
              </w:rPr>
              <w:t>3</w:t>
            </w:r>
            <w:r>
              <w:rPr>
                <w:b/>
                <w:sz w:val="22"/>
              </w:rPr>
              <w:t xml:space="preserve">/ год на 1 чел.) </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40" w:lineRule="auto"/>
              <w:ind w:left="0" w:firstLine="0"/>
              <w:jc w:val="center"/>
            </w:pPr>
            <w:r>
              <w:rPr>
                <w:b/>
                <w:sz w:val="22"/>
              </w:rPr>
              <w:t xml:space="preserve"> </w:t>
            </w:r>
          </w:p>
          <w:p w:rsidR="00AE7A66" w:rsidRDefault="00450806">
            <w:pPr>
              <w:spacing w:after="0" w:line="276" w:lineRule="auto"/>
              <w:ind w:left="0" w:firstLine="0"/>
              <w:jc w:val="center"/>
            </w:pPr>
            <w:r>
              <w:rPr>
                <w:b/>
                <w:sz w:val="22"/>
              </w:rPr>
              <w:t xml:space="preserve">Размер земельного участка </w:t>
            </w:r>
          </w:p>
        </w:tc>
        <w:tc>
          <w:tcPr>
            <w:tcW w:w="1637"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0" w:line="240" w:lineRule="auto"/>
              <w:ind w:left="0" w:firstLine="0"/>
              <w:jc w:val="center"/>
            </w:pPr>
            <w:r>
              <w:rPr>
                <w:b/>
                <w:sz w:val="22"/>
              </w:rPr>
              <w:t xml:space="preserve"> </w:t>
            </w:r>
          </w:p>
          <w:p w:rsidR="00AE7A66" w:rsidRDefault="00450806">
            <w:pPr>
              <w:spacing w:after="62" w:line="253" w:lineRule="auto"/>
              <w:ind w:left="0" w:firstLine="0"/>
              <w:jc w:val="center"/>
            </w:pPr>
            <w:r>
              <w:rPr>
                <w:b/>
                <w:sz w:val="22"/>
              </w:rPr>
              <w:t xml:space="preserve">Территориал ьная </w:t>
            </w:r>
          </w:p>
          <w:p w:rsidR="00AE7A66" w:rsidRDefault="00450806">
            <w:pPr>
              <w:spacing w:after="0" w:line="276" w:lineRule="auto"/>
              <w:ind w:left="100" w:firstLine="0"/>
              <w:jc w:val="left"/>
            </w:pPr>
            <w:r>
              <w:rPr>
                <w:b/>
                <w:sz w:val="22"/>
              </w:rPr>
              <w:t xml:space="preserve">доступность </w:t>
            </w:r>
          </w:p>
        </w:tc>
      </w:tr>
      <w:tr w:rsidR="00AE7A66">
        <w:trPr>
          <w:trHeight w:val="220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417"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8" w:firstLine="0"/>
            </w:pPr>
            <w:r>
              <w:rPr>
                <w:rFonts w:ascii="Calibri" w:eastAsia="Calibri" w:hAnsi="Calibri" w:cs="Calibri"/>
                <w:noProof/>
                <w:sz w:val="22"/>
              </w:rPr>
              <mc:AlternateContent>
                <mc:Choice Requires="wpg">
                  <w:drawing>
                    <wp:inline distT="0" distB="0" distL="0" distR="0">
                      <wp:extent cx="840731" cy="1144905"/>
                      <wp:effectExtent l="0" t="0" r="0" b="0"/>
                      <wp:docPr id="98621" name="Group 98621"/>
                      <wp:cNvGraphicFramePr/>
                      <a:graphic xmlns:a="http://schemas.openxmlformats.org/drawingml/2006/main">
                        <a:graphicData uri="http://schemas.microsoft.com/office/word/2010/wordprocessingGroup">
                          <wpg:wgp>
                            <wpg:cNvGrpSpPr/>
                            <wpg:grpSpPr>
                              <a:xfrm>
                                <a:off x="0" y="0"/>
                                <a:ext cx="840731" cy="1144905"/>
                                <a:chOff x="0" y="0"/>
                                <a:chExt cx="840731" cy="1144905"/>
                              </a:xfrm>
                            </wpg:grpSpPr>
                            <wps:wsp>
                              <wps:cNvPr id="1403" name="Rectangle 1403"/>
                              <wps:cNvSpPr/>
                              <wps:spPr>
                                <a:xfrm rot="-5399999">
                                  <a:off x="-102499" y="439957"/>
                                  <a:ext cx="374632" cy="169632"/>
                                </a:xfrm>
                                <a:prstGeom prst="rect">
                                  <a:avLst/>
                                </a:prstGeom>
                                <a:ln>
                                  <a:noFill/>
                                </a:ln>
                              </wps:spPr>
                              <wps:txbx>
                                <w:txbxContent>
                                  <w:p w:rsidR="00AE7A66" w:rsidRDefault="00450806">
                                    <w:pPr>
                                      <w:spacing w:after="0" w:line="276" w:lineRule="auto"/>
                                      <w:ind w:left="0" w:firstLine="0"/>
                                      <w:jc w:val="left"/>
                                    </w:pPr>
                                    <w:r>
                                      <w:rPr>
                                        <w:sz w:val="22"/>
                                      </w:rPr>
                                      <w:t xml:space="preserve">При </w:t>
                                    </w:r>
                                  </w:p>
                                </w:txbxContent>
                              </wps:txbx>
                              <wps:bodyPr horzOverflow="overflow" lIns="0" tIns="0" rIns="0" bIns="0" rtlCol="0">
                                <a:noAutofit/>
                              </wps:bodyPr>
                            </wps:wsp>
                            <wps:wsp>
                              <wps:cNvPr id="1404" name="Rectangle 1404"/>
                              <wps:cNvSpPr/>
                              <wps:spPr>
                                <a:xfrm rot="-5399999">
                                  <a:off x="-474825" y="320616"/>
                                  <a:ext cx="1478946" cy="169632"/>
                                </a:xfrm>
                                <a:prstGeom prst="rect">
                                  <a:avLst/>
                                </a:prstGeom>
                                <a:ln>
                                  <a:noFill/>
                                </a:ln>
                              </wps:spPr>
                              <wps:txbx>
                                <w:txbxContent>
                                  <w:p w:rsidR="00AE7A66" w:rsidRDefault="00450806">
                                    <w:pPr>
                                      <w:spacing w:after="0" w:line="276" w:lineRule="auto"/>
                                      <w:ind w:left="0" w:firstLine="0"/>
                                      <w:jc w:val="left"/>
                                    </w:pPr>
                                    <w:r>
                                      <w:rPr>
                                        <w:sz w:val="22"/>
                                      </w:rPr>
                                      <w:t>централизованном</w:t>
                                    </w:r>
                                  </w:p>
                                </w:txbxContent>
                              </wps:txbx>
                              <wps:bodyPr horzOverflow="overflow" lIns="0" tIns="0" rIns="0" bIns="0" rtlCol="0">
                                <a:noAutofit/>
                              </wps:bodyPr>
                            </wps:wsp>
                            <wps:wsp>
                              <wps:cNvPr id="1405" name="Rectangle 1405"/>
                              <wps:cNvSpPr/>
                              <wps:spPr>
                                <a:xfrm rot="-5399999">
                                  <a:off x="232026" y="-91472"/>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s:wsp>
                              <wps:cNvPr id="1406" name="Rectangle 1406"/>
                              <wps:cNvSpPr/>
                              <wps:spPr>
                                <a:xfrm rot="-5399999">
                                  <a:off x="97662" y="402375"/>
                                  <a:ext cx="687539" cy="169632"/>
                                </a:xfrm>
                                <a:prstGeom prst="rect">
                                  <a:avLst/>
                                </a:prstGeom>
                                <a:ln>
                                  <a:noFill/>
                                </a:ln>
                              </wps:spPr>
                              <wps:txbx>
                                <w:txbxContent>
                                  <w:p w:rsidR="00AE7A66" w:rsidRDefault="00450806">
                                    <w:pPr>
                                      <w:spacing w:after="0" w:line="276" w:lineRule="auto"/>
                                      <w:ind w:left="0" w:firstLine="0"/>
                                      <w:jc w:val="left"/>
                                    </w:pPr>
                                    <w:r>
                                      <w:rPr>
                                        <w:sz w:val="22"/>
                                      </w:rPr>
                                      <w:t xml:space="preserve">горячем </w:t>
                                    </w:r>
                                  </w:p>
                                </w:txbxContent>
                              </wps:txbx>
                              <wps:bodyPr horzOverflow="overflow" lIns="0" tIns="0" rIns="0" bIns="0" rtlCol="0">
                                <a:noAutofit/>
                              </wps:bodyPr>
                            </wps:wsp>
                            <wps:wsp>
                              <wps:cNvPr id="1407" name="Rectangle 1407"/>
                              <wps:cNvSpPr/>
                              <wps:spPr>
                                <a:xfrm rot="-5399999">
                                  <a:off x="-699" y="349733"/>
                                  <a:ext cx="1237832" cy="169632"/>
                                </a:xfrm>
                                <a:prstGeom prst="rect">
                                  <a:avLst/>
                                </a:prstGeom>
                                <a:ln>
                                  <a:noFill/>
                                </a:ln>
                              </wps:spPr>
                              <wps:txbx>
                                <w:txbxContent>
                                  <w:p w:rsidR="00AE7A66" w:rsidRDefault="00450806">
                                    <w:pPr>
                                      <w:spacing w:after="0" w:line="276" w:lineRule="auto"/>
                                      <w:ind w:left="0" w:firstLine="0"/>
                                      <w:jc w:val="left"/>
                                    </w:pPr>
                                    <w:r>
                                      <w:rPr>
                                        <w:sz w:val="22"/>
                                      </w:rPr>
                                      <w:t xml:space="preserve">водоснабжении </w:t>
                                    </w:r>
                                  </w:p>
                                </w:txbxContent>
                              </wps:txbx>
                              <wps:bodyPr horzOverflow="overflow" lIns="0" tIns="0" rIns="0" bIns="0" rtlCol="0">
                                <a:noAutofit/>
                              </wps:bodyPr>
                            </wps:wsp>
                            <wps:wsp>
                              <wps:cNvPr id="1408" name="Rectangle 1408"/>
                              <wps:cNvSpPr/>
                              <wps:spPr>
                                <a:xfrm rot="-5399999">
                                  <a:off x="585594" y="-3079"/>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s:wsp>
                              <wps:cNvPr id="1409" name="Rectangle 1409"/>
                              <wps:cNvSpPr/>
                              <wps:spPr>
                                <a:xfrm rot="-5399999">
                                  <a:off x="765426" y="463645"/>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8621" o:spid="_x0000_s1026" style="width:66.2pt;height:90.15pt;mso-position-horizontal-relative:char;mso-position-vertical-relative:line" coordsize="8407,11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">
                      <v:rect id="Rectangle 1403" o:spid="_x0000_s1027" style="position:absolute;left:-1025;top:4399;width:3746;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jdxMQA&#10;AADdAAAADwAAAGRycy9kb3ducmV2LnhtbERPS2vCQBC+F/oflil4azY+qJK6SilIvFSoLzyO2cmD&#10;ZmdjdtX037uC4G0+vudM552pxYVaV1lW0I9iEMSZ1RUXCrabxfsEhPPIGmvLpOCfHMxnry9TTLS9&#10;8i9d1r4QIYRdggpK75tESpeVZNBFtiEOXG5bgz7AtpC6xWsIN7UcxPGHNFhxaCixoe+Ssr/12SjY&#10;9TfnfepWRz7kp/Hox6ervEiV6r11X58gPHX+KX64lzrMH8VDuH8TTp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Y3cT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При </w:t>
                              </w:r>
                            </w:p>
                          </w:txbxContent>
                        </v:textbox>
                      </v:rect>
                      <v:rect id="Rectangle 1404" o:spid="_x0000_s1028" style="position:absolute;left:-4749;top:3207;width:14789;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FFsMMA&#10;AADdAAAADwAAAGRycy9kb3ducmV2LnhtbERPS2vCQBC+C/0PyxS8mY0SWomuUgolXirUFx7H7ORB&#10;s7Mxu2r8926h4G0+vufMl71pxJU6V1tWMI5iEMS51TWXCnbbr9EUhPPIGhvLpOBODpaLl8EcU21v&#10;/EPXjS9FCGGXooLK+zaV0uUVGXSRbYkDV9jOoA+wK6Xu8BbCTSMncfwmDdYcGips6bOi/HdzMQr2&#10;4+3lkLn1iY/F+T359tm6KDOlhq/9xwyEp94/xf/ulQ7zkziBv2/CC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FFsMMAAADdAAAADwAAAAAAAAAAAAAAAACYAgAAZHJzL2Rv&#10;d25yZXYueG1sUEsFBgAAAAAEAAQA9QAAAIgDAAAAAA==&#10;" filled="f" stroked="f">
                        <v:textbox inset="0,0,0,0">
                          <w:txbxContent>
                            <w:p w:rsidR="00AE7A66" w:rsidRDefault="00450806">
                              <w:pPr>
                                <w:spacing w:after="0" w:line="276" w:lineRule="auto"/>
                                <w:ind w:left="0" w:firstLine="0"/>
                                <w:jc w:val="left"/>
                              </w:pPr>
                              <w:r>
                                <w:rPr>
                                  <w:sz w:val="22"/>
                                </w:rPr>
                                <w:t>централизованном</w:t>
                              </w:r>
                            </w:p>
                          </w:txbxContent>
                        </v:textbox>
                      </v:rect>
                      <v:rect id="Rectangle 1405" o:spid="_x0000_s1029" style="position:absolute;left:2320;top:-914;width:465;height:20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3gK8QA&#10;AADdAAAADwAAAGRycy9kb3ducmV2LnhtbERPS2vCQBC+C/6HZYTedGOxVWI2UgolXhSqrfQ4zU4e&#10;mJ1Ns6um/94VBG/z8T0nWfWmEWfqXG1ZwXQSgSDOra65VPC1/xgvQDiPrLGxTAr+ycEqHQ4SjLW9&#10;8Cedd74UIYRdjAoq79tYSpdXZNBNbEscuMJ2Bn2AXSl1h5cQbhr5HEWv0mDNoaHClt4ryo+7k1Hw&#10;Pd2fDpnb/vJP8TefbXy2LcpMqadR/7YE4an3D/HdvdZh/ix6gds34QS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94Cv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 </w:t>
                              </w:r>
                            </w:p>
                          </w:txbxContent>
                        </v:textbox>
                      </v:rect>
                      <v:rect id="Rectangle 1406" o:spid="_x0000_s1030" style="position:absolute;left:976;top:4024;width:6875;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9+XMIA&#10;AADdAAAADwAAAGRycy9kb3ducmV2LnhtbERPS4vCMBC+C/6HMII3TV3ElWoUEZbuRcEnHsdm+sBm&#10;0m2idv/9RljwNh/fc+bL1lTiQY0rLSsYDSMQxKnVJecKjoevwRSE88gaK8uk4JccLBfdzhxjbZ+8&#10;o8fe5yKEsItRQeF9HUvp0oIMuqGtiQOX2cagD7DJpW7wGcJNJT+iaCINlhwaCqxpXVB629+NgtPo&#10;cD8nbnvlS/bzOd74ZJvliVL9XruagfDU+rf43/2tw/xxNIHXN+EE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r35cwgAAAN0AAAAPAAAAAAAAAAAAAAAAAJgCAABkcnMvZG93&#10;bnJldi54bWxQSwUGAAAAAAQABAD1AAAAhwMAAAAA&#10;" filled="f" stroked="f">
                        <v:textbox inset="0,0,0,0">
                          <w:txbxContent>
                            <w:p w:rsidR="00AE7A66" w:rsidRDefault="00450806">
                              <w:pPr>
                                <w:spacing w:after="0" w:line="276" w:lineRule="auto"/>
                                <w:ind w:left="0" w:firstLine="0"/>
                                <w:jc w:val="left"/>
                              </w:pPr>
                              <w:r>
                                <w:rPr>
                                  <w:sz w:val="22"/>
                                </w:rPr>
                                <w:t xml:space="preserve">горячем </w:t>
                              </w:r>
                            </w:p>
                          </w:txbxContent>
                        </v:textbox>
                      </v:rect>
                      <v:rect id="Rectangle 1407" o:spid="_x0000_s1031" style="position:absolute;left:-7;top:3498;width:12377;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bx8IA&#10;AADdAAAADwAAAGRycy9kb3ducmV2LnhtbERPS4vCMBC+C/sfwix401QRlWqUZUHqRWF94XFspg9s&#10;JrWJWv/9ZmHB23x8z5kvW1OJBzWutKxg0I9AEKdWl5wrOOxXvSkI55E1VpZJwYscLBcfnTnG2j75&#10;hx47n4sQwi5GBYX3dSylSwsy6Pq2Jg5cZhuDPsAml7rBZwg3lRxG0VgaLDk0FFjTd0HpdXc3Co6D&#10;/f2UuO2Fz9ltMtr4ZJvliVLdz/ZrBsJT69/if/dah/mjaAJ/34QT5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49vHwgAAAN0AAAAPAAAAAAAAAAAAAAAAAJgCAABkcnMvZG93&#10;bnJldi54bWxQSwUGAAAAAAQABAD1AAAAhwMAAAAA&#10;" filled="f" stroked="f">
                        <v:textbox inset="0,0,0,0">
                          <w:txbxContent>
                            <w:p w:rsidR="00AE7A66" w:rsidRDefault="00450806">
                              <w:pPr>
                                <w:spacing w:after="0" w:line="276" w:lineRule="auto"/>
                                <w:ind w:left="0" w:firstLine="0"/>
                                <w:jc w:val="left"/>
                              </w:pPr>
                              <w:r>
                                <w:rPr>
                                  <w:sz w:val="22"/>
                                </w:rPr>
                                <w:t xml:space="preserve">водоснабжении </w:t>
                              </w:r>
                            </w:p>
                          </w:txbxContent>
                        </v:textbox>
                      </v:rect>
                      <v:rect id="Rectangle 1408" o:spid="_x0000_s1032" style="position:absolute;left:5856;top:-32;width:466;height:206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PtccA&#10;AADdAAAADwAAAGRycy9kb3ducmV2LnhtbESPS2sCQRCE74L/YehAbjprEJWNowQhbC4RfCTk2Nnp&#10;fZCdns3OqOu/tw+Ct26quurr5bp3jTpTF2rPBibjBBRx7m3NpYHj4X20ABUissXGMxm4UoD1ajhY&#10;Ymr9hXd03sdSSQiHFA1UMbap1iGvyGEY+5ZYtMJ3DqOsXalthxcJd41+SZKZdlizNFTY0qai/G9/&#10;cga+JofTdxa2v/xT/M+nnzHbFmVmzPNT//YKKlIfH+b79YcV/GkiuPKNjKB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8T7X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 </w:t>
                              </w:r>
                            </w:p>
                          </w:txbxContent>
                        </v:textbox>
                      </v:rect>
                      <v:rect id="Rectangle 1409" o:spid="_x0000_s1033" style="position:absolute;left:7654;top:4636;width:466;height:20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DqLsQA&#10;AADdAAAADwAAAGRycy9kb3ducmV2LnhtbERPS2vCQBC+C/6HZYTedGORVmM2UgolXhSqrfQ4zU4e&#10;mJ1Ns6um/94VBG/z8T0nWfWmEWfqXG1ZwXQSgSDOra65VPC1/xjPQTiPrLGxTAr+ycEqHQ4SjLW9&#10;8Cedd74UIYRdjAoq79tYSpdXZNBNbEscuMJ2Bn2AXSl1h5cQbhr5HEUv0mDNoaHClt4ryo+7k1Hw&#10;Pd2fDpnb/vJP8fc62/hsW5SZUk+j/m0JwlPvH+K7e63D/Fm0gNs34QS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w6i7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c>
          <w:tcPr>
            <w:tcW w:w="117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8" w:firstLine="0"/>
            </w:pPr>
            <w:r>
              <w:rPr>
                <w:rFonts w:ascii="Calibri" w:eastAsia="Calibri" w:hAnsi="Calibri" w:cs="Calibri"/>
                <w:noProof/>
                <w:sz w:val="22"/>
              </w:rPr>
              <mc:AlternateContent>
                <mc:Choice Requires="wpg">
                  <w:drawing>
                    <wp:inline distT="0" distB="0" distL="0" distR="0">
                      <wp:extent cx="660943" cy="1096137"/>
                      <wp:effectExtent l="0" t="0" r="0" b="0"/>
                      <wp:docPr id="98628" name="Group 98628"/>
                      <wp:cNvGraphicFramePr/>
                      <a:graphic xmlns:a="http://schemas.openxmlformats.org/drawingml/2006/main">
                        <a:graphicData uri="http://schemas.microsoft.com/office/word/2010/wordprocessingGroup">
                          <wpg:wgp>
                            <wpg:cNvGrpSpPr/>
                            <wpg:grpSpPr>
                              <a:xfrm>
                                <a:off x="0" y="0"/>
                                <a:ext cx="660943" cy="1096137"/>
                                <a:chOff x="0" y="0"/>
                                <a:chExt cx="660943" cy="1096137"/>
                              </a:xfrm>
                            </wpg:grpSpPr>
                            <wps:wsp>
                              <wps:cNvPr id="1410" name="Rectangle 1410"/>
                              <wps:cNvSpPr/>
                              <wps:spPr>
                                <a:xfrm rot="-5399999">
                                  <a:off x="-447200" y="329951"/>
                                  <a:ext cx="1064036" cy="169632"/>
                                </a:xfrm>
                                <a:prstGeom prst="rect">
                                  <a:avLst/>
                                </a:prstGeom>
                                <a:ln>
                                  <a:noFill/>
                                </a:ln>
                              </wps:spPr>
                              <wps:txbx>
                                <w:txbxContent>
                                  <w:p w:rsidR="00AE7A66" w:rsidRDefault="00450806">
                                    <w:pPr>
                                      <w:spacing w:after="0" w:line="276" w:lineRule="auto"/>
                                      <w:ind w:left="0" w:firstLine="0"/>
                                      <w:jc w:val="left"/>
                                    </w:pPr>
                                    <w:r>
                                      <w:rPr>
                                        <w:sz w:val="22"/>
                                      </w:rPr>
                                      <w:t xml:space="preserve">При горячем </w:t>
                                    </w:r>
                                  </w:p>
                                </w:txbxContent>
                              </wps:txbx>
                              <wps:bodyPr horzOverflow="overflow" lIns="0" tIns="0" rIns="0" bIns="0" rtlCol="0">
                                <a:noAutofit/>
                              </wps:bodyPr>
                            </wps:wsp>
                            <wps:wsp>
                              <wps:cNvPr id="1411" name="Rectangle 1411"/>
                              <wps:cNvSpPr/>
                              <wps:spPr>
                                <a:xfrm rot="-5399999">
                                  <a:off x="-357315" y="325350"/>
                                  <a:ext cx="1237832" cy="169632"/>
                                </a:xfrm>
                                <a:prstGeom prst="rect">
                                  <a:avLst/>
                                </a:prstGeom>
                                <a:ln>
                                  <a:noFill/>
                                </a:ln>
                              </wps:spPr>
                              <wps:txbx>
                                <w:txbxContent>
                                  <w:p w:rsidR="00AE7A66" w:rsidRDefault="00450806">
                                    <w:pPr>
                                      <w:spacing w:after="0" w:line="276" w:lineRule="auto"/>
                                      <w:ind w:left="0" w:firstLine="0"/>
                                      <w:jc w:val="left"/>
                                    </w:pPr>
                                    <w:r>
                                      <w:rPr>
                                        <w:sz w:val="22"/>
                                      </w:rPr>
                                      <w:t>водоснабжении</w:t>
                                    </w:r>
                                  </w:p>
                                </w:txbxContent>
                              </wps:txbx>
                              <wps:bodyPr horzOverflow="overflow" lIns="0" tIns="0" rIns="0" bIns="0" rtlCol="0">
                                <a:noAutofit/>
                              </wps:bodyPr>
                            </wps:wsp>
                            <wps:wsp>
                              <wps:cNvPr id="1412" name="Rectangle 1412"/>
                              <wps:cNvSpPr/>
                              <wps:spPr>
                                <a:xfrm rot="-5399999">
                                  <a:off x="228979" y="-27463"/>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s:wsp>
                              <wps:cNvPr id="1413" name="Rectangle 1413"/>
                              <wps:cNvSpPr/>
                              <wps:spPr>
                                <a:xfrm rot="-5399999">
                                  <a:off x="-7230" y="352346"/>
                                  <a:ext cx="897326" cy="169632"/>
                                </a:xfrm>
                                <a:prstGeom prst="rect">
                                  <a:avLst/>
                                </a:prstGeom>
                                <a:ln>
                                  <a:noFill/>
                                </a:ln>
                              </wps:spPr>
                              <wps:txbx>
                                <w:txbxContent>
                                  <w:p w:rsidR="00AE7A66" w:rsidRDefault="00450806">
                                    <w:pPr>
                                      <w:spacing w:after="0" w:line="276" w:lineRule="auto"/>
                                      <w:ind w:left="0" w:firstLine="0"/>
                                      <w:jc w:val="left"/>
                                    </w:pPr>
                                    <w:r>
                                      <w:rPr>
                                        <w:sz w:val="22"/>
                                      </w:rPr>
                                      <w:t xml:space="preserve">от газовых </w:t>
                                    </w:r>
                                  </w:p>
                                </w:txbxContent>
                              </wps:txbx>
                              <wps:bodyPr horzOverflow="overflow" lIns="0" tIns="0" rIns="0" bIns="0" rtlCol="0">
                                <a:noAutofit/>
                              </wps:bodyPr>
                            </wps:wsp>
                            <wps:wsp>
                              <wps:cNvPr id="1414" name="Rectangle 1414"/>
                              <wps:cNvSpPr/>
                              <wps:spPr>
                                <a:xfrm rot="-5399999">
                                  <a:off x="-86011" y="307093"/>
                                  <a:ext cx="1408458" cy="169632"/>
                                </a:xfrm>
                                <a:prstGeom prst="rect">
                                  <a:avLst/>
                                </a:prstGeom>
                                <a:ln>
                                  <a:noFill/>
                                </a:ln>
                              </wps:spPr>
                              <wps:txbx>
                                <w:txbxContent>
                                  <w:p w:rsidR="00AE7A66" w:rsidRDefault="00450806">
                                    <w:pPr>
                                      <w:spacing w:after="0" w:line="276" w:lineRule="auto"/>
                                      <w:ind w:left="0" w:firstLine="0"/>
                                      <w:jc w:val="left"/>
                                    </w:pPr>
                                    <w:r>
                                      <w:rPr>
                                        <w:sz w:val="22"/>
                                      </w:rPr>
                                      <w:t>водонагревателей</w:t>
                                    </w:r>
                                  </w:p>
                                </w:txbxContent>
                              </wps:txbx>
                              <wps:bodyPr horzOverflow="overflow" lIns="0" tIns="0" rIns="0" bIns="0" rtlCol="0">
                                <a:noAutofit/>
                              </wps:bodyPr>
                            </wps:wsp>
                            <wps:wsp>
                              <wps:cNvPr id="1415" name="Rectangle 1415"/>
                              <wps:cNvSpPr/>
                              <wps:spPr>
                                <a:xfrm rot="-5399999">
                                  <a:off x="585595" y="-91471"/>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8628" o:spid="_x0000_s1034" style="width:52.05pt;height:86.3pt;mso-position-horizontal-relative:char;mso-position-vertical-relative:line" coordsize="6609,10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">
                      <v:rect id="Rectangle 1410" o:spid="_x0000_s1035" style="position:absolute;left:-4472;top:3300;width:10639;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PVbscA&#10;AADdAAAADwAAAGRycy9kb3ducmV2LnhtbESPT2vCQBDF70K/wzKF3nSTIm2JrlIKJb1UUKt4HLOT&#10;P5idTbOrpt/eORS8zfDevPeb+XJwrbpQHxrPBtJJAoq48LbhysDP9nP8BipEZIutZzLwRwGWi4fR&#10;HDPrr7ymyyZWSkI4ZGigjrHLtA5FTQ7DxHfEopW+dxhl7Stte7xKuGv1c5K8aIcNS0ONHX3UVJw2&#10;Z2dgl27P+zysjnwof1+n3zFflVVuzNPj8D4DFWmId/P/9ZcV/Gkq/PKNjK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T1W7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При горячем </w:t>
                              </w:r>
                            </w:p>
                          </w:txbxContent>
                        </v:textbox>
                      </v:rect>
                      <v:rect id="Rectangle 1411" o:spid="_x0000_s1036" style="position:absolute;left:-3573;top:3253;width:12377;height:169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9w9cQA&#10;AADdAAAADwAAAGRycy9kb3ducmV2LnhtbERPS2vCQBC+C/0PyxS8mU2KtBLdhFIo8VKhWsXjmJ08&#10;aHY2za4a/71bKPQ2H99zVvloOnGhwbWWFSRRDIK4tLrlWsHX7n22AOE8ssbOMim4kYM8e5isMNX2&#10;yp902fpahBB2KSpovO9TKV3ZkEEX2Z44cJUdDPoAh1rqAa8h3HTyKY6fpcGWQ0ODPb01VH5vz0bB&#10;PtmdD4XbnPhY/bzMP3yxqepCqenj+LoE4Wn0/+I/91qH+fMkgd9vwgk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fcPX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водоснабжении</w:t>
                              </w:r>
                            </w:p>
                          </w:txbxContent>
                        </v:textbox>
                      </v:rect>
                      <v:rect id="Rectangle 1412" o:spid="_x0000_s1037" style="position:absolute;left:2290;top:-276;width:466;height:206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3ugsMA&#10;AADdAAAADwAAAGRycy9kb3ducmV2LnhtbERPS2vCQBC+C/6HZYTedBMRK6mriFDSi4JPepxmJw+a&#10;nU2zq8Z/7woFb/PxPWe+7EwtrtS6yrKCeBSBIM6srrhQcDx8DmcgnEfWWFsmBXdysFz0e3NMtL3x&#10;jq57X4gQwi5BBaX3TSKly0oy6Ea2IQ5cbluDPsC2kLrFWwg3tRxH0VQarDg0lNjQuqTsd38xCk7x&#10;4XJO3faHv/O/98nGp9u8SJV6G3SrDxCeOv8S/7u/dJg/icfw/Cac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3ugsMAAADdAAAADwAAAAAAAAAAAAAAAACYAgAAZHJzL2Rv&#10;d25yZXYueG1sUEsFBgAAAAAEAAQA9QAAAIgDAAAAAA==&#10;" filled="f" stroked="f">
                        <v:textbox inset="0,0,0,0">
                          <w:txbxContent>
                            <w:p w:rsidR="00AE7A66" w:rsidRDefault="00450806">
                              <w:pPr>
                                <w:spacing w:after="0" w:line="276" w:lineRule="auto"/>
                                <w:ind w:left="0" w:firstLine="0"/>
                                <w:jc w:val="left"/>
                              </w:pPr>
                              <w:r>
                                <w:rPr>
                                  <w:sz w:val="22"/>
                                </w:rPr>
                                <w:t xml:space="preserve"> </w:t>
                              </w:r>
                            </w:p>
                          </w:txbxContent>
                        </v:textbox>
                      </v:rect>
                      <v:rect id="Rectangle 1413" o:spid="_x0000_s1038" style="position:absolute;left:-73;top:3524;width:8973;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LGcQA&#10;AADdAAAADwAAAGRycy9kb3ducmV2LnhtbERPS2vCQBC+C/0PyxS86SZVakndBBEkXhSqbelxmp08&#10;aHY2za4a/323IHibj+85y2wwrThT7xrLCuJpBIK4sLrhSsH7cTN5AeE8ssbWMim4koMsfRgtMdH2&#10;wm90PvhKhBB2CSqove8SKV1Rk0E3tR1x4ErbG/QB9pXUPV5CuGnlUxQ9S4MNh4YaO1rXVPwcTkbB&#10;R3w8feZu/81f5e9ivvP5vqxypcaPw+oVhKfB38U391aH+fN4Bv/fh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BSxn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от газовых </w:t>
                              </w:r>
                            </w:p>
                          </w:txbxContent>
                        </v:textbox>
                      </v:rect>
                      <v:rect id="Rectangle 1414" o:spid="_x0000_s1039" style="position:absolute;left:-860;top:3071;width:14084;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jTbcMA&#10;AADdAAAADwAAAGRycy9kb3ducmV2LnhtbERPS2vCQBC+F/oflin0VjeRYCW6ihRKelGoLzyO2ckD&#10;s7Mxu2r8926h4G0+vudM571pxJU6V1tWEA8iEMS51TWXCrab748xCOeRNTaWScGdHMxnry9TTLW9&#10;8S9d174UIYRdigoq79tUSpdXZNANbEscuMJ2Bn2AXSl1h7cQbho5jKKRNFhzaKiwpa+K8tP6YhTs&#10;4s1ln7nVkQ/F+TNZ+mxVlJlS72/9YgLCU++f4n/3jw7zkziBv2/CC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jTbcMAAADdAAAADwAAAAAAAAAAAAAAAACYAgAAZHJzL2Rv&#10;d25yZXYueG1sUEsFBgAAAAAEAAQA9QAAAIgDAAAAAA==&#10;" filled="f" stroked="f">
                        <v:textbox inset="0,0,0,0">
                          <w:txbxContent>
                            <w:p w:rsidR="00AE7A66" w:rsidRDefault="00450806">
                              <w:pPr>
                                <w:spacing w:after="0" w:line="276" w:lineRule="auto"/>
                                <w:ind w:left="0" w:firstLine="0"/>
                                <w:jc w:val="left"/>
                              </w:pPr>
                              <w:r>
                                <w:rPr>
                                  <w:sz w:val="22"/>
                                </w:rPr>
                                <w:t>водонагревателей</w:t>
                              </w:r>
                            </w:p>
                          </w:txbxContent>
                        </v:textbox>
                      </v:rect>
                      <v:rect id="Rectangle 1415" o:spid="_x0000_s1040" style="position:absolute;left:5856;top:-915;width:465;height:206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R29sQA&#10;AADdAAAADwAAAGRycy9kb3ducmV2LnhtbERPS2vCQBC+F/oflin0VjcRtZK6CaVQ4kVBbcXjmJ08&#10;aHY2ZleN/75bEHqbj+85i2wwrbhQ7xrLCuJRBIK4sLrhSsHX7vNlDsJ5ZI2tZVJwIwdZ+viwwETb&#10;K2/osvWVCCHsElRQe98lUrqiJoNuZDviwJW2N+gD7Cupe7yGcNPKcRTNpMGGQ0ONHX3UVPxsz0bB&#10;d7w773O3PvKhPL1OVj5fl1Wu1PPT8P4GwtPg/8V391KH+ZN4Cn/fhB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kdvb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c>
          <w:tcPr>
            <w:tcW w:w="1316"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8" w:firstLine="0"/>
            </w:pPr>
            <w:r>
              <w:rPr>
                <w:rFonts w:ascii="Calibri" w:eastAsia="Calibri" w:hAnsi="Calibri" w:cs="Calibri"/>
                <w:noProof/>
                <w:sz w:val="22"/>
              </w:rPr>
              <mc:AlternateContent>
                <mc:Choice Requires="wpg">
                  <w:drawing>
                    <wp:inline distT="0" distB="0" distL="0" distR="0">
                      <wp:extent cx="660943" cy="979353"/>
                      <wp:effectExtent l="0" t="0" r="0" b="0"/>
                      <wp:docPr id="98635" name="Group 98635"/>
                      <wp:cNvGraphicFramePr/>
                      <a:graphic xmlns:a="http://schemas.openxmlformats.org/drawingml/2006/main">
                        <a:graphicData uri="http://schemas.microsoft.com/office/word/2010/wordprocessingGroup">
                          <wpg:wgp>
                            <wpg:cNvGrpSpPr/>
                            <wpg:grpSpPr>
                              <a:xfrm>
                                <a:off x="0" y="0"/>
                                <a:ext cx="660943" cy="979353"/>
                                <a:chOff x="0" y="0"/>
                                <a:chExt cx="660943" cy="979353"/>
                              </a:xfrm>
                            </wpg:grpSpPr>
                            <wps:wsp>
                              <wps:cNvPr id="1416" name="Rectangle 1416"/>
                              <wps:cNvSpPr/>
                              <wps:spPr>
                                <a:xfrm rot="-5399999">
                                  <a:off x="-566453" y="243267"/>
                                  <a:ext cx="1302540" cy="169632"/>
                                </a:xfrm>
                                <a:prstGeom prst="rect">
                                  <a:avLst/>
                                </a:prstGeom>
                                <a:ln>
                                  <a:noFill/>
                                </a:ln>
                              </wps:spPr>
                              <wps:txbx>
                                <w:txbxContent>
                                  <w:p w:rsidR="00AE7A66" w:rsidRDefault="00450806">
                                    <w:pPr>
                                      <w:spacing w:after="0" w:line="276" w:lineRule="auto"/>
                                      <w:ind w:left="0" w:firstLine="0"/>
                                      <w:jc w:val="left"/>
                                    </w:pPr>
                                    <w:r>
                                      <w:rPr>
                                        <w:sz w:val="22"/>
                                      </w:rPr>
                                      <w:t xml:space="preserve">При отсутствии </w:t>
                                    </w:r>
                                  </w:p>
                                </w:txbxContent>
                              </wps:txbx>
                              <wps:bodyPr horzOverflow="overflow" lIns="0" tIns="0" rIns="0" bIns="0" rtlCol="0">
                                <a:noAutofit/>
                              </wps:bodyPr>
                            </wps:wsp>
                            <wps:wsp>
                              <wps:cNvPr id="1417" name="Rectangle 1417"/>
                              <wps:cNvSpPr/>
                              <wps:spPr>
                                <a:xfrm rot="-5399999">
                                  <a:off x="-286174" y="267514"/>
                                  <a:ext cx="1095551" cy="169632"/>
                                </a:xfrm>
                                <a:prstGeom prst="rect">
                                  <a:avLst/>
                                </a:prstGeom>
                                <a:ln>
                                  <a:noFill/>
                                </a:ln>
                              </wps:spPr>
                              <wps:txbx>
                                <w:txbxContent>
                                  <w:p w:rsidR="00AE7A66" w:rsidRDefault="00450806">
                                    <w:pPr>
                                      <w:spacing w:after="0" w:line="276" w:lineRule="auto"/>
                                      <w:ind w:left="0" w:firstLine="0"/>
                                      <w:jc w:val="left"/>
                                    </w:pPr>
                                    <w:r>
                                      <w:rPr>
                                        <w:sz w:val="22"/>
                                      </w:rPr>
                                      <w:t xml:space="preserve">всяких видов </w:t>
                                    </w:r>
                                  </w:p>
                                </w:txbxContent>
                              </wps:txbx>
                              <wps:bodyPr horzOverflow="overflow" lIns="0" tIns="0" rIns="0" bIns="0" rtlCol="0">
                                <a:noAutofit/>
                              </wps:bodyPr>
                            </wps:wsp>
                            <wps:wsp>
                              <wps:cNvPr id="1418" name="Rectangle 1418"/>
                              <wps:cNvSpPr/>
                              <wps:spPr>
                                <a:xfrm rot="-5399999">
                                  <a:off x="71648" y="311393"/>
                                  <a:ext cx="739567" cy="169632"/>
                                </a:xfrm>
                                <a:prstGeom prst="rect">
                                  <a:avLst/>
                                </a:prstGeom>
                                <a:ln>
                                  <a:noFill/>
                                </a:ln>
                              </wps:spPr>
                              <wps:txbx>
                                <w:txbxContent>
                                  <w:p w:rsidR="00AE7A66" w:rsidRDefault="00450806">
                                    <w:pPr>
                                      <w:spacing w:after="0" w:line="276" w:lineRule="auto"/>
                                      <w:ind w:left="0" w:firstLine="0"/>
                                      <w:jc w:val="left"/>
                                    </w:pPr>
                                    <w:r>
                                      <w:rPr>
                                        <w:sz w:val="22"/>
                                      </w:rPr>
                                      <w:t xml:space="preserve">горячего </w:t>
                                    </w:r>
                                  </w:p>
                                </w:txbxContent>
                              </wps:txbx>
                              <wps:bodyPr horzOverflow="overflow" lIns="0" tIns="0" rIns="0" bIns="0" rtlCol="0">
                                <a:noAutofit/>
                              </wps:bodyPr>
                            </wps:wsp>
                            <wps:wsp>
                              <wps:cNvPr id="1419" name="Rectangle 1419"/>
                              <wps:cNvSpPr/>
                              <wps:spPr>
                                <a:xfrm rot="-5399999">
                                  <a:off x="6294" y="267374"/>
                                  <a:ext cx="1223847" cy="169632"/>
                                </a:xfrm>
                                <a:prstGeom prst="rect">
                                  <a:avLst/>
                                </a:prstGeom>
                                <a:ln>
                                  <a:noFill/>
                                </a:ln>
                              </wps:spPr>
                              <wps:txbx>
                                <w:txbxContent>
                                  <w:p w:rsidR="00AE7A66" w:rsidRDefault="00450806">
                                    <w:pPr>
                                      <w:spacing w:after="0" w:line="276" w:lineRule="auto"/>
                                      <w:ind w:left="0" w:firstLine="0"/>
                                      <w:jc w:val="left"/>
                                    </w:pPr>
                                    <w:r>
                                      <w:rPr>
                                        <w:sz w:val="22"/>
                                      </w:rPr>
                                      <w:t xml:space="preserve">водоснабжения </w:t>
                                    </w:r>
                                  </w:p>
                                </w:txbxContent>
                              </wps:txbx>
                              <wps:bodyPr horzOverflow="overflow" lIns="0" tIns="0" rIns="0" bIns="0" rtlCol="0">
                                <a:noAutofit/>
                              </wps:bodyPr>
                            </wps:wsp>
                            <wps:wsp>
                              <wps:cNvPr id="1420" name="Rectangle 1420"/>
                              <wps:cNvSpPr/>
                              <wps:spPr>
                                <a:xfrm rot="-5399999">
                                  <a:off x="585594" y="-80239"/>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8635" o:spid="_x0000_s1041" style="width:52.05pt;height:77.1pt;mso-position-horizontal-relative:char;mso-position-vertical-relative:line" coordsize="6609,9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">
                      <v:rect id="Rectangle 1416" o:spid="_x0000_s1042" style="position:absolute;left:-5664;top:2433;width:13024;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bogcMA&#10;AADdAAAADwAAAGRycy9kb3ducmV2LnhtbERPS2vCQBC+F/oflil4azYR0RJdpRQkXhSqbfE4ZicP&#10;zM7G7Krx37sFwdt8fM+ZLXrTiAt1rrasIIliEMS51TWXCn52y/cPEM4ja2wsk4IbOVjMX19mmGp7&#10;5W+6bH0pQgi7FBVU3replC6vyKCLbEscuMJ2Bn2AXSl1h9cQbho5jOOxNFhzaKiwpa+K8uP2bBT8&#10;JrvzX+Y2B94Xp8lo7bNNUWZKDd76zykIT71/ih/ulQ7zR8kY/r8JJ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XbogcMAAADdAAAADwAAAAAAAAAAAAAAAACYAgAAZHJzL2Rv&#10;d25yZXYueG1sUEsFBgAAAAAEAAQA9QAAAIgDAAAAAA==&#10;" filled="f" stroked="f">
                        <v:textbox inset="0,0,0,0">
                          <w:txbxContent>
                            <w:p w:rsidR="00AE7A66" w:rsidRDefault="00450806">
                              <w:pPr>
                                <w:spacing w:after="0" w:line="276" w:lineRule="auto"/>
                                <w:ind w:left="0" w:firstLine="0"/>
                                <w:jc w:val="left"/>
                              </w:pPr>
                              <w:r>
                                <w:rPr>
                                  <w:sz w:val="22"/>
                                </w:rPr>
                                <w:t xml:space="preserve">При отсутствии </w:t>
                              </w:r>
                            </w:p>
                          </w:txbxContent>
                        </v:textbox>
                      </v:rect>
                      <v:rect id="Rectangle 1417" o:spid="_x0000_s1043" style="position:absolute;left:-2862;top:2675;width:10955;height:169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pNGsMA&#10;AADdAAAADwAAAGRycy9kb3ducmV2LnhtbERPS2vCQBC+C/0PywjezCYiWlJXkYLEi0K1So/T7ORB&#10;s7Mxu2r8991Cwdt8fM9ZrHrTiBt1rrasIIliEMS51TWXCj6Pm/ErCOeRNTaWScGDHKyWL4MFptre&#10;+YNuB1+KEMIuRQWV920qpcsrMugi2xIHrrCdQR9gV0rd4T2Em0ZO4ngmDdYcGips6b2i/OdwNQpO&#10;yfF6ztz+m7+Ky3y689m+KDOlRsN+/QbCU++f4n/3Vof502QOf9+EE+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pNGsMAAADdAAAADwAAAAAAAAAAAAAAAACYAgAAZHJzL2Rv&#10;d25yZXYueG1sUEsFBgAAAAAEAAQA9QAAAIgDAAAAAA==&#10;" filled="f" stroked="f">
                        <v:textbox inset="0,0,0,0">
                          <w:txbxContent>
                            <w:p w:rsidR="00AE7A66" w:rsidRDefault="00450806">
                              <w:pPr>
                                <w:spacing w:after="0" w:line="276" w:lineRule="auto"/>
                                <w:ind w:left="0" w:firstLine="0"/>
                                <w:jc w:val="left"/>
                              </w:pPr>
                              <w:r>
                                <w:rPr>
                                  <w:sz w:val="22"/>
                                </w:rPr>
                                <w:t xml:space="preserve">всяких видов </w:t>
                              </w:r>
                            </w:p>
                          </w:txbxContent>
                        </v:textbox>
                      </v:rect>
                      <v:rect id="Rectangle 1418" o:spid="_x0000_s1044" style="position:absolute;left:716;top:3114;width:7395;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XZaMcA&#10;AADdAAAADwAAAGRycy9kb3ducmV2LnhtbESPT2vCQBDF70K/wzKF3nSTIm2JrlIKJb1UUKt4HLOT&#10;P5idTbOrpt/eORS8zfDevPeb+XJwrbpQHxrPBtJJAoq48LbhysDP9nP8BipEZIutZzLwRwGWi4fR&#10;HDPrr7ymyyZWSkI4ZGigjrHLtA5FTQ7DxHfEopW+dxhl7Stte7xKuGv1c5K8aIcNS0ONHX3UVJw2&#10;Z2dgl27P+zysjnwof1+n3zFflVVuzNPj8D4DFWmId/P/9ZcV/GkquPKNjK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el2Wj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горячего </w:t>
                              </w:r>
                            </w:p>
                          </w:txbxContent>
                        </v:textbox>
                      </v:rect>
                      <v:rect id="Rectangle 1419" o:spid="_x0000_s1045" style="position:absolute;left:63;top:2674;width:12238;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l888QA&#10;AADdAAAADwAAAGRycy9kb3ducmV2LnhtbERPS2vCQBC+F/oflin0VjcR0Zq6CaVQ4kVBbcXjmJ08&#10;aHY2ZleN/75bEHqbj+85i2wwrbhQ7xrLCuJRBIK4sLrhSsHX7vPlFYTzyBpby6TgRg6y9PFhgYm2&#10;V97QZesrEULYJaig9r5LpHRFTQbdyHbEgSttb9AH2FdS93gN4aaV4yiaSoMNh4YaO/qoqfjZno2C&#10;73h33udufeRDeZpNVj5fl1Wu1PPT8P4GwtPg/8V391KH+ZN4Dn/fhB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pfPP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водоснабжения </w:t>
                              </w:r>
                            </w:p>
                          </w:txbxContent>
                        </v:textbox>
                      </v:rect>
                      <v:rect id="Rectangle 1420" o:spid="_x0000_s1046" style="position:absolute;left:5856;top:-803;width:465;height:206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8f08cA&#10;AADdAAAADwAAAGRycy9kb3ducmV2LnhtbESPT2vCQBDF74LfYRmhN7NRpJbUVYog6aWC2pYep9nJ&#10;H5qdTbOrpt/eOQi9zfDevPeb1WZwrbpQHxrPBmZJCoq48LbhysD7aTd9AhUissXWMxn4owCb9Xi0&#10;wsz6Kx/ocoyVkhAOGRqoY+wyrUNRk8OQ+I5YtNL3DqOsfaVtj1cJd62ep+mjdtiwNNTY0bam4ud4&#10;dgY+ZqfzZx723/xV/i4XbzHfl1VuzMNkeHkGFWmI/+b79asV/MVc+OUbGUGv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H9P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557"/>
        </w:trPr>
        <w:tc>
          <w:tcPr>
            <w:tcW w:w="2358"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Объекты газоснабжения </w:t>
            </w:r>
          </w:p>
        </w:tc>
        <w:tc>
          <w:tcPr>
            <w:tcW w:w="1417"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120 </w:t>
            </w:r>
          </w:p>
        </w:tc>
        <w:tc>
          <w:tcPr>
            <w:tcW w:w="117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300 </w:t>
            </w:r>
          </w:p>
        </w:tc>
        <w:tc>
          <w:tcPr>
            <w:tcW w:w="1316"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180 </w:t>
            </w:r>
          </w:p>
        </w:tc>
        <w:tc>
          <w:tcPr>
            <w:tcW w:w="1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Не нормируется </w:t>
            </w:r>
          </w:p>
        </w:tc>
        <w:tc>
          <w:tcPr>
            <w:tcW w:w="163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Не нормируется </w:t>
            </w:r>
          </w:p>
        </w:tc>
      </w:tr>
      <w:tr w:rsidR="00AE7A66">
        <w:trPr>
          <w:trHeight w:val="518"/>
        </w:trPr>
        <w:tc>
          <w:tcPr>
            <w:tcW w:w="9460" w:type="dxa"/>
            <w:gridSpan w:val="6"/>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rPr>
                <w:sz w:val="22"/>
              </w:rPr>
              <w:t>Примечание - Укрупненные показатели потребления газа, м</w:t>
            </w:r>
            <w:r>
              <w:rPr>
                <w:sz w:val="22"/>
                <w:vertAlign w:val="superscript"/>
              </w:rPr>
              <w:t>3</w:t>
            </w:r>
            <w:r>
              <w:rPr>
                <w:sz w:val="22"/>
              </w:rPr>
              <w:t>/год на 1 чел., при теплоте сгорания газа 34 МДж/м</w:t>
            </w:r>
            <w:r>
              <w:rPr>
                <w:sz w:val="22"/>
                <w:vertAlign w:val="superscript"/>
              </w:rPr>
              <w:t>3</w:t>
            </w:r>
            <w:r>
              <w:rPr>
                <w:sz w:val="22"/>
              </w:rPr>
              <w:t xml:space="preserve"> (8000 ккал/м</w:t>
            </w:r>
            <w:r>
              <w:rPr>
                <w:sz w:val="22"/>
                <w:vertAlign w:val="superscript"/>
              </w:rPr>
              <w:t>3</w:t>
            </w:r>
            <w:r>
              <w:rPr>
                <w:sz w:val="22"/>
              </w:rPr>
              <w:t xml:space="preserve">). </w:t>
            </w:r>
          </w:p>
        </w:tc>
      </w:tr>
    </w:tbl>
    <w:p w:rsidR="00AE7A66" w:rsidRDefault="00450806">
      <w:pPr>
        <w:spacing w:after="216" w:line="240" w:lineRule="auto"/>
        <w:ind w:left="567" w:firstLine="0"/>
        <w:jc w:val="left"/>
      </w:pPr>
      <w:r>
        <w:rPr>
          <w:b/>
          <w:sz w:val="22"/>
        </w:rPr>
        <w:t xml:space="preserve"> </w:t>
      </w:r>
    </w:p>
    <w:p w:rsidR="00AE7A66" w:rsidRDefault="00450806">
      <w:pPr>
        <w:ind w:firstLine="711"/>
      </w:pPr>
      <w:r>
        <w:t xml:space="preserve">Предельные значения расчетных показателей размещения объектов теплоснабжения приведены в таблице 2.3.  </w:t>
      </w:r>
    </w:p>
    <w:p w:rsidR="00AE7A66" w:rsidRDefault="00450806">
      <w:pPr>
        <w:spacing w:after="193" w:line="245" w:lineRule="auto"/>
        <w:ind w:firstLine="711"/>
      </w:pPr>
      <w:r>
        <w:rPr>
          <w:b/>
        </w:rPr>
        <w:t xml:space="preserve">Таблица 2.3 -  Расчетные показатели, устанавливаемые для объектов местного значения в области теплоснабжения </w:t>
      </w:r>
    </w:p>
    <w:tbl>
      <w:tblPr>
        <w:tblStyle w:val="TableGrid"/>
        <w:tblW w:w="9470" w:type="dxa"/>
        <w:tblInd w:w="120" w:type="dxa"/>
        <w:tblCellMar>
          <w:top w:w="0" w:type="dxa"/>
          <w:left w:w="106" w:type="dxa"/>
          <w:bottom w:w="0" w:type="dxa"/>
          <w:right w:w="50" w:type="dxa"/>
        </w:tblCellMar>
        <w:tblLook w:val="04A0" w:firstRow="1" w:lastRow="0" w:firstColumn="1" w:lastColumn="0" w:noHBand="0" w:noVBand="1"/>
      </w:tblPr>
      <w:tblGrid>
        <w:gridCol w:w="1833"/>
        <w:gridCol w:w="2160"/>
        <w:gridCol w:w="677"/>
        <w:gridCol w:w="671"/>
        <w:gridCol w:w="673"/>
        <w:gridCol w:w="637"/>
        <w:gridCol w:w="2819"/>
      </w:tblGrid>
      <w:tr w:rsidR="00AE7A66">
        <w:trPr>
          <w:trHeight w:val="355"/>
        </w:trPr>
        <w:tc>
          <w:tcPr>
            <w:tcW w:w="1993"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77" w:type="dxa"/>
            <w:gridSpan w:val="6"/>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Наименование и значение расчетного показателя </w:t>
            </w:r>
            <w:r>
              <w:rPr>
                <w:sz w:val="22"/>
              </w:rPr>
              <w:t xml:space="preserve"> </w:t>
            </w:r>
          </w:p>
        </w:tc>
      </w:tr>
      <w:tr w:rsidR="00AE7A66">
        <w:trPr>
          <w:trHeight w:val="137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5551" w:type="dxa"/>
            <w:gridSpan w:val="5"/>
            <w:tcBorders>
              <w:top w:val="single" w:sz="4" w:space="0" w:color="000000"/>
              <w:left w:val="single" w:sz="4" w:space="0" w:color="000000"/>
              <w:bottom w:val="single" w:sz="4" w:space="0" w:color="000000"/>
              <w:right w:val="single" w:sz="4" w:space="0" w:color="000000"/>
            </w:tcBorders>
          </w:tcPr>
          <w:p w:rsidR="00AE7A66" w:rsidRDefault="00450806">
            <w:pPr>
              <w:spacing w:after="64" w:line="240" w:lineRule="auto"/>
              <w:ind w:left="0" w:firstLine="0"/>
              <w:jc w:val="center"/>
            </w:pPr>
            <w:r>
              <w:rPr>
                <w:b/>
                <w:sz w:val="22"/>
              </w:rPr>
              <w:t xml:space="preserve">Уровень обеспеченности </w:t>
            </w:r>
          </w:p>
          <w:p w:rsidR="00AE7A66" w:rsidRDefault="00450806">
            <w:pPr>
              <w:spacing w:after="58" w:line="253" w:lineRule="auto"/>
              <w:ind w:left="0" w:firstLine="0"/>
              <w:jc w:val="center"/>
            </w:pPr>
            <w:r>
              <w:rPr>
                <w:b/>
                <w:sz w:val="22"/>
              </w:rPr>
              <w:t xml:space="preserve">(удельный расход тепловой энергии на отопление зданий, подключенных к системам </w:t>
            </w:r>
          </w:p>
          <w:p w:rsidR="00AE7A66" w:rsidRDefault="00450806">
            <w:pPr>
              <w:spacing w:after="0" w:line="276" w:lineRule="auto"/>
              <w:ind w:left="33" w:firstLine="0"/>
              <w:jc w:val="center"/>
            </w:pPr>
            <w:r>
              <w:rPr>
                <w:b/>
                <w:sz w:val="22"/>
              </w:rPr>
              <w:t>централизованного теплоснабжения),</w:t>
            </w:r>
            <w:r>
              <w:rPr>
                <w:sz w:val="22"/>
              </w:rPr>
              <w:t xml:space="preserve"> кДж/(м</w:t>
            </w:r>
            <w:r>
              <w:rPr>
                <w:sz w:val="22"/>
                <w:vertAlign w:val="superscript"/>
              </w:rPr>
              <w:t>2</w:t>
            </w:r>
            <w:r>
              <w:rPr>
                <w:sz w:val="22"/>
              </w:rPr>
              <w:t>·°С·сут) или [кДж/(м</w:t>
            </w:r>
            <w:r>
              <w:rPr>
                <w:sz w:val="22"/>
                <w:vertAlign w:val="superscript"/>
              </w:rPr>
              <w:t xml:space="preserve">3 </w:t>
            </w:r>
            <w:r>
              <w:rPr>
                <w:sz w:val="22"/>
              </w:rPr>
              <w:t xml:space="preserve">·°С·сут)] </w:t>
            </w:r>
          </w:p>
        </w:tc>
        <w:tc>
          <w:tcPr>
            <w:tcW w:w="1926"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Размер земельного участка </w:t>
            </w:r>
          </w:p>
        </w:tc>
      </w:tr>
      <w:tr w:rsidR="00AE7A66">
        <w:trPr>
          <w:trHeight w:val="370"/>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Тип здания </w:t>
            </w:r>
          </w:p>
        </w:tc>
        <w:tc>
          <w:tcPr>
            <w:tcW w:w="3284"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Количество этажей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83"/>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2036"/>
        </w:trPr>
        <w:tc>
          <w:tcPr>
            <w:tcW w:w="1993"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Объекты теплоснабжения </w:t>
            </w: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right="89" w:firstLine="0"/>
            </w:pPr>
            <w:r>
              <w:rPr>
                <w:sz w:val="22"/>
              </w:rPr>
              <w:t>Жилые дома многоквартирные. Жилые дома одноквартирные отдельно стоящие и блокированные с отапливаемой площадью дома, м</w:t>
            </w:r>
            <w:r>
              <w:rPr>
                <w:sz w:val="22"/>
                <w:vertAlign w:val="superscript"/>
              </w:rPr>
              <w:t>2</w:t>
            </w:r>
            <w:r>
              <w:rPr>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40" w:lineRule="auto"/>
              <w:ind w:left="0" w:firstLine="0"/>
              <w:jc w:val="center"/>
            </w:pPr>
            <w:r>
              <w:rPr>
                <w:sz w:val="22"/>
              </w:rPr>
              <w:t xml:space="preserve"> </w:t>
            </w:r>
          </w:p>
          <w:p w:rsidR="00AE7A66" w:rsidRDefault="00450806">
            <w:pPr>
              <w:spacing w:after="0" w:line="240" w:lineRule="auto"/>
              <w:ind w:left="0" w:firstLine="0"/>
              <w:jc w:val="center"/>
            </w:pPr>
            <w:r>
              <w:rPr>
                <w:sz w:val="22"/>
              </w:rPr>
              <w:t xml:space="preserve"> </w:t>
            </w:r>
          </w:p>
          <w:p w:rsidR="00AE7A66" w:rsidRDefault="00450806">
            <w:pPr>
              <w:spacing w:after="0" w:line="276" w:lineRule="auto"/>
              <w:ind w:left="0" w:firstLine="0"/>
              <w:jc w:val="center"/>
            </w:pPr>
            <w:r>
              <w:rPr>
                <w:sz w:val="22"/>
              </w:rPr>
              <w:t xml:space="preserve">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176" w:line="240" w:lineRule="auto"/>
              <w:ind w:left="4" w:firstLine="0"/>
              <w:jc w:val="left"/>
            </w:pPr>
            <w:r>
              <w:rPr>
                <w:sz w:val="22"/>
              </w:rPr>
              <w:t xml:space="preserve"> </w:t>
            </w:r>
          </w:p>
          <w:p w:rsidR="00AE7A66" w:rsidRDefault="00450806">
            <w:pPr>
              <w:spacing w:after="0" w:line="276" w:lineRule="auto"/>
              <w:ind w:left="0" w:firstLine="0"/>
              <w:jc w:val="center"/>
            </w:pPr>
            <w:r>
              <w:rPr>
                <w:sz w:val="22"/>
              </w:rPr>
              <w:t xml:space="preserve"> </w:t>
            </w:r>
          </w:p>
        </w:tc>
        <w:tc>
          <w:tcPr>
            <w:tcW w:w="1926"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36" w:line="234" w:lineRule="auto"/>
              <w:ind w:left="0" w:firstLine="0"/>
              <w:jc w:val="left"/>
            </w:pPr>
            <w:r>
              <w:rPr>
                <w:sz w:val="22"/>
              </w:rPr>
              <w:t xml:space="preserve">Для котельных , работающих на твердом топливе, теплопроизводительностью, Гкал/час (МВт):  </w:t>
            </w:r>
          </w:p>
          <w:p w:rsidR="00AE7A66" w:rsidRDefault="00450806">
            <w:pPr>
              <w:spacing w:after="0" w:line="276" w:lineRule="auto"/>
              <w:ind w:left="0" w:firstLine="0"/>
              <w:jc w:val="left"/>
            </w:pPr>
            <w:r>
              <w:rPr>
                <w:sz w:val="22"/>
              </w:rPr>
              <w:t xml:space="preserve">-до 5 – до 1 га; -от 5 до 10 (от 6 до 12) -1 га; </w:t>
            </w:r>
          </w:p>
        </w:tc>
      </w:tr>
      <w:tr w:rsidR="00AE7A66">
        <w:trPr>
          <w:trHeight w:val="28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60 и менее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140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firstLine="0"/>
              <w:jc w:val="left"/>
            </w:pPr>
            <w:r>
              <w:rPr>
                <w:sz w:val="22"/>
              </w:rPr>
              <w:t xml:space="preserve">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firstLine="0"/>
              <w:jc w:val="left"/>
            </w:pPr>
            <w:r>
              <w:rPr>
                <w:sz w:val="22"/>
              </w:rPr>
              <w:t xml:space="preserve">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355"/>
        </w:trPr>
        <w:tc>
          <w:tcPr>
            <w:tcW w:w="1993"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77" w:type="dxa"/>
            <w:gridSpan w:val="6"/>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Наименование и значение расчетного показателя </w:t>
            </w:r>
            <w:r>
              <w:rPr>
                <w:sz w:val="22"/>
              </w:rPr>
              <w:t xml:space="preserve"> </w:t>
            </w:r>
          </w:p>
        </w:tc>
      </w:tr>
      <w:tr w:rsidR="00AE7A66">
        <w:trPr>
          <w:trHeight w:val="137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5551" w:type="dxa"/>
            <w:gridSpan w:val="5"/>
            <w:tcBorders>
              <w:top w:val="single" w:sz="4" w:space="0" w:color="000000"/>
              <w:left w:val="single" w:sz="4" w:space="0" w:color="000000"/>
              <w:bottom w:val="single" w:sz="4" w:space="0" w:color="000000"/>
              <w:right w:val="single" w:sz="4" w:space="0" w:color="000000"/>
            </w:tcBorders>
          </w:tcPr>
          <w:p w:rsidR="00AE7A66" w:rsidRDefault="00450806">
            <w:pPr>
              <w:spacing w:after="64" w:line="240" w:lineRule="auto"/>
              <w:ind w:left="0" w:firstLine="0"/>
              <w:jc w:val="center"/>
            </w:pPr>
            <w:r>
              <w:rPr>
                <w:b/>
                <w:sz w:val="22"/>
              </w:rPr>
              <w:t xml:space="preserve">Уровень обеспеченности </w:t>
            </w:r>
          </w:p>
          <w:p w:rsidR="00AE7A66" w:rsidRDefault="00450806">
            <w:pPr>
              <w:spacing w:after="63" w:line="252" w:lineRule="auto"/>
              <w:ind w:left="0" w:firstLine="0"/>
              <w:jc w:val="center"/>
            </w:pPr>
            <w:r>
              <w:rPr>
                <w:b/>
                <w:sz w:val="22"/>
              </w:rPr>
              <w:t xml:space="preserve">(удельный расход тепловой энергии на отопление зданий, подключенных к системам </w:t>
            </w:r>
          </w:p>
          <w:p w:rsidR="00AE7A66" w:rsidRDefault="00450806">
            <w:pPr>
              <w:spacing w:after="0" w:line="276" w:lineRule="auto"/>
              <w:ind w:left="33" w:right="28" w:firstLine="0"/>
              <w:jc w:val="center"/>
            </w:pPr>
            <w:r>
              <w:rPr>
                <w:b/>
                <w:sz w:val="22"/>
              </w:rPr>
              <w:t>централизованного теплоснабжения),</w:t>
            </w:r>
            <w:r>
              <w:rPr>
                <w:sz w:val="22"/>
              </w:rPr>
              <w:t xml:space="preserve"> кДж/(м</w:t>
            </w:r>
            <w:r>
              <w:rPr>
                <w:sz w:val="22"/>
                <w:vertAlign w:val="superscript"/>
              </w:rPr>
              <w:t>2</w:t>
            </w:r>
            <w:r>
              <w:rPr>
                <w:sz w:val="22"/>
              </w:rPr>
              <w:t>·°С·сут) или [кДж/(м</w:t>
            </w:r>
            <w:r>
              <w:rPr>
                <w:sz w:val="22"/>
                <w:vertAlign w:val="superscript"/>
              </w:rPr>
              <w:t>3</w:t>
            </w:r>
            <w:r>
              <w:rPr>
                <w:sz w:val="22"/>
              </w:rPr>
              <w:t xml:space="preserve">·°С·сут)]  </w:t>
            </w:r>
          </w:p>
        </w:tc>
        <w:tc>
          <w:tcPr>
            <w:tcW w:w="1926" w:type="dxa"/>
            <w:vMerge w:val="restart"/>
            <w:tcBorders>
              <w:top w:val="single" w:sz="4" w:space="0" w:color="000000"/>
              <w:left w:val="single" w:sz="4" w:space="0" w:color="000000"/>
              <w:bottom w:val="single" w:sz="4" w:space="0" w:color="000000"/>
              <w:right w:val="single" w:sz="4" w:space="0" w:color="000000"/>
            </w:tcBorders>
            <w:vAlign w:val="bottom"/>
          </w:tcPr>
          <w:p w:rsidR="00AE7A66" w:rsidRDefault="00450806">
            <w:pPr>
              <w:spacing w:after="673" w:line="235" w:lineRule="auto"/>
              <w:ind w:left="0" w:firstLine="0"/>
              <w:jc w:val="center"/>
            </w:pPr>
            <w:r>
              <w:rPr>
                <w:b/>
                <w:sz w:val="22"/>
              </w:rPr>
              <w:t xml:space="preserve">Размер земельного участка </w:t>
            </w:r>
          </w:p>
          <w:p w:rsidR="00AE7A66" w:rsidRDefault="00450806">
            <w:pPr>
              <w:spacing w:after="36" w:line="233" w:lineRule="auto"/>
              <w:ind w:left="0" w:firstLine="0"/>
              <w:jc w:val="left"/>
            </w:pPr>
            <w:r>
              <w:rPr>
                <w:sz w:val="22"/>
              </w:rPr>
              <w:t xml:space="preserve">-св.10–до 50 (св. 12 до 58) – 2 га; св. 50 до 100 (св. 58 до 1156)–3га. Для котельных , работающих на газомазутном топливе, </w:t>
            </w:r>
            <w:r>
              <w:rPr>
                <w:sz w:val="22"/>
              </w:rPr>
              <w:lastRenderedPageBreak/>
              <w:t xml:space="preserve">теплопроизводительностью, Гкал/час (МВт): </w:t>
            </w:r>
          </w:p>
          <w:p w:rsidR="00AE7A66" w:rsidRDefault="00450806">
            <w:pPr>
              <w:spacing w:after="0" w:line="276" w:lineRule="auto"/>
              <w:ind w:left="0" w:right="14" w:firstLine="0"/>
              <w:jc w:val="left"/>
            </w:pPr>
            <w:r>
              <w:rPr>
                <w:sz w:val="22"/>
              </w:rPr>
              <w:t>-до 5 – 0,7 га; -от 5 до 10 (от 6 до 12) -1 га; -св.10–до 50 (св. 12 до 58) –1,5га; св. 5</w:t>
            </w:r>
            <w:r>
              <w:rPr>
                <w:sz w:val="22"/>
              </w:rPr>
              <w:t xml:space="preserve">0 до 100 (св. 58 до 1156)–2,5га. Для тепловых сетей - не нормируется </w:t>
            </w:r>
          </w:p>
        </w:tc>
      </w:tr>
      <w:tr w:rsidR="00AE7A66">
        <w:trPr>
          <w:trHeight w:val="370"/>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Тип здания </w:t>
            </w:r>
          </w:p>
        </w:tc>
        <w:tc>
          <w:tcPr>
            <w:tcW w:w="3284"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Количество этажей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100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125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135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150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110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120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130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250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100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105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110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86" w:firstLine="0"/>
              <w:jc w:val="left"/>
            </w:pPr>
            <w:r>
              <w:rPr>
                <w:sz w:val="22"/>
              </w:rPr>
              <w:t xml:space="preserve">115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8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400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90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95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86" w:firstLine="0"/>
              <w:jc w:val="left"/>
            </w:pPr>
            <w:r>
              <w:rPr>
                <w:sz w:val="22"/>
              </w:rPr>
              <w:t xml:space="preserve">100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600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80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85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90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53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1000 и более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70 </w:t>
            </w:r>
          </w:p>
        </w:tc>
        <w:tc>
          <w:tcPr>
            <w:tcW w:w="855" w:type="dxa"/>
            <w:tcBorders>
              <w:top w:val="single" w:sz="4" w:space="0" w:color="000000"/>
              <w:left w:val="single" w:sz="4" w:space="0" w:color="000000"/>
              <w:bottom w:val="single" w:sz="4" w:space="0" w:color="000000"/>
              <w:right w:val="single" w:sz="4" w:space="0" w:color="000000"/>
            </w:tcBorders>
          </w:tcPr>
          <w:p w:rsidR="00AE7A66" w:rsidRDefault="00450806">
            <w:pPr>
              <w:spacing w:after="12" w:line="240" w:lineRule="auto"/>
              <w:ind w:left="0" w:firstLine="0"/>
              <w:jc w:val="center"/>
            </w:pPr>
            <w:r>
              <w:rPr>
                <w:sz w:val="22"/>
              </w:rPr>
              <w:t xml:space="preserve">75 </w:t>
            </w:r>
          </w:p>
          <w:p w:rsidR="00AE7A66" w:rsidRDefault="00450806">
            <w:pPr>
              <w:spacing w:after="0" w:line="276" w:lineRule="auto"/>
              <w:ind w:left="0" w:firstLine="0"/>
              <w:jc w:val="center"/>
            </w:pPr>
            <w:r>
              <w:rPr>
                <w:sz w:val="22"/>
              </w:rPr>
              <w:t xml:space="preserve"> </w:t>
            </w:r>
          </w:p>
        </w:tc>
        <w:tc>
          <w:tcPr>
            <w:tcW w:w="715" w:type="dxa"/>
            <w:tcBorders>
              <w:top w:val="single" w:sz="4" w:space="0" w:color="000000"/>
              <w:left w:val="single" w:sz="4" w:space="0" w:color="000000"/>
              <w:bottom w:val="single" w:sz="4" w:space="0" w:color="000000"/>
              <w:right w:val="single" w:sz="4" w:space="0" w:color="000000"/>
            </w:tcBorders>
          </w:tcPr>
          <w:p w:rsidR="00AE7A66" w:rsidRDefault="00450806">
            <w:pPr>
              <w:spacing w:after="12" w:line="240" w:lineRule="auto"/>
              <w:ind w:left="0" w:firstLine="0"/>
              <w:jc w:val="center"/>
            </w:pPr>
            <w:r>
              <w:rPr>
                <w:sz w:val="22"/>
              </w:rPr>
              <w:t xml:space="preserve">80 </w:t>
            </w:r>
          </w:p>
          <w:p w:rsidR="00AE7A66" w:rsidRDefault="00450806">
            <w:pPr>
              <w:spacing w:after="0" w:line="276" w:lineRule="auto"/>
              <w:ind w:left="0" w:firstLine="0"/>
              <w:jc w:val="center"/>
            </w:pPr>
            <w:r>
              <w:rPr>
                <w:sz w:val="22"/>
              </w:rPr>
              <w:t xml:space="preserve">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1105"/>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right="337" w:firstLine="0"/>
            </w:pPr>
            <w:r>
              <w:rPr>
                <w:sz w:val="22"/>
              </w:rPr>
              <w:t xml:space="preserve">Поликлиники и лечебные учреждения, домаинтернаты </w:t>
            </w:r>
          </w:p>
        </w:tc>
        <w:tc>
          <w:tcPr>
            <w:tcW w:w="86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[34] </w:t>
            </w:r>
          </w:p>
        </w:tc>
        <w:tc>
          <w:tcPr>
            <w:tcW w:w="85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[33] </w:t>
            </w:r>
          </w:p>
        </w:tc>
        <w:tc>
          <w:tcPr>
            <w:tcW w:w="85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[32] </w:t>
            </w:r>
          </w:p>
        </w:tc>
        <w:tc>
          <w:tcPr>
            <w:tcW w:w="71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[31]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557"/>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firstLine="0"/>
              <w:jc w:val="left"/>
            </w:pPr>
            <w:r>
              <w:rPr>
                <w:sz w:val="22"/>
              </w:rPr>
              <w:t xml:space="preserve">Дошкольные учреждения </w:t>
            </w:r>
          </w:p>
        </w:tc>
        <w:tc>
          <w:tcPr>
            <w:tcW w:w="86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[45] </w:t>
            </w:r>
          </w:p>
        </w:tc>
        <w:tc>
          <w:tcPr>
            <w:tcW w:w="85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[45] </w:t>
            </w:r>
          </w:p>
        </w:tc>
        <w:tc>
          <w:tcPr>
            <w:tcW w:w="85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71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55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firstLine="0"/>
              <w:jc w:val="left"/>
            </w:pPr>
            <w:r>
              <w:rPr>
                <w:sz w:val="22"/>
              </w:rPr>
              <w:t xml:space="preserve">Сервисного обслуживания </w:t>
            </w:r>
          </w:p>
        </w:tc>
        <w:tc>
          <w:tcPr>
            <w:tcW w:w="86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[23] </w:t>
            </w:r>
          </w:p>
        </w:tc>
        <w:tc>
          <w:tcPr>
            <w:tcW w:w="85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[22] </w:t>
            </w:r>
          </w:p>
        </w:tc>
        <w:tc>
          <w:tcPr>
            <w:tcW w:w="85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[21] </w:t>
            </w:r>
          </w:p>
        </w:tc>
        <w:tc>
          <w:tcPr>
            <w:tcW w:w="71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[20]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557"/>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firstLine="0"/>
              <w:jc w:val="left"/>
            </w:pPr>
            <w:r>
              <w:rPr>
                <w:sz w:val="22"/>
              </w:rPr>
              <w:t xml:space="preserve">Административного назначения (офисы) </w:t>
            </w:r>
          </w:p>
        </w:tc>
        <w:tc>
          <w:tcPr>
            <w:tcW w:w="86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[36] </w:t>
            </w:r>
          </w:p>
        </w:tc>
        <w:tc>
          <w:tcPr>
            <w:tcW w:w="85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[34] </w:t>
            </w:r>
          </w:p>
        </w:tc>
        <w:tc>
          <w:tcPr>
            <w:tcW w:w="85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[33] </w:t>
            </w:r>
          </w:p>
        </w:tc>
        <w:tc>
          <w:tcPr>
            <w:tcW w:w="71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[27]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830"/>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26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4" w:right="20" w:firstLine="0"/>
              <w:jc w:val="left"/>
            </w:pPr>
            <w:r>
              <w:rPr>
                <w:sz w:val="22"/>
              </w:rPr>
              <w:t xml:space="preserve">Общественные, кроме выше перечисленных  </w:t>
            </w:r>
          </w:p>
        </w:tc>
        <w:tc>
          <w:tcPr>
            <w:tcW w:w="86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[42] </w:t>
            </w:r>
          </w:p>
        </w:tc>
        <w:tc>
          <w:tcPr>
            <w:tcW w:w="85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[38] </w:t>
            </w:r>
          </w:p>
        </w:tc>
        <w:tc>
          <w:tcPr>
            <w:tcW w:w="85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[36] </w:t>
            </w:r>
          </w:p>
        </w:tc>
        <w:tc>
          <w:tcPr>
            <w:tcW w:w="71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[32]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1023"/>
        </w:trPr>
        <w:tc>
          <w:tcPr>
            <w:tcW w:w="9470" w:type="dxa"/>
            <w:gridSpan w:val="7"/>
            <w:tcBorders>
              <w:top w:val="single" w:sz="4" w:space="0" w:color="000000"/>
              <w:left w:val="single" w:sz="4" w:space="0" w:color="000000"/>
              <w:bottom w:val="single" w:sz="4" w:space="0" w:color="000000"/>
              <w:right w:val="single" w:sz="4" w:space="0" w:color="000000"/>
            </w:tcBorders>
          </w:tcPr>
          <w:p w:rsidR="00AE7A66" w:rsidRDefault="00450806">
            <w:pPr>
              <w:spacing w:after="29" w:line="234" w:lineRule="auto"/>
              <w:ind w:left="0" w:firstLine="0"/>
              <w:jc w:val="left"/>
            </w:pPr>
            <w:r>
              <w:rPr>
                <w:b/>
                <w:sz w:val="22"/>
              </w:rPr>
              <w:t xml:space="preserve">Расчетные показатели максимально допустимого уровня территориальной доступности не устанавливаются </w:t>
            </w:r>
          </w:p>
          <w:p w:rsidR="00AE7A66" w:rsidRDefault="00450806">
            <w:pPr>
              <w:spacing w:after="0" w:line="276" w:lineRule="auto"/>
              <w:ind w:left="0" w:firstLine="0"/>
            </w:pPr>
            <w:r>
              <w:rPr>
                <w:sz w:val="22"/>
              </w:rPr>
              <w:t>Примечание: При промежуточных значениях отапливаемой площади   дома   в интервале 60 - 1000 кв. м значения q    должны определяться   по   линейной интерполяции.</w:t>
            </w:r>
            <w:r>
              <w:rPr>
                <w:sz w:val="20"/>
              </w:rPr>
              <w:t xml:space="preserve"> </w:t>
            </w:r>
          </w:p>
        </w:tc>
      </w:tr>
    </w:tbl>
    <w:p w:rsidR="00AE7A66" w:rsidRDefault="00450806">
      <w:pPr>
        <w:spacing w:after="226" w:line="240" w:lineRule="auto"/>
        <w:ind w:left="711" w:firstLine="0"/>
        <w:jc w:val="left"/>
      </w:pPr>
      <w:r>
        <w:t xml:space="preserve"> </w:t>
      </w:r>
    </w:p>
    <w:p w:rsidR="00AE7A66" w:rsidRDefault="00450806">
      <w:pPr>
        <w:ind w:firstLine="711"/>
      </w:pPr>
      <w:r>
        <w:t xml:space="preserve">Предельные значения расчетных показателей размещения объектов водоснабжения приведены в таблице 2.4. </w:t>
      </w:r>
    </w:p>
    <w:p w:rsidR="00AE7A66" w:rsidRDefault="00450806">
      <w:pPr>
        <w:spacing w:after="188" w:line="245" w:lineRule="auto"/>
        <w:ind w:firstLine="711"/>
      </w:pPr>
      <w:r>
        <w:rPr>
          <w:b/>
        </w:rPr>
        <w:t xml:space="preserve">Таблица 2.4 -  Расчетные показатели, устанавливаемые для объектов местного значения в области водоснабжения </w:t>
      </w:r>
    </w:p>
    <w:tbl>
      <w:tblPr>
        <w:tblStyle w:val="TableGrid"/>
        <w:tblW w:w="9460" w:type="dxa"/>
        <w:tblInd w:w="120" w:type="dxa"/>
        <w:tblCellMar>
          <w:top w:w="0" w:type="dxa"/>
          <w:left w:w="106" w:type="dxa"/>
          <w:bottom w:w="0" w:type="dxa"/>
          <w:right w:w="12" w:type="dxa"/>
        </w:tblCellMar>
        <w:tblLook w:val="04A0" w:firstRow="1" w:lastRow="0" w:firstColumn="1" w:lastColumn="0" w:noHBand="0" w:noVBand="1"/>
      </w:tblPr>
      <w:tblGrid>
        <w:gridCol w:w="2077"/>
        <w:gridCol w:w="796"/>
        <w:gridCol w:w="1799"/>
        <w:gridCol w:w="1734"/>
        <w:gridCol w:w="1507"/>
        <w:gridCol w:w="1547"/>
      </w:tblGrid>
      <w:tr w:rsidR="00AE7A66">
        <w:trPr>
          <w:trHeight w:val="355"/>
        </w:trPr>
        <w:tc>
          <w:tcPr>
            <w:tcW w:w="207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381" w:type="dxa"/>
            <w:gridSpan w:val="5"/>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w:t>
            </w:r>
            <w:r>
              <w:rPr>
                <w:b/>
                <w:sz w:val="22"/>
              </w:rPr>
              <w:t xml:space="preserve">нование и значение расчетного показателя </w:t>
            </w:r>
            <w:r>
              <w:rPr>
                <w:sz w:val="22"/>
              </w:rPr>
              <w:t xml:space="preserve"> </w:t>
            </w:r>
          </w:p>
        </w:tc>
      </w:tr>
      <w:tr w:rsidR="00AE7A66">
        <w:trPr>
          <w:trHeight w:val="830"/>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5839"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63" w:line="252" w:lineRule="auto"/>
              <w:ind w:left="0" w:firstLine="0"/>
              <w:jc w:val="center"/>
            </w:pPr>
            <w:r>
              <w:rPr>
                <w:b/>
                <w:sz w:val="22"/>
              </w:rPr>
              <w:t xml:space="preserve">Уровень обеспеченности (удельное хозяйственнопитьевое водопотребление на одного жителя </w:t>
            </w:r>
          </w:p>
          <w:p w:rsidR="00AE7A66" w:rsidRDefault="00450806">
            <w:pPr>
              <w:spacing w:after="0" w:line="276" w:lineRule="auto"/>
              <w:ind w:left="0" w:firstLine="0"/>
              <w:jc w:val="center"/>
            </w:pPr>
            <w:r>
              <w:rPr>
                <w:b/>
                <w:sz w:val="22"/>
              </w:rPr>
              <w:t xml:space="preserve">среднесуточное (за год)), л/сут </w:t>
            </w:r>
          </w:p>
        </w:tc>
        <w:tc>
          <w:tcPr>
            <w:tcW w:w="1541"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0" w:firstLine="0"/>
              <w:jc w:val="center"/>
            </w:pPr>
            <w:r>
              <w:rPr>
                <w:b/>
                <w:sz w:val="22"/>
              </w:rPr>
              <w:t xml:space="preserve"> </w:t>
            </w:r>
          </w:p>
          <w:p w:rsidR="00AE7A66" w:rsidRDefault="00450806">
            <w:pPr>
              <w:spacing w:after="0" w:line="276" w:lineRule="auto"/>
              <w:ind w:left="0" w:firstLine="0"/>
              <w:jc w:val="center"/>
            </w:pPr>
            <w:r>
              <w:rPr>
                <w:b/>
                <w:sz w:val="22"/>
              </w:rPr>
              <w:t xml:space="preserve">Размер земельного участка </w:t>
            </w:r>
          </w:p>
        </w:tc>
      </w:tr>
      <w:tr w:rsidR="00AE7A66">
        <w:trPr>
          <w:trHeight w:val="557"/>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332"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Застройка зданиями, оборудованными внутренним водопроводом </w:t>
            </w:r>
          </w:p>
        </w:tc>
        <w:tc>
          <w:tcPr>
            <w:tcW w:w="1508"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64" w:line="252" w:lineRule="auto"/>
              <w:ind w:left="0" w:firstLine="0"/>
              <w:jc w:val="center"/>
            </w:pPr>
            <w:r>
              <w:rPr>
                <w:b/>
                <w:sz w:val="22"/>
              </w:rPr>
              <w:t xml:space="preserve">Застройка зданиями с </w:t>
            </w:r>
          </w:p>
          <w:p w:rsidR="00AE7A66" w:rsidRDefault="00450806">
            <w:pPr>
              <w:spacing w:after="64" w:line="252" w:lineRule="auto"/>
              <w:ind w:left="0" w:firstLine="0"/>
              <w:jc w:val="center"/>
            </w:pPr>
            <w:r>
              <w:rPr>
                <w:b/>
                <w:sz w:val="22"/>
              </w:rPr>
              <w:t xml:space="preserve">водопользов анием из </w:t>
            </w:r>
          </w:p>
          <w:p w:rsidR="00AE7A66" w:rsidRDefault="00450806">
            <w:pPr>
              <w:spacing w:after="0" w:line="276" w:lineRule="auto"/>
              <w:ind w:left="0" w:firstLine="0"/>
              <w:jc w:val="center"/>
            </w:pPr>
            <w:r>
              <w:rPr>
                <w:b/>
                <w:sz w:val="22"/>
              </w:rPr>
              <w:t xml:space="preserve">водоразборн ых колонок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1373"/>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797"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24" w:firstLine="96"/>
              <w:jc w:val="left"/>
            </w:pPr>
            <w:r>
              <w:rPr>
                <w:b/>
                <w:sz w:val="22"/>
              </w:rPr>
              <w:t xml:space="preserve">без ванн </w:t>
            </w:r>
          </w:p>
        </w:tc>
        <w:tc>
          <w:tcPr>
            <w:tcW w:w="180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64" w:line="252" w:lineRule="auto"/>
              <w:ind w:left="0" w:firstLine="0"/>
              <w:jc w:val="center"/>
            </w:pPr>
            <w:r>
              <w:rPr>
                <w:b/>
                <w:sz w:val="22"/>
              </w:rPr>
              <w:t xml:space="preserve">с ванными и местными </w:t>
            </w:r>
          </w:p>
          <w:p w:rsidR="00AE7A66" w:rsidRDefault="00450806">
            <w:pPr>
              <w:spacing w:after="0" w:line="276" w:lineRule="auto"/>
              <w:ind w:left="0" w:firstLine="0"/>
              <w:jc w:val="center"/>
            </w:pPr>
            <w:r>
              <w:rPr>
                <w:b/>
                <w:sz w:val="22"/>
              </w:rPr>
              <w:t xml:space="preserve">водонагревател ями </w:t>
            </w:r>
          </w:p>
        </w:tc>
        <w:tc>
          <w:tcPr>
            <w:tcW w:w="1734" w:type="dxa"/>
            <w:tcBorders>
              <w:top w:val="single" w:sz="4" w:space="0" w:color="000000"/>
              <w:left w:val="single" w:sz="4" w:space="0" w:color="000000"/>
              <w:bottom w:val="single" w:sz="4" w:space="0" w:color="000000"/>
              <w:right w:val="single" w:sz="4" w:space="0" w:color="000000"/>
            </w:tcBorders>
          </w:tcPr>
          <w:p w:rsidR="00AE7A66" w:rsidRDefault="00450806">
            <w:pPr>
              <w:spacing w:after="64" w:line="240" w:lineRule="auto"/>
              <w:ind w:left="0" w:firstLine="0"/>
              <w:jc w:val="center"/>
            </w:pPr>
            <w:r>
              <w:rPr>
                <w:b/>
                <w:sz w:val="22"/>
              </w:rPr>
              <w:t xml:space="preserve">с </w:t>
            </w:r>
          </w:p>
          <w:p w:rsidR="00AE7A66" w:rsidRDefault="00450806">
            <w:pPr>
              <w:spacing w:after="59" w:line="252" w:lineRule="auto"/>
              <w:ind w:left="0" w:firstLine="0"/>
              <w:jc w:val="center"/>
            </w:pPr>
            <w:r>
              <w:rPr>
                <w:b/>
                <w:sz w:val="22"/>
              </w:rPr>
              <w:t xml:space="preserve">централизован ным горячим </w:t>
            </w:r>
          </w:p>
          <w:p w:rsidR="00AE7A66" w:rsidRDefault="00450806">
            <w:pPr>
              <w:spacing w:after="52" w:line="240" w:lineRule="auto"/>
              <w:ind w:left="5" w:firstLine="0"/>
              <w:jc w:val="left"/>
            </w:pPr>
            <w:r>
              <w:rPr>
                <w:b/>
                <w:sz w:val="22"/>
              </w:rPr>
              <w:t>водоснабжение</w:t>
            </w:r>
          </w:p>
          <w:p w:rsidR="00AE7A66" w:rsidRDefault="00450806">
            <w:pPr>
              <w:spacing w:after="0" w:line="276" w:lineRule="auto"/>
              <w:ind w:left="0" w:firstLine="0"/>
              <w:jc w:val="center"/>
            </w:pPr>
            <w:r>
              <w:rPr>
                <w:b/>
                <w:sz w:val="22"/>
              </w:rPr>
              <w:t xml:space="preserve">м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5070"/>
        </w:trPr>
        <w:tc>
          <w:tcPr>
            <w:tcW w:w="207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lastRenderedPageBreak/>
              <w:t xml:space="preserve">Объекты водоснабжения </w:t>
            </w:r>
          </w:p>
        </w:tc>
        <w:tc>
          <w:tcPr>
            <w:tcW w:w="797"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125 160 </w:t>
            </w:r>
          </w:p>
        </w:tc>
        <w:tc>
          <w:tcPr>
            <w:tcW w:w="180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160 - 230 </w:t>
            </w:r>
          </w:p>
        </w:tc>
        <w:tc>
          <w:tcPr>
            <w:tcW w:w="173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230 - 350 </w:t>
            </w:r>
          </w:p>
        </w:tc>
        <w:tc>
          <w:tcPr>
            <w:tcW w:w="1508"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30-50 </w:t>
            </w:r>
          </w:p>
        </w:tc>
        <w:tc>
          <w:tcPr>
            <w:tcW w:w="1541" w:type="dxa"/>
            <w:tcBorders>
              <w:top w:val="single" w:sz="4" w:space="0" w:color="000000"/>
              <w:left w:val="single" w:sz="4" w:space="0" w:color="000000"/>
              <w:bottom w:val="single" w:sz="4" w:space="0" w:color="000000"/>
              <w:right w:val="single" w:sz="4" w:space="0" w:color="000000"/>
            </w:tcBorders>
          </w:tcPr>
          <w:p w:rsidR="00AE7A66" w:rsidRDefault="00450806">
            <w:pPr>
              <w:spacing w:after="38" w:line="233" w:lineRule="auto"/>
              <w:ind w:left="0" w:right="139" w:firstLine="0"/>
            </w:pPr>
            <w:r>
              <w:rPr>
                <w:sz w:val="22"/>
              </w:rPr>
              <w:t>Для станций очистки воды, при производител ьности, тыс. м</w:t>
            </w:r>
            <w:r>
              <w:rPr>
                <w:sz w:val="22"/>
                <w:vertAlign w:val="superscript"/>
              </w:rPr>
              <w:t>3</w:t>
            </w:r>
            <w:r>
              <w:rPr>
                <w:sz w:val="22"/>
              </w:rPr>
              <w:t xml:space="preserve">/сут.: -до 0.8 – не более 1га; -св. 0,8 до 12 – не более 2 га; </w:t>
            </w:r>
          </w:p>
          <w:p w:rsidR="00AE7A66" w:rsidRDefault="00450806">
            <w:pPr>
              <w:spacing w:after="42" w:line="233" w:lineRule="auto"/>
              <w:ind w:left="0" w:firstLine="0"/>
            </w:pPr>
            <w:r>
              <w:rPr>
                <w:sz w:val="22"/>
              </w:rPr>
              <w:t xml:space="preserve">-св. 12 до 32 – не более 3 га.   Для других объектов размеры земельных участков  </w:t>
            </w:r>
          </w:p>
          <w:p w:rsidR="00AE7A66" w:rsidRDefault="00450806">
            <w:pPr>
              <w:spacing w:after="0" w:line="276" w:lineRule="auto"/>
              <w:ind w:left="0" w:firstLine="0"/>
              <w:jc w:val="left"/>
            </w:pPr>
            <w:r>
              <w:rPr>
                <w:sz w:val="22"/>
              </w:rPr>
              <w:t xml:space="preserve">не нормируется </w:t>
            </w:r>
          </w:p>
        </w:tc>
      </w:tr>
      <w:tr w:rsidR="00AE7A66">
        <w:trPr>
          <w:trHeight w:val="519"/>
        </w:trPr>
        <w:tc>
          <w:tcPr>
            <w:tcW w:w="9460" w:type="dxa"/>
            <w:gridSpan w:val="6"/>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b/>
                <w:sz w:val="22"/>
              </w:rPr>
              <w:t xml:space="preserve">Расчетные показатели максимально допустимого уровня территориальной доступности не устанавливаются </w:t>
            </w:r>
          </w:p>
        </w:tc>
      </w:tr>
      <w:tr w:rsidR="00AE7A66">
        <w:trPr>
          <w:trHeight w:val="1277"/>
        </w:trPr>
        <w:tc>
          <w:tcPr>
            <w:tcW w:w="9460" w:type="dxa"/>
            <w:gridSpan w:val="6"/>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44" w:firstLine="0"/>
            </w:pPr>
            <w:r>
              <w:rPr>
                <w:sz w:val="22"/>
              </w:rPr>
              <w:t>Примечание -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и д</w:t>
            </w:r>
            <w:r>
              <w:rPr>
                <w:sz w:val="22"/>
              </w:rPr>
              <w:t>етских оздоровительных лагерей, которые должны приниматься согласно СНиП 2.04.01-85 и технологическим данным.</w:t>
            </w:r>
            <w:r>
              <w:rPr>
                <w:b/>
                <w:sz w:val="22"/>
              </w:rPr>
              <w:t xml:space="preserve"> </w:t>
            </w:r>
          </w:p>
        </w:tc>
      </w:tr>
    </w:tbl>
    <w:p w:rsidR="00AE7A66" w:rsidRDefault="00450806">
      <w:pPr>
        <w:spacing w:after="226" w:line="240" w:lineRule="auto"/>
        <w:ind w:left="711" w:firstLine="0"/>
        <w:jc w:val="left"/>
      </w:pPr>
      <w:r>
        <w:t xml:space="preserve"> </w:t>
      </w:r>
    </w:p>
    <w:p w:rsidR="00AE7A66" w:rsidRDefault="00450806">
      <w:pPr>
        <w:ind w:firstLine="711"/>
      </w:pPr>
      <w:r>
        <w:t xml:space="preserve">Предельные значения расчетных показателей размещения объектов водоотведения приведены в таблице 2.5. </w:t>
      </w:r>
    </w:p>
    <w:p w:rsidR="00AE7A66" w:rsidRDefault="00450806">
      <w:pPr>
        <w:spacing w:after="169" w:line="245" w:lineRule="auto"/>
        <w:ind w:left="-5" w:hanging="10"/>
      </w:pPr>
      <w:r>
        <w:rPr>
          <w:b/>
        </w:rPr>
        <w:t>Таблица 2.5 -  Расчетные показатели, уст</w:t>
      </w:r>
      <w:r>
        <w:rPr>
          <w:b/>
        </w:rPr>
        <w:t>анавливаемые для объектов местного значения в области водоотведения</w:t>
      </w:r>
      <w:r>
        <w:rPr>
          <w:b/>
          <w:sz w:val="22"/>
        </w:rPr>
        <w:t xml:space="preserve"> </w:t>
      </w:r>
    </w:p>
    <w:tbl>
      <w:tblPr>
        <w:tblStyle w:val="TableGrid"/>
        <w:tblW w:w="9470" w:type="dxa"/>
        <w:tblInd w:w="120" w:type="dxa"/>
        <w:tblCellMar>
          <w:top w:w="0" w:type="dxa"/>
          <w:left w:w="106" w:type="dxa"/>
          <w:bottom w:w="0" w:type="dxa"/>
          <w:right w:w="58" w:type="dxa"/>
        </w:tblCellMar>
        <w:tblLook w:val="04A0" w:firstRow="1" w:lastRow="0" w:firstColumn="1" w:lastColumn="0" w:noHBand="0" w:noVBand="1"/>
      </w:tblPr>
      <w:tblGrid>
        <w:gridCol w:w="1907"/>
        <w:gridCol w:w="976"/>
        <w:gridCol w:w="1596"/>
        <w:gridCol w:w="1550"/>
        <w:gridCol w:w="910"/>
        <w:gridCol w:w="979"/>
        <w:gridCol w:w="707"/>
        <w:gridCol w:w="845"/>
      </w:tblGrid>
      <w:tr w:rsidR="00AE7A66">
        <w:trPr>
          <w:trHeight w:val="283"/>
        </w:trPr>
        <w:tc>
          <w:tcPr>
            <w:tcW w:w="2022"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48" w:type="dxa"/>
            <w:gridSpan w:val="7"/>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Наименование и значение расчетного показателя  </w:t>
            </w:r>
          </w:p>
        </w:tc>
      </w:tr>
      <w:tr w:rsidR="00AE7A66">
        <w:trPr>
          <w:trHeight w:val="1099"/>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273"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63" w:line="240" w:lineRule="auto"/>
              <w:ind w:left="0" w:firstLine="0"/>
              <w:jc w:val="center"/>
            </w:pPr>
            <w:r>
              <w:rPr>
                <w:b/>
                <w:sz w:val="22"/>
              </w:rPr>
              <w:t xml:space="preserve">Уровень обеспеченности </w:t>
            </w:r>
          </w:p>
          <w:p w:rsidR="00AE7A66" w:rsidRDefault="00450806">
            <w:pPr>
              <w:spacing w:after="0" w:line="276" w:lineRule="auto"/>
              <w:ind w:left="0" w:firstLine="0"/>
              <w:jc w:val="center"/>
            </w:pPr>
            <w:r>
              <w:rPr>
                <w:b/>
                <w:sz w:val="22"/>
              </w:rPr>
              <w:t xml:space="preserve">(удельное хозяйственно-питьевое водоотведение на одного жителя среднесуточное (за год)), л/сут </w:t>
            </w:r>
          </w:p>
        </w:tc>
        <w:tc>
          <w:tcPr>
            <w:tcW w:w="3174" w:type="dxa"/>
            <w:gridSpan w:val="4"/>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494" w:right="435" w:firstLine="0"/>
              <w:jc w:val="center"/>
            </w:pPr>
            <w:r>
              <w:rPr>
                <w:b/>
                <w:sz w:val="22"/>
              </w:rPr>
              <w:t xml:space="preserve">Размер земельного участка </w:t>
            </w:r>
          </w:p>
        </w:tc>
      </w:tr>
      <w:tr w:rsidR="00AE7A66">
        <w:trPr>
          <w:trHeight w:val="557"/>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273"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Застройка зданиями, оборудованными внутренней канализацией </w:t>
            </w:r>
          </w:p>
        </w:tc>
        <w:tc>
          <w:tcPr>
            <w:tcW w:w="0" w:type="auto"/>
            <w:gridSpan w:val="4"/>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1498"/>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10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0"/>
              </w:rPr>
              <w:t xml:space="preserve">без ванн </w:t>
            </w:r>
          </w:p>
        </w:tc>
        <w:tc>
          <w:tcPr>
            <w:tcW w:w="160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9" w:line="252" w:lineRule="auto"/>
              <w:ind w:left="0" w:firstLine="0"/>
              <w:jc w:val="center"/>
            </w:pPr>
            <w:r>
              <w:rPr>
                <w:sz w:val="20"/>
              </w:rPr>
              <w:t xml:space="preserve">с ванными и местными </w:t>
            </w:r>
          </w:p>
          <w:p w:rsidR="00AE7A66" w:rsidRDefault="00450806">
            <w:pPr>
              <w:spacing w:after="0" w:line="276" w:lineRule="auto"/>
              <w:ind w:left="0" w:firstLine="0"/>
              <w:jc w:val="center"/>
            </w:pPr>
            <w:r>
              <w:rPr>
                <w:sz w:val="20"/>
              </w:rPr>
              <w:t xml:space="preserve">водонагревателя ми </w:t>
            </w:r>
          </w:p>
        </w:tc>
        <w:tc>
          <w:tcPr>
            <w:tcW w:w="1560" w:type="dxa"/>
            <w:tcBorders>
              <w:top w:val="single" w:sz="4" w:space="0" w:color="000000"/>
              <w:left w:val="single" w:sz="4" w:space="0" w:color="000000"/>
              <w:bottom w:val="single" w:sz="4" w:space="0" w:color="000000"/>
              <w:right w:val="single" w:sz="4" w:space="0" w:color="000000"/>
            </w:tcBorders>
          </w:tcPr>
          <w:p w:rsidR="00AE7A66" w:rsidRDefault="00450806">
            <w:pPr>
              <w:spacing w:after="49" w:line="252" w:lineRule="auto"/>
              <w:ind w:left="0" w:firstLine="0"/>
              <w:jc w:val="center"/>
            </w:pPr>
            <w:r>
              <w:rPr>
                <w:sz w:val="20"/>
              </w:rPr>
              <w:t xml:space="preserve">с централизованн ым </w:t>
            </w:r>
          </w:p>
          <w:p w:rsidR="00AE7A66" w:rsidRDefault="00450806">
            <w:pPr>
              <w:spacing w:after="54" w:line="240" w:lineRule="auto"/>
              <w:ind w:left="0" w:firstLine="0"/>
              <w:jc w:val="center"/>
            </w:pPr>
            <w:r>
              <w:rPr>
                <w:sz w:val="20"/>
              </w:rPr>
              <w:t xml:space="preserve">горячим </w:t>
            </w:r>
          </w:p>
          <w:p w:rsidR="00AE7A66" w:rsidRDefault="00450806">
            <w:pPr>
              <w:spacing w:after="43" w:line="240" w:lineRule="auto"/>
              <w:ind w:left="33" w:firstLine="0"/>
              <w:jc w:val="left"/>
            </w:pPr>
            <w:r>
              <w:rPr>
                <w:sz w:val="20"/>
              </w:rPr>
              <w:t>водоснабжение</w:t>
            </w:r>
          </w:p>
          <w:p w:rsidR="00AE7A66" w:rsidRDefault="00450806">
            <w:pPr>
              <w:spacing w:after="0" w:line="276" w:lineRule="auto"/>
              <w:ind w:left="0" w:firstLine="0"/>
              <w:jc w:val="center"/>
            </w:pPr>
            <w:r>
              <w:rPr>
                <w:sz w:val="20"/>
              </w:rPr>
              <w:t xml:space="preserve">м </w:t>
            </w:r>
          </w:p>
        </w:tc>
        <w:tc>
          <w:tcPr>
            <w:tcW w:w="0" w:type="auto"/>
            <w:gridSpan w:val="4"/>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538"/>
        </w:trPr>
        <w:tc>
          <w:tcPr>
            <w:tcW w:w="2022"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10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62" w:firstLine="0"/>
              <w:jc w:val="left"/>
            </w:pPr>
            <w:r>
              <w:rPr>
                <w:sz w:val="22"/>
              </w:rPr>
              <w:t xml:space="preserve">125–160 </w:t>
            </w:r>
          </w:p>
        </w:tc>
        <w:tc>
          <w:tcPr>
            <w:tcW w:w="160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160 - 230 </w:t>
            </w:r>
          </w:p>
        </w:tc>
        <w:tc>
          <w:tcPr>
            <w:tcW w:w="156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230 - 350 </w:t>
            </w:r>
          </w:p>
        </w:tc>
        <w:tc>
          <w:tcPr>
            <w:tcW w:w="3174"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Для канализационных очистных сооружений, га </w:t>
            </w:r>
            <w:r>
              <w:rPr>
                <w:b/>
                <w:sz w:val="22"/>
              </w:rPr>
              <w:t xml:space="preserve"> </w:t>
            </w:r>
          </w:p>
        </w:tc>
      </w:tr>
      <w:tr w:rsidR="00AE7A66">
        <w:trPr>
          <w:trHeight w:val="283"/>
        </w:trPr>
        <w:tc>
          <w:tcPr>
            <w:tcW w:w="2022" w:type="dxa"/>
            <w:vMerge w:val="restart"/>
            <w:tcBorders>
              <w:top w:val="single" w:sz="4" w:space="0" w:color="000000"/>
              <w:left w:val="single" w:sz="4" w:space="0" w:color="000000"/>
              <w:bottom w:val="nil"/>
              <w:right w:val="single" w:sz="4" w:space="0" w:color="000000"/>
            </w:tcBorders>
            <w:vAlign w:val="bottom"/>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48" w:type="dxa"/>
            <w:gridSpan w:val="7"/>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Наименование и значение расчетного показателя  </w:t>
            </w:r>
          </w:p>
        </w:tc>
      </w:tr>
      <w:tr w:rsidR="00AE7A66">
        <w:trPr>
          <w:trHeight w:val="110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273"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63" w:line="240" w:lineRule="auto"/>
              <w:ind w:left="0" w:firstLine="0"/>
              <w:jc w:val="center"/>
            </w:pPr>
            <w:r>
              <w:rPr>
                <w:b/>
                <w:sz w:val="22"/>
              </w:rPr>
              <w:t xml:space="preserve">Уровень обеспеченности </w:t>
            </w:r>
          </w:p>
          <w:p w:rsidR="00AE7A66" w:rsidRDefault="00450806">
            <w:pPr>
              <w:spacing w:after="0" w:line="276" w:lineRule="auto"/>
              <w:ind w:left="0" w:firstLine="0"/>
              <w:jc w:val="center"/>
            </w:pPr>
            <w:r>
              <w:rPr>
                <w:b/>
                <w:sz w:val="22"/>
              </w:rPr>
              <w:t xml:space="preserve">(удельное хозяйственно-питьевое водоотведение на одного жителя среднесуточное (за год)), л/сут </w:t>
            </w:r>
          </w:p>
        </w:tc>
        <w:tc>
          <w:tcPr>
            <w:tcW w:w="3174" w:type="dxa"/>
            <w:gridSpan w:val="4"/>
            <w:vMerge w:val="restart"/>
            <w:tcBorders>
              <w:top w:val="single" w:sz="4" w:space="0" w:color="000000"/>
              <w:left w:val="single" w:sz="4" w:space="0" w:color="000000"/>
              <w:bottom w:val="nil"/>
              <w:right w:val="single" w:sz="4" w:space="0" w:color="000000"/>
            </w:tcBorders>
            <w:vAlign w:val="bottom"/>
          </w:tcPr>
          <w:p w:rsidR="00AE7A66" w:rsidRDefault="00450806">
            <w:pPr>
              <w:spacing w:after="0" w:line="276" w:lineRule="auto"/>
              <w:ind w:left="499" w:right="492" w:firstLine="0"/>
              <w:jc w:val="center"/>
            </w:pPr>
            <w:r>
              <w:rPr>
                <w:b/>
                <w:sz w:val="22"/>
              </w:rPr>
              <w:t xml:space="preserve">Размер земельного участка </w:t>
            </w:r>
          </w:p>
        </w:tc>
      </w:tr>
      <w:tr w:rsidR="00AE7A66">
        <w:trPr>
          <w:trHeight w:val="557"/>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273"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Застройка зданиями, оборудованными внутренней канализацией </w:t>
            </w:r>
          </w:p>
        </w:tc>
        <w:tc>
          <w:tcPr>
            <w:tcW w:w="0" w:type="auto"/>
            <w:gridSpan w:val="4"/>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1251"/>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1109" w:type="dxa"/>
            <w:tcBorders>
              <w:top w:val="single" w:sz="4" w:space="0" w:color="000000"/>
              <w:left w:val="single" w:sz="4" w:space="0" w:color="000000"/>
              <w:bottom w:val="nil"/>
              <w:right w:val="single" w:sz="4" w:space="0" w:color="000000"/>
            </w:tcBorders>
            <w:vAlign w:val="bottom"/>
          </w:tcPr>
          <w:p w:rsidR="00AE7A66" w:rsidRDefault="00450806">
            <w:pPr>
              <w:spacing w:after="0" w:line="276" w:lineRule="auto"/>
              <w:ind w:left="0" w:firstLine="0"/>
              <w:jc w:val="center"/>
            </w:pPr>
            <w:r>
              <w:rPr>
                <w:sz w:val="20"/>
              </w:rPr>
              <w:t xml:space="preserve">без ванн </w:t>
            </w:r>
          </w:p>
        </w:tc>
        <w:tc>
          <w:tcPr>
            <w:tcW w:w="1604" w:type="dxa"/>
            <w:tcBorders>
              <w:top w:val="single" w:sz="4" w:space="0" w:color="000000"/>
              <w:left w:val="single" w:sz="4" w:space="0" w:color="000000"/>
              <w:bottom w:val="nil"/>
              <w:right w:val="single" w:sz="4" w:space="0" w:color="000000"/>
            </w:tcBorders>
            <w:vAlign w:val="bottom"/>
          </w:tcPr>
          <w:p w:rsidR="00AE7A66" w:rsidRDefault="00450806">
            <w:pPr>
              <w:spacing w:after="54" w:line="252" w:lineRule="auto"/>
              <w:ind w:left="0" w:firstLine="0"/>
              <w:jc w:val="center"/>
            </w:pPr>
            <w:r>
              <w:rPr>
                <w:sz w:val="20"/>
              </w:rPr>
              <w:t xml:space="preserve">с ванными и местными </w:t>
            </w:r>
          </w:p>
          <w:p w:rsidR="00AE7A66" w:rsidRDefault="00450806">
            <w:pPr>
              <w:spacing w:after="0" w:line="276" w:lineRule="auto"/>
              <w:ind w:left="0" w:firstLine="0"/>
              <w:jc w:val="center"/>
            </w:pPr>
            <w:r>
              <w:rPr>
                <w:sz w:val="20"/>
              </w:rPr>
              <w:t xml:space="preserve">водонагревателя ми </w:t>
            </w:r>
          </w:p>
        </w:tc>
        <w:tc>
          <w:tcPr>
            <w:tcW w:w="1560" w:type="dxa"/>
            <w:tcBorders>
              <w:top w:val="single" w:sz="4" w:space="0" w:color="000000"/>
              <w:left w:val="single" w:sz="4" w:space="0" w:color="000000"/>
              <w:bottom w:val="nil"/>
              <w:right w:val="single" w:sz="4" w:space="0" w:color="000000"/>
            </w:tcBorders>
          </w:tcPr>
          <w:p w:rsidR="00AE7A66" w:rsidRDefault="00450806">
            <w:pPr>
              <w:spacing w:after="54" w:line="249" w:lineRule="auto"/>
              <w:ind w:left="0" w:firstLine="0"/>
              <w:jc w:val="center"/>
            </w:pPr>
            <w:r>
              <w:rPr>
                <w:sz w:val="20"/>
              </w:rPr>
              <w:t xml:space="preserve">с централизованн ым </w:t>
            </w:r>
          </w:p>
          <w:p w:rsidR="00AE7A66" w:rsidRDefault="00450806">
            <w:pPr>
              <w:spacing w:after="0" w:line="276" w:lineRule="auto"/>
              <w:ind w:left="0" w:firstLine="0"/>
              <w:jc w:val="center"/>
            </w:pPr>
            <w:r>
              <w:rPr>
                <w:sz w:val="20"/>
              </w:rPr>
              <w:t>горячим водоснабжение</w:t>
            </w:r>
          </w:p>
        </w:tc>
        <w:tc>
          <w:tcPr>
            <w:tcW w:w="0" w:type="auto"/>
            <w:gridSpan w:val="4"/>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47"/>
        </w:trPr>
        <w:tc>
          <w:tcPr>
            <w:tcW w:w="2022" w:type="dxa"/>
            <w:vMerge w:val="restart"/>
            <w:tcBorders>
              <w:top w:val="nil"/>
              <w:left w:val="single" w:sz="4" w:space="0" w:color="000000"/>
              <w:bottom w:val="nil"/>
              <w:right w:val="single" w:sz="4" w:space="0" w:color="000000"/>
            </w:tcBorders>
            <w:vAlign w:val="bottom"/>
          </w:tcPr>
          <w:p w:rsidR="00AE7A66" w:rsidRDefault="00450806">
            <w:pPr>
              <w:spacing w:after="0" w:line="276" w:lineRule="auto"/>
              <w:ind w:left="0" w:firstLine="0"/>
              <w:jc w:val="center"/>
            </w:pPr>
            <w:r>
              <w:rPr>
                <w:sz w:val="22"/>
              </w:rPr>
              <w:t xml:space="preserve">Объекты </w:t>
            </w:r>
          </w:p>
        </w:tc>
        <w:tc>
          <w:tcPr>
            <w:tcW w:w="1109" w:type="dxa"/>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604" w:type="dxa"/>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560"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0"/>
              </w:rPr>
              <w:t xml:space="preserve">м </w:t>
            </w:r>
          </w:p>
        </w:tc>
        <w:tc>
          <w:tcPr>
            <w:tcW w:w="3174" w:type="dxa"/>
            <w:gridSpan w:val="4"/>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18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1109"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1604"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1560"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864"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710" w:type="dxa"/>
            <w:tcBorders>
              <w:top w:val="single" w:sz="4" w:space="0" w:color="000000"/>
              <w:left w:val="single" w:sz="4" w:space="0" w:color="000000"/>
              <w:bottom w:val="nil"/>
              <w:right w:val="single" w:sz="4" w:space="0" w:color="000000"/>
            </w:tcBorders>
          </w:tcPr>
          <w:p w:rsidR="00AE7A66" w:rsidRDefault="00450806">
            <w:pPr>
              <w:spacing w:after="0" w:line="276" w:lineRule="auto"/>
              <w:ind w:left="9" w:firstLine="0"/>
            </w:pPr>
            <w:r>
              <w:rPr>
                <w:rFonts w:ascii="Calibri" w:eastAsia="Calibri" w:hAnsi="Calibri" w:cs="Calibri"/>
                <w:noProof/>
                <w:sz w:val="22"/>
              </w:rPr>
              <mc:AlternateContent>
                <mc:Choice Requires="wpg">
                  <w:drawing>
                    <wp:inline distT="0" distB="0" distL="0" distR="0">
                      <wp:extent cx="155210" cy="35052"/>
                      <wp:effectExtent l="0" t="0" r="0" b="0"/>
                      <wp:docPr id="99820" name="Group 99820"/>
                      <wp:cNvGraphicFramePr/>
                      <a:graphic xmlns:a="http://schemas.openxmlformats.org/drawingml/2006/main">
                        <a:graphicData uri="http://schemas.microsoft.com/office/word/2010/wordprocessingGroup">
                          <wpg:wgp>
                            <wpg:cNvGrpSpPr/>
                            <wpg:grpSpPr>
                              <a:xfrm>
                                <a:off x="0" y="0"/>
                                <a:ext cx="155210" cy="35052"/>
                                <a:chOff x="0" y="0"/>
                                <a:chExt cx="155210" cy="35052"/>
                              </a:xfrm>
                            </wpg:grpSpPr>
                            <wps:wsp>
                              <wps:cNvPr id="2778" name="Rectangle 2778"/>
                              <wps:cNvSpPr/>
                              <wps:spPr>
                                <a:xfrm rot="-5399999">
                                  <a:off x="79904" y="-91471"/>
                                  <a:ext cx="46620" cy="206429"/>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9820" o:spid="_x0000_s1047" style="width:12.2pt;height:2.75pt;mso-position-horizontal-relative:char;mso-position-vertical-relative:line" coordsize="155210,35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">
                      <v:rect id="Rectangle 2778" o:spid="_x0000_s1048" style="position:absolute;left:79904;top:-91471;width:46620;height:206429;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UgpcQA&#10;AADdAAAADwAAAGRycy9kb3ducmV2LnhtbERPy2rCQBTdF/yH4Qrd1YmhNCU6igiSbhpQ29LlNXPz&#10;wMydNDMm6d93FkKXh/NebyfTioF611hWsFxEIIgLqxuuFHycD0+vIJxH1thaJgW/5GC7mT2sMdV2&#10;5CMNJ1+JEMIuRQW1910qpStqMugWtiMOXGl7gz7AvpK6xzGEm1bGUfQiDTYcGmrsaF9TcT3djILP&#10;5fn2lbn8wt/lT/L87rO8rDKlHufTbgXC0+T/xXf3m1YQJ0mYG96EJ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1IKX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c>
          <w:tcPr>
            <w:tcW w:w="639"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1815"/>
        </w:trPr>
        <w:tc>
          <w:tcPr>
            <w:tcW w:w="2022" w:type="dxa"/>
            <w:vMerge w:val="restart"/>
            <w:tcBorders>
              <w:top w:val="nil"/>
              <w:left w:val="single" w:sz="4" w:space="0" w:color="000000"/>
              <w:bottom w:val="single" w:sz="4" w:space="0" w:color="000000"/>
              <w:right w:val="single" w:sz="4" w:space="0" w:color="000000"/>
            </w:tcBorders>
          </w:tcPr>
          <w:p w:rsidR="00AE7A66" w:rsidRDefault="00450806">
            <w:pPr>
              <w:spacing w:after="22" w:line="240" w:lineRule="auto"/>
              <w:ind w:left="0" w:firstLine="0"/>
              <w:jc w:val="center"/>
            </w:pPr>
            <w:r>
              <w:rPr>
                <w:sz w:val="22"/>
              </w:rPr>
              <w:t xml:space="preserve">водоотведения </w:t>
            </w:r>
          </w:p>
          <w:p w:rsidR="00AE7A66" w:rsidRDefault="00450806">
            <w:pPr>
              <w:spacing w:after="0" w:line="276" w:lineRule="auto"/>
              <w:ind w:left="0" w:firstLine="0"/>
              <w:jc w:val="center"/>
            </w:pPr>
            <w:r>
              <w:rPr>
                <w:b/>
                <w:sz w:val="22"/>
              </w:rPr>
              <w:t xml:space="preserve"> </w:t>
            </w:r>
          </w:p>
        </w:tc>
        <w:tc>
          <w:tcPr>
            <w:tcW w:w="1109" w:type="dxa"/>
            <w:vMerge w:val="restart"/>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604" w:type="dxa"/>
            <w:vMerge w:val="restart"/>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560" w:type="dxa"/>
            <w:vMerge w:val="restart"/>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961" w:type="dxa"/>
            <w:tcBorders>
              <w:top w:val="nil"/>
              <w:left w:val="single" w:sz="4" w:space="0" w:color="000000"/>
              <w:bottom w:val="single" w:sz="4" w:space="0" w:color="000000"/>
              <w:right w:val="single" w:sz="4" w:space="0" w:color="000000"/>
            </w:tcBorders>
          </w:tcPr>
          <w:p w:rsidR="00AE7A66" w:rsidRDefault="00450806">
            <w:pPr>
              <w:spacing w:after="0" w:line="276" w:lineRule="auto"/>
              <w:ind w:left="149" w:firstLine="0"/>
            </w:pPr>
            <w:r>
              <w:rPr>
                <w:rFonts w:ascii="Calibri" w:eastAsia="Calibri" w:hAnsi="Calibri" w:cs="Calibri"/>
                <w:noProof/>
                <w:sz w:val="22"/>
              </w:rPr>
              <mc:AlternateContent>
                <mc:Choice Requires="wpg">
                  <w:drawing>
                    <wp:inline distT="0" distB="0" distL="0" distR="0">
                      <wp:extent cx="304327" cy="1119140"/>
                      <wp:effectExtent l="0" t="0" r="0" b="0"/>
                      <wp:docPr id="99840" name="Group 99840"/>
                      <wp:cNvGraphicFramePr/>
                      <a:graphic xmlns:a="http://schemas.openxmlformats.org/drawingml/2006/main">
                        <a:graphicData uri="http://schemas.microsoft.com/office/word/2010/wordprocessingGroup">
                          <wpg:wgp>
                            <wpg:cNvGrpSpPr/>
                            <wpg:grpSpPr>
                              <a:xfrm>
                                <a:off x="0" y="0"/>
                                <a:ext cx="304327" cy="1119140"/>
                                <a:chOff x="0" y="0"/>
                                <a:chExt cx="304327" cy="1119140"/>
                              </a:xfrm>
                            </wpg:grpSpPr>
                            <wps:wsp>
                              <wps:cNvPr id="2761" name="Rectangle 2761"/>
                              <wps:cNvSpPr/>
                              <wps:spPr>
                                <a:xfrm rot="-5399999">
                                  <a:off x="-659411" y="290096"/>
                                  <a:ext cx="1488457" cy="169632"/>
                                </a:xfrm>
                                <a:prstGeom prst="rect">
                                  <a:avLst/>
                                </a:prstGeom>
                                <a:ln>
                                  <a:noFill/>
                                </a:ln>
                              </wps:spPr>
                              <wps:txbx>
                                <w:txbxContent>
                                  <w:p w:rsidR="00AE7A66" w:rsidRDefault="00450806">
                                    <w:pPr>
                                      <w:spacing w:after="0" w:line="276" w:lineRule="auto"/>
                                      <w:ind w:left="0" w:firstLine="0"/>
                                      <w:jc w:val="left"/>
                                    </w:pPr>
                                    <w:r>
                                      <w:rPr>
                                        <w:sz w:val="22"/>
                                      </w:rPr>
                                      <w:t>Производительнос</w:t>
                                    </w:r>
                                  </w:p>
                                </w:txbxContent>
                              </wps:txbx>
                              <wps:bodyPr horzOverflow="overflow" lIns="0" tIns="0" rIns="0" bIns="0" rtlCol="0">
                                <a:noAutofit/>
                              </wps:bodyPr>
                            </wps:wsp>
                            <wps:wsp>
                              <wps:cNvPr id="2762" name="Rectangle 2762"/>
                              <wps:cNvSpPr/>
                              <wps:spPr>
                                <a:xfrm rot="-5399999">
                                  <a:off x="155029" y="811929"/>
                                  <a:ext cx="213143" cy="169632"/>
                                </a:xfrm>
                                <a:prstGeom prst="rect">
                                  <a:avLst/>
                                </a:prstGeom>
                                <a:ln>
                                  <a:noFill/>
                                </a:ln>
                              </wps:spPr>
                              <wps:txbx>
                                <w:txbxContent>
                                  <w:p w:rsidR="00AE7A66" w:rsidRDefault="00450806">
                                    <w:pPr>
                                      <w:spacing w:after="0" w:line="276" w:lineRule="auto"/>
                                      <w:ind w:left="0" w:firstLine="0"/>
                                      <w:jc w:val="left"/>
                                    </w:pPr>
                                    <w:r>
                                      <w:rPr>
                                        <w:sz w:val="22"/>
                                      </w:rPr>
                                      <w:t xml:space="preserve">ть, </w:t>
                                    </w:r>
                                  </w:p>
                                </w:txbxContent>
                              </wps:txbx>
                              <wps:bodyPr horzOverflow="overflow" lIns="0" tIns="0" rIns="0" bIns="0" rtlCol="0">
                                <a:noAutofit/>
                              </wps:bodyPr>
                            </wps:wsp>
                            <wps:wsp>
                              <wps:cNvPr id="2763" name="Rectangle 2763"/>
                              <wps:cNvSpPr/>
                              <wps:spPr>
                                <a:xfrm rot="-5399999">
                                  <a:off x="228978" y="714866"/>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s:wsp>
                              <wps:cNvPr id="2764" name="Rectangle 2764"/>
                              <wps:cNvSpPr/>
                              <wps:spPr>
                                <a:xfrm rot="-5399999">
                                  <a:off x="12187" y="470587"/>
                                  <a:ext cx="498825" cy="169632"/>
                                </a:xfrm>
                                <a:prstGeom prst="rect">
                                  <a:avLst/>
                                </a:prstGeom>
                                <a:ln>
                                  <a:noFill/>
                                </a:ln>
                              </wps:spPr>
                              <wps:txbx>
                                <w:txbxContent>
                                  <w:p w:rsidR="00AE7A66" w:rsidRDefault="00450806">
                                    <w:pPr>
                                      <w:spacing w:after="0" w:line="276" w:lineRule="auto"/>
                                      <w:ind w:left="0" w:firstLine="0"/>
                                      <w:jc w:val="left"/>
                                    </w:pPr>
                                    <w:r>
                                      <w:rPr>
                                        <w:sz w:val="22"/>
                                      </w:rPr>
                                      <w:t xml:space="preserve">тыс .м </w:t>
                                    </w:r>
                                  </w:p>
                                </w:txbxContent>
                              </wps:txbx>
                              <wps:bodyPr horzOverflow="overflow" lIns="0" tIns="0" rIns="0" bIns="0" rtlCol="0">
                                <a:noAutofit/>
                              </wps:bodyPr>
                            </wps:wsp>
                            <wps:wsp>
                              <wps:cNvPr id="2765" name="Rectangle 2765"/>
                              <wps:cNvSpPr/>
                              <wps:spPr>
                                <a:xfrm rot="-5399999">
                                  <a:off x="179106" y="338500"/>
                                  <a:ext cx="58780" cy="130140"/>
                                </a:xfrm>
                                <a:prstGeom prst="rect">
                                  <a:avLst/>
                                </a:prstGeom>
                                <a:ln>
                                  <a:noFill/>
                                </a:ln>
                              </wps:spPr>
                              <wps:txbx>
                                <w:txbxContent>
                                  <w:p w:rsidR="00AE7A66" w:rsidRDefault="00450806">
                                    <w:pPr>
                                      <w:spacing w:after="0" w:line="276" w:lineRule="auto"/>
                                      <w:ind w:left="0" w:firstLine="0"/>
                                      <w:jc w:val="left"/>
                                    </w:pPr>
                                    <w:r>
                                      <w:rPr>
                                        <w:sz w:val="14"/>
                                      </w:rPr>
                                      <w:t xml:space="preserve">3 </w:t>
                                    </w:r>
                                  </w:p>
                                </w:txbxContent>
                              </wps:txbx>
                              <wps:bodyPr horzOverflow="overflow" lIns="0" tIns="0" rIns="0" bIns="0" rtlCol="0">
                                <a:noAutofit/>
                              </wps:bodyPr>
                            </wps:wsp>
                            <wps:wsp>
                              <wps:cNvPr id="2766" name="Rectangle 2766"/>
                              <wps:cNvSpPr/>
                              <wps:spPr>
                                <a:xfrm rot="-5399999">
                                  <a:off x="84074" y="124898"/>
                                  <a:ext cx="355051" cy="169632"/>
                                </a:xfrm>
                                <a:prstGeom prst="rect">
                                  <a:avLst/>
                                </a:prstGeom>
                                <a:ln>
                                  <a:noFill/>
                                </a:ln>
                              </wps:spPr>
                              <wps:txbx>
                                <w:txbxContent>
                                  <w:p w:rsidR="00AE7A66" w:rsidRDefault="00450806">
                                    <w:pPr>
                                      <w:spacing w:after="0" w:line="276" w:lineRule="auto"/>
                                      <w:ind w:left="0" w:firstLine="0"/>
                                      <w:jc w:val="left"/>
                                    </w:pPr>
                                    <w:r>
                                      <w:rPr>
                                        <w:sz w:val="22"/>
                                      </w:rPr>
                                      <w:t xml:space="preserve">/сут. </w:t>
                                    </w:r>
                                  </w:p>
                                </w:txbxContent>
                              </wps:txbx>
                              <wps:bodyPr horzOverflow="overflow" lIns="0" tIns="0" rIns="0" bIns="0" rtlCol="0">
                                <a:noAutofit/>
                              </wps:bodyPr>
                            </wps:wsp>
                            <wps:wsp>
                              <wps:cNvPr id="2767" name="Rectangle 2767"/>
                              <wps:cNvSpPr/>
                              <wps:spPr>
                                <a:xfrm rot="-5399999">
                                  <a:off x="228978" y="-4461"/>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9840" o:spid="_x0000_s1049" style="width:23.95pt;height:88.1pt;mso-position-horizontal-relative:char;mso-position-vertical-relative:line" coordsize="3043,1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">
                      <v:rect id="Rectangle 2761" o:spid="_x0000_s1050" style="position:absolute;left:-6594;top:2901;width:14884;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Yf5cYA&#10;AADdAAAADwAAAGRycy9kb3ducmV2LnhtbESPT2vCQBTE74LfYXmCN91EREuajRRB4qVCtS09vmZf&#10;/tDs25hdNf32XUHocZiZ3zDpZjCtuFLvGssK4nkEgriwuuFKwftpN3sC4TyyxtYyKfglB5tsPEox&#10;0fbGb3Q9+koECLsEFdTed4mUrqjJoJvbjjh4pe0N+iD7SuoebwFuWrmIopU02HBYqLGjbU3Fz/Fi&#10;FHzEp8tn7g7f/FWe18tXnx/KKldqOhlenkF4Gvx/+NHeawWL9SqG+5vwBG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Yf5cYAAADdAAAADwAAAAAAAAAAAAAAAACYAgAAZHJz&#10;L2Rvd25yZXYueG1sUEsFBgAAAAAEAAQA9QAAAIsDAAAAAA==&#10;" filled="f" stroked="f">
                        <v:textbox inset="0,0,0,0">
                          <w:txbxContent>
                            <w:p w:rsidR="00AE7A66" w:rsidRDefault="00450806">
                              <w:pPr>
                                <w:spacing w:after="0" w:line="276" w:lineRule="auto"/>
                                <w:ind w:left="0" w:firstLine="0"/>
                                <w:jc w:val="left"/>
                              </w:pPr>
                              <w:r>
                                <w:rPr>
                                  <w:sz w:val="22"/>
                                </w:rPr>
                                <w:t>Производительнос</w:t>
                              </w:r>
                            </w:p>
                          </w:txbxContent>
                        </v:textbox>
                      </v:rect>
                      <v:rect id="Rectangle 2762" o:spid="_x0000_s1051" style="position:absolute;left:1550;top:8118;width:2132;height:169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SBksYA&#10;AADdAAAADwAAAGRycy9kb3ducmV2LnhtbESPT2vCQBTE7wW/w/IEb3VjEC0xGymCpJcK1VY8PrMv&#10;f2j2bZpdNf32XUHocZiZ3zDpejCtuFLvGssKZtMIBHFhdcOVgs/D9vkFhPPIGlvLpOCXHKyz0VOK&#10;ibY3/qDr3lciQNglqKD2vkukdEVNBt3UdsTBK21v0AfZV1L3eAtw08o4ihbSYMNhocaONjUV3/uL&#10;UfA1O1yOudud+VT+LOfvPt+VVa7UZDy8rkB4Gvx/+NF+0wri5SKG+5vwBG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SBksYAAADdAAAADwAAAAAAAAAAAAAAAACYAgAAZHJz&#10;L2Rvd25yZXYueG1sUEsFBgAAAAAEAAQA9QAAAIsDAAAAAA==&#10;" filled="f" stroked="f">
                        <v:textbox inset="0,0,0,0">
                          <w:txbxContent>
                            <w:p w:rsidR="00AE7A66" w:rsidRDefault="00450806">
                              <w:pPr>
                                <w:spacing w:after="0" w:line="276" w:lineRule="auto"/>
                                <w:ind w:left="0" w:firstLine="0"/>
                                <w:jc w:val="left"/>
                              </w:pPr>
                              <w:r>
                                <w:rPr>
                                  <w:sz w:val="22"/>
                                </w:rPr>
                                <w:t xml:space="preserve">ть, </w:t>
                              </w:r>
                            </w:p>
                          </w:txbxContent>
                        </v:textbox>
                      </v:rect>
                      <v:rect id="Rectangle 2763" o:spid="_x0000_s1052" style="position:absolute;left:2290;top:7147;width:466;height:206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gkCccA&#10;AADdAAAADwAAAGRycy9kb3ducmV2LnhtbESPW2vCQBSE34X+h+UIfdONF4yk2UgpSPqiUK2lj6fZ&#10;kwtmz6bZVdN/3y0IfRxm5hsm3QymFVfqXWNZwWwagSAurG64UvB+3E7WIJxH1thaJgU/5GCTPYxS&#10;TLS98RtdD74SAcIuQQW1910ipStqMuimtiMOXml7gz7IvpK6x1uAm1bOo2glDTYcFmrs6KWm4ny4&#10;GAWn2fHykbv9F3+W3/Fy5/N9WeVKPY6H5ycQngb/H763X7WCebxawN+b8ARk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IJAn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 </w:t>
                              </w:r>
                            </w:p>
                          </w:txbxContent>
                        </v:textbox>
                      </v:rect>
                      <v:rect id="Rectangle 2764" o:spid="_x0000_s1053" style="position:absolute;left:121;top:4705;width:4989;height:169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8fcYA&#10;AADdAAAADwAAAGRycy9kb3ducmV2LnhtbESPS4sCMRCE78L+h9AL3jSjiMpolGVBxouCj108tpOe&#10;B0464yTq+O/NwoLHoqq+oubL1lTiTo0rLSsY9CMQxKnVJecKjodVbwrCeWSNlWVS8CQHy8VHZ46x&#10;tg/e0X3vcxEg7GJUUHhfx1K6tCCDrm9r4uBltjHog2xyqRt8BLip5DCKxtJgyWGhwJq+C0ov+5tR&#10;8DM43H4Ttz3zKbtORhufbLM8Uar72X7NQHhq/Tv8315rBcPJeAR/b8ITkI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G8fcYAAADdAAAADwAAAAAAAAAAAAAAAACYAgAAZHJz&#10;L2Rvd25yZXYueG1sUEsFBgAAAAAEAAQA9QAAAIsDAAAAAA==&#10;" filled="f" stroked="f">
                        <v:textbox inset="0,0,0,0">
                          <w:txbxContent>
                            <w:p w:rsidR="00AE7A66" w:rsidRDefault="00450806">
                              <w:pPr>
                                <w:spacing w:after="0" w:line="276" w:lineRule="auto"/>
                                <w:ind w:left="0" w:firstLine="0"/>
                                <w:jc w:val="left"/>
                              </w:pPr>
                              <w:r>
                                <w:rPr>
                                  <w:sz w:val="22"/>
                                </w:rPr>
                                <w:t xml:space="preserve">тыс .м </w:t>
                              </w:r>
                            </w:p>
                          </w:txbxContent>
                        </v:textbox>
                      </v:rect>
                      <v:rect id="Rectangle 2765" o:spid="_x0000_s1054" style="position:absolute;left:1791;top:3384;width:588;height:130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5scA&#10;AADdAAAADwAAAGRycy9kb3ducmV2LnhtbESPT2vCQBTE70K/w/KE3nSjqJE0GykFSS8K1Vp6fM2+&#10;/MHs2zS7avrtuwWhx2FmfsOkm8G04kq9aywrmE0jEMSF1Q1XCt6P28kahPPIGlvLpOCHHGyyh1GK&#10;ibY3fqPrwVciQNglqKD2vkukdEVNBt3UdsTBK21v0AfZV1L3eAtw08p5FK2kwYbDQo0dvdRUnA8X&#10;o+A0O14+crf/4s/yO17sfL4vq1ypx/Hw/ATC0+D/w/f2q1Ywj1dL+HsTnoD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tGeb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14"/>
                                </w:rPr>
                                <w:t xml:space="preserve">3 </w:t>
                              </w:r>
                            </w:p>
                          </w:txbxContent>
                        </v:textbox>
                      </v:rect>
                      <v:rect id="Rectangle 2766" o:spid="_x0000_s1055" style="position:absolute;left:840;top:1248;width:3551;height:169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kccA&#10;AADdAAAADwAAAGRycy9kb3ducmV2LnhtbESPT2vCQBTE70K/w/IKvZmNUmKJbkIplHipULXi8Zl9&#10;+UOzb2N21fTbdwsFj8PM/IZZ5aPpxJUG11pWMItiEMSl1S3XCva79+kLCOeRNXaWScEPOcizh8kK&#10;U21v/EnXra9FgLBLUUHjfZ9K6cqGDLrI9sTBq+xg0Ac51FIPeAtw08l5HCfSYMthocGe3hoqv7cX&#10;o+BrtrscCrc58bE6L54/fLGp6kKpp8fxdQnC0+jv4f/2WiuYL5IE/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h5H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/сут. </w:t>
                              </w:r>
                            </w:p>
                          </w:txbxContent>
                        </v:textbox>
                      </v:rect>
                      <v:rect id="Rectangle 2767" o:spid="_x0000_s1056" style="position:absolute;left:2290;top:-46;width:466;height:206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MiCscA&#10;AADdAAAADwAAAGRycy9kb3ducmV2LnhtbESPW2vCQBSE34X+h+UUfNONIqbEbKQUSvpSwUvFx2P2&#10;5EKzZ9Psqum/dwsFH4eZ+YZJ14NpxZV611hWMJtGIIgLqxuuFBz275MXEM4ja2wtk4JfcrDOnkYp&#10;JtreeEvXna9EgLBLUEHtfZdI6YqaDLqp7YiDV9reoA+yr6Tu8RbgppXzKFpKgw2HhRo7equp+N5d&#10;jIKv2f5yzN3mzKfyJ158+nxTVrlS4+fhdQXC0+Af4f/2h1Ywj5cx/L0JT0B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zIgr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c>
          <w:tcPr>
            <w:tcW w:w="864" w:type="dxa"/>
            <w:tcBorders>
              <w:top w:val="nil"/>
              <w:left w:val="single" w:sz="4" w:space="0" w:color="000000"/>
              <w:bottom w:val="single" w:sz="4" w:space="0" w:color="000000"/>
              <w:right w:val="single" w:sz="4" w:space="0" w:color="000000"/>
            </w:tcBorders>
          </w:tcPr>
          <w:p w:rsidR="00AE7A66" w:rsidRDefault="00450806">
            <w:pPr>
              <w:spacing w:after="0" w:line="276" w:lineRule="auto"/>
              <w:ind w:left="58" w:firstLine="0"/>
            </w:pPr>
            <w:r>
              <w:rPr>
                <w:rFonts w:ascii="Calibri" w:eastAsia="Calibri" w:hAnsi="Calibri" w:cs="Calibri"/>
                <w:noProof/>
                <w:sz w:val="22"/>
              </w:rPr>
              <mc:AlternateContent>
                <mc:Choice Requires="wpg">
                  <w:drawing>
                    <wp:inline distT="0" distB="0" distL="0" distR="0">
                      <wp:extent cx="481322" cy="748284"/>
                      <wp:effectExtent l="0" t="0" r="0" b="0"/>
                      <wp:docPr id="99847" name="Group 99847"/>
                      <wp:cNvGraphicFramePr/>
                      <a:graphic xmlns:a="http://schemas.openxmlformats.org/drawingml/2006/main">
                        <a:graphicData uri="http://schemas.microsoft.com/office/word/2010/wordprocessingGroup">
                          <wpg:wgp>
                            <wpg:cNvGrpSpPr/>
                            <wpg:grpSpPr>
                              <a:xfrm>
                                <a:off x="0" y="0"/>
                                <a:ext cx="481322" cy="748284"/>
                                <a:chOff x="0" y="0"/>
                                <a:chExt cx="481322" cy="748284"/>
                              </a:xfrm>
                            </wpg:grpSpPr>
                            <wps:wsp>
                              <wps:cNvPr id="2768" name="Rectangle 2768"/>
                              <wps:cNvSpPr/>
                              <wps:spPr>
                                <a:xfrm rot="-5399999">
                                  <a:off x="-337552" y="186234"/>
                                  <a:ext cx="844740" cy="169632"/>
                                </a:xfrm>
                                <a:prstGeom prst="rect">
                                  <a:avLst/>
                                </a:prstGeom>
                                <a:ln>
                                  <a:noFill/>
                                </a:ln>
                              </wps:spPr>
                              <wps:txbx>
                                <w:txbxContent>
                                  <w:p w:rsidR="00AE7A66" w:rsidRDefault="00450806">
                                    <w:pPr>
                                      <w:spacing w:after="0" w:line="276" w:lineRule="auto"/>
                                      <w:ind w:left="0" w:firstLine="0"/>
                                      <w:jc w:val="left"/>
                                    </w:pPr>
                                    <w:r>
                                      <w:rPr>
                                        <w:sz w:val="22"/>
                                      </w:rPr>
                                      <w:t xml:space="preserve">Очистные </w:t>
                                    </w:r>
                                  </w:p>
                                </w:txbxContent>
                              </wps:txbx>
                              <wps:bodyPr horzOverflow="overflow" lIns="0" tIns="0" rIns="0" bIns="0" rtlCol="0">
                                <a:noAutofit/>
                              </wps:bodyPr>
                            </wps:wsp>
                            <wps:wsp>
                              <wps:cNvPr id="2769" name="Rectangle 2769"/>
                              <wps:cNvSpPr/>
                              <wps:spPr>
                                <a:xfrm rot="-5399999">
                                  <a:off x="-214499" y="187113"/>
                                  <a:ext cx="952710" cy="169632"/>
                                </a:xfrm>
                                <a:prstGeom prst="rect">
                                  <a:avLst/>
                                </a:prstGeom>
                                <a:ln>
                                  <a:noFill/>
                                </a:ln>
                              </wps:spPr>
                              <wps:txbx>
                                <w:txbxContent>
                                  <w:p w:rsidR="00AE7A66" w:rsidRDefault="00450806">
                                    <w:pPr>
                                      <w:spacing w:after="0" w:line="276" w:lineRule="auto"/>
                                      <w:ind w:left="0" w:firstLine="0"/>
                                      <w:jc w:val="left"/>
                                    </w:pPr>
                                    <w:r>
                                      <w:rPr>
                                        <w:sz w:val="22"/>
                                      </w:rPr>
                                      <w:t xml:space="preserve">сооружения </w:t>
                                    </w:r>
                                  </w:p>
                                </w:txbxContent>
                              </wps:txbx>
                              <wps:bodyPr horzOverflow="overflow" lIns="0" tIns="0" rIns="0" bIns="0" rtlCol="0">
                                <a:noAutofit/>
                              </wps:bodyPr>
                            </wps:wsp>
                            <wps:wsp>
                              <wps:cNvPr id="2770" name="Rectangle 2770"/>
                              <wps:cNvSpPr/>
                              <wps:spPr>
                                <a:xfrm rot="-5399999">
                                  <a:off x="229233" y="-91471"/>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s:wsp>
                              <wps:cNvPr id="2771" name="Rectangle 2771"/>
                              <wps:cNvSpPr/>
                              <wps:spPr>
                                <a:xfrm rot="-5399999">
                                  <a:off x="406016" y="265144"/>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9847" o:spid="_x0000_s1057" style="width:37.9pt;height:58.9pt;mso-position-horizontal-relative:char;mso-position-vertical-relative:line" coordsize="4813,7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">
                      <v:rect id="Rectangle 2768" o:spid="_x0000_s1058" style="position:absolute;left:-3376;top:1863;width:8447;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y2eMIA&#10;AADdAAAADwAAAGRycy9kb3ducmV2LnhtbERPy4rCMBTdC/5DuAOzs6kiOlSjDILUzQjqKC6vze0D&#10;m5vaRO38/WQhuDyc93zZmVo8qHWVZQXDKAZBnFldcaHg97AefIFwHlljbZkU/JGD5aLfm2Oi7ZN3&#10;9Nj7QoQQdgkqKL1vEildVpJBF9mGOHC5bQ36ANtC6hafIdzUchTHE2mw4tBQYkOrkrLr/m4UHIeH&#10;+yl12wuf89t0/OPTbV6kSn1+dN8zEJ46/xa/3ButYDSdhLnhTXgC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7LZ4wgAAAN0AAAAPAAAAAAAAAAAAAAAAAJgCAABkcnMvZG93&#10;bnJldi54bWxQSwUGAAAAAAQABAD1AAAAhwMAAAAA&#10;" filled="f" stroked="f">
                        <v:textbox inset="0,0,0,0">
                          <w:txbxContent>
                            <w:p w:rsidR="00AE7A66" w:rsidRDefault="00450806">
                              <w:pPr>
                                <w:spacing w:after="0" w:line="276" w:lineRule="auto"/>
                                <w:ind w:left="0" w:firstLine="0"/>
                                <w:jc w:val="left"/>
                              </w:pPr>
                              <w:r>
                                <w:rPr>
                                  <w:sz w:val="22"/>
                                </w:rPr>
                                <w:t xml:space="preserve">Очистные </w:t>
                              </w:r>
                            </w:p>
                          </w:txbxContent>
                        </v:textbox>
                      </v:rect>
                      <v:rect id="Rectangle 2769" o:spid="_x0000_s1059" style="position:absolute;left:-2145;top:1871;width:9526;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AT48YA&#10;AADdAAAADwAAAGRycy9kb3ducmV2LnhtbESPT2vCQBTE74LfYXmCN90oom3qKqUg8aJQbYvHZ/bl&#10;D82+jdmNxm/fFYQeh5n5DbNcd6YSV2pcaVnBZByBIE6tLjlX8HXcjF5AOI+ssbJMCu7kYL3q95YY&#10;a3vjT7oefC4ChF2MCgrv61hKlxZk0I1tTRy8zDYGfZBNLnWDtwA3lZxG0VwaLDksFFjTR0Hp76E1&#10;Cr4nx/Yncfszn7LLYrbzyT7LE6WGg+79DYSnzv+Hn+2tVjBdzF/h8SY8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AT48YAAADdAAAADwAAAAAAAAAAAAAAAACYAgAAZHJz&#10;L2Rvd25yZXYueG1sUEsFBgAAAAAEAAQA9QAAAIsDAAAAAA==&#10;" filled="f" stroked="f">
                        <v:textbox inset="0,0,0,0">
                          <w:txbxContent>
                            <w:p w:rsidR="00AE7A66" w:rsidRDefault="00450806">
                              <w:pPr>
                                <w:spacing w:after="0" w:line="276" w:lineRule="auto"/>
                                <w:ind w:left="0" w:firstLine="0"/>
                                <w:jc w:val="left"/>
                              </w:pPr>
                              <w:r>
                                <w:rPr>
                                  <w:sz w:val="22"/>
                                </w:rPr>
                                <w:t xml:space="preserve">сооружения </w:t>
                              </w:r>
                            </w:p>
                          </w:txbxContent>
                        </v:textbox>
                      </v:rect>
                      <v:rect id="Rectangle 2770" o:spid="_x0000_s1060" style="position:absolute;left:2292;top:-914;width:465;height:20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Mso8QA&#10;AADdAAAADwAAAGRycy9kb3ducmV2LnhtbERPy2rCQBTdF/yH4Qrd1YmhNCU6igiSbhpQ29LlNXPz&#10;wMydNDMm6d93FkKXh/NebyfTioF611hWsFxEIIgLqxuuFHycD0+vIJxH1thaJgW/5GC7mT2sMdV2&#10;5CMNJ1+JEMIuRQW1910qpStqMugWtiMOXGl7gz7AvpK6xzGEm1bGUfQiDTYcGmrsaF9TcT3djILP&#10;5fn2lbn8wt/lT/L87rO8rDKlHufTbgXC0+T/xXf3m1YQJ0nYH96EJ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DLKPEAAAA3QAAAA8AAAAAAAAAAAAAAAAAmAIAAGRycy9k&#10;b3ducmV2LnhtbFBLBQYAAAAABAAEAPUAAACJAwAAAAA=&#10;" filled="f" stroked="f">
                        <v:textbox inset="0,0,0,0">
                          <w:txbxContent>
                            <w:p w:rsidR="00AE7A66" w:rsidRDefault="00450806">
                              <w:pPr>
                                <w:spacing w:after="0" w:line="276" w:lineRule="auto"/>
                                <w:ind w:left="0" w:firstLine="0"/>
                                <w:jc w:val="left"/>
                              </w:pPr>
                              <w:r>
                                <w:rPr>
                                  <w:sz w:val="22"/>
                                </w:rPr>
                                <w:t xml:space="preserve"> </w:t>
                              </w:r>
                            </w:p>
                          </w:txbxContent>
                        </v:textbox>
                      </v:rect>
                      <v:rect id="Rectangle 2771" o:spid="_x0000_s1061" style="position:absolute;left:4060;top:2651;width:466;height:20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JOMYA&#10;AADdAAAADwAAAGRycy9kb3ducmV2LnhtbESPT2vCQBTE74V+h+UVequbiJgSXaUUJF4qVKt4fGZf&#10;/mD2bcyuGr99VxA8DjPzG2Y6700jLtS52rKCeBCBIM6trrlU8LdZfHyCcB5ZY2OZFNzIwXz2+jLF&#10;VNsr/9Jl7UsRIOxSVFB536ZSurwig25gW+LgFbYz6IPsSqk7vAa4aeQwisbSYM1hocKWvivKj+uz&#10;UbCNN+dd5lYH3henZPTjs1VRZkq9v/VfExCeev8MP9pLrWCYJDHc34Qn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JOMYAAADdAAAADwAAAAAAAAAAAAAAAACYAgAAZHJz&#10;L2Rvd25yZXYueG1sUEsFBgAAAAAEAAQA9QAAAIsDA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c>
          <w:tcPr>
            <w:tcW w:w="710" w:type="dxa"/>
            <w:tcBorders>
              <w:top w:val="nil"/>
              <w:left w:val="single" w:sz="4" w:space="0" w:color="000000"/>
              <w:bottom w:val="single" w:sz="4" w:space="0" w:color="000000"/>
              <w:right w:val="single" w:sz="4" w:space="0" w:color="000000"/>
            </w:tcBorders>
          </w:tcPr>
          <w:p w:rsidR="00AE7A66" w:rsidRDefault="00450806">
            <w:pPr>
              <w:spacing w:after="0" w:line="276" w:lineRule="auto"/>
              <w:ind w:left="53" w:firstLine="0"/>
            </w:pPr>
            <w:r>
              <w:rPr>
                <w:rFonts w:ascii="Calibri" w:eastAsia="Calibri" w:hAnsi="Calibri" w:cs="Calibri"/>
                <w:noProof/>
                <w:sz w:val="22"/>
              </w:rPr>
              <mc:AlternateContent>
                <mc:Choice Requires="wpg">
                  <w:drawing>
                    <wp:inline distT="0" distB="0" distL="0" distR="0">
                      <wp:extent cx="307331" cy="1092781"/>
                      <wp:effectExtent l="0" t="0" r="0" b="0"/>
                      <wp:docPr id="99854" name="Group 99854"/>
                      <wp:cNvGraphicFramePr/>
                      <a:graphic xmlns:a="http://schemas.openxmlformats.org/drawingml/2006/main">
                        <a:graphicData uri="http://schemas.microsoft.com/office/word/2010/wordprocessingGroup">
                          <wpg:wgp>
                            <wpg:cNvGrpSpPr/>
                            <wpg:grpSpPr>
                              <a:xfrm>
                                <a:off x="0" y="0"/>
                                <a:ext cx="307331" cy="1092781"/>
                                <a:chOff x="0" y="0"/>
                                <a:chExt cx="307331" cy="1092781"/>
                              </a:xfrm>
                            </wpg:grpSpPr>
                            <wps:wsp>
                              <wps:cNvPr id="2777" name="Rectangle 2777"/>
                              <wps:cNvSpPr/>
                              <wps:spPr>
                                <a:xfrm rot="-5399999">
                                  <a:off x="-641883" y="281265"/>
                                  <a:ext cx="1453399" cy="169632"/>
                                </a:xfrm>
                                <a:prstGeom prst="rect">
                                  <a:avLst/>
                                </a:prstGeom>
                                <a:ln>
                                  <a:noFill/>
                                </a:ln>
                              </wps:spPr>
                              <wps:txbx>
                                <w:txbxContent>
                                  <w:p w:rsidR="00AE7A66" w:rsidRDefault="00450806">
                                    <w:pPr>
                                      <w:spacing w:after="0" w:line="276" w:lineRule="auto"/>
                                      <w:ind w:left="0" w:firstLine="0"/>
                                      <w:jc w:val="left"/>
                                    </w:pPr>
                                    <w:r>
                                      <w:rPr>
                                        <w:sz w:val="22"/>
                                      </w:rPr>
                                      <w:t>Иловые площадки</w:t>
                                    </w:r>
                                  </w:p>
                                </w:txbxContent>
                              </wps:txbx>
                              <wps:bodyPr horzOverflow="overflow" lIns="0" tIns="0" rIns="0" bIns="0" rtlCol="0">
                                <a:noAutofit/>
                              </wps:bodyPr>
                            </wps:wsp>
                            <wps:wsp>
                              <wps:cNvPr id="2779" name="Rectangle 2779"/>
                              <wps:cNvSpPr/>
                              <wps:spPr>
                                <a:xfrm rot="-5399999">
                                  <a:off x="232027" y="417236"/>
                                  <a:ext cx="46619" cy="206430"/>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9854" o:spid="_x0000_s1062" style="width:24.2pt;height:86.05pt;mso-position-horizontal-relative:char;mso-position-vertical-relative:line" coordsize="3073,10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">
                      <v:rect id="Rectangle 2777" o:spid="_x0000_s1063" style="position:absolute;left:-6419;top:2813;width:14533;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018YA&#10;AADdAAAADwAAAGRycy9kb3ducmV2LnhtbESPT2vCQBTE70K/w/KE3sxGKU2JriIFSS8VqlU8PrMv&#10;fzD7NmZXTb99VxA8DjPzG2a26E0jrtS52rKCcRSDIM6trrlU8LtdjT5AOI+ssbFMCv7IwWL+Mphh&#10;qu2Nf+i68aUIEHYpKqi8b1MpXV6RQRfZljh4he0M+iC7UuoObwFuGjmJ43dpsOawUGFLnxXlp83F&#10;KNiNt5d95tZHPhTn5O3bZ+uizJR6HfbLKQhPvX+GH+0vrWCSJAnc34Qn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018YAAADdAAAADwAAAAAAAAAAAAAAAACYAgAAZHJz&#10;L2Rvd25yZXYueG1sUEsFBgAAAAAEAAQA9QAAAIsDAAAAAA==&#10;" filled="f" stroked="f">
                        <v:textbox inset="0,0,0,0">
                          <w:txbxContent>
                            <w:p w:rsidR="00AE7A66" w:rsidRDefault="00450806">
                              <w:pPr>
                                <w:spacing w:after="0" w:line="276" w:lineRule="auto"/>
                                <w:ind w:left="0" w:firstLine="0"/>
                                <w:jc w:val="left"/>
                              </w:pPr>
                              <w:r>
                                <w:rPr>
                                  <w:sz w:val="22"/>
                                </w:rPr>
                                <w:t>Иловые площадки</w:t>
                              </w:r>
                            </w:p>
                          </w:txbxContent>
                        </v:textbox>
                      </v:rect>
                      <v:rect id="Rectangle 2779" o:spid="_x0000_s1064" style="position:absolute;left:2320;top:4172;width:466;height:20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mFPscA&#10;AADdAAAADwAAAGRycy9kb3ducmV2LnhtbESPT2vCQBTE7wW/w/IKvdWNIqam2YgUJL0oVKt4fM2+&#10;/KHZt2l21fjtu0Khx2FmfsOky8G04kK9aywrmIwjEMSF1Q1XCj736+cXEM4ja2wtk4IbOVhmo4cU&#10;E22v/EGXna9EgLBLUEHtfZdI6YqaDLqx7YiDV9reoA+yr6Tu8RrgppXTKJpLgw2HhRo7equp+N6d&#10;jYLDZH8+5m77xafyJ55tfL4tq1ypp8dh9QrC0+D/w3/td61gGscLuL8JT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5hT7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c>
          <w:tcPr>
            <w:tcW w:w="63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pPr>
            <w:r>
              <w:rPr>
                <w:rFonts w:ascii="Calibri" w:eastAsia="Calibri" w:hAnsi="Calibri" w:cs="Calibri"/>
                <w:noProof/>
                <w:sz w:val="22"/>
              </w:rPr>
              <mc:AlternateContent>
                <mc:Choice Requires="wpg">
                  <w:drawing>
                    <wp:inline distT="0" distB="0" distL="0" distR="0">
                      <wp:extent cx="432621" cy="930420"/>
                      <wp:effectExtent l="0" t="0" r="0" b="0"/>
                      <wp:docPr id="99861" name="Group 99861"/>
                      <wp:cNvGraphicFramePr/>
                      <a:graphic xmlns:a="http://schemas.openxmlformats.org/drawingml/2006/main">
                        <a:graphicData uri="http://schemas.microsoft.com/office/word/2010/wordprocessingGroup">
                          <wpg:wgp>
                            <wpg:cNvGrpSpPr/>
                            <wpg:grpSpPr>
                              <a:xfrm>
                                <a:off x="0" y="0"/>
                                <a:ext cx="432621" cy="930420"/>
                                <a:chOff x="0" y="0"/>
                                <a:chExt cx="432621" cy="930420"/>
                              </a:xfrm>
                            </wpg:grpSpPr>
                            <wps:wsp>
                              <wps:cNvPr id="2780" name="Rectangle 2780"/>
                              <wps:cNvSpPr/>
                              <wps:spPr>
                                <a:xfrm rot="-5399999">
                                  <a:off x="79904" y="355459"/>
                                  <a:ext cx="46619" cy="206429"/>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s:wsp>
                              <wps:cNvPr id="2783" name="Rectangle 2783"/>
                              <wps:cNvSpPr/>
                              <wps:spPr>
                                <a:xfrm rot="-5399999">
                                  <a:off x="-408666" y="226875"/>
                                  <a:ext cx="1237459" cy="169632"/>
                                </a:xfrm>
                                <a:prstGeom prst="rect">
                                  <a:avLst/>
                                </a:prstGeom>
                                <a:ln>
                                  <a:noFill/>
                                </a:ln>
                              </wps:spPr>
                              <wps:txbx>
                                <w:txbxContent>
                                  <w:p w:rsidR="00AE7A66" w:rsidRDefault="00450806">
                                    <w:pPr>
                                      <w:spacing w:after="0" w:line="276" w:lineRule="auto"/>
                                      <w:ind w:left="0" w:firstLine="0"/>
                                      <w:jc w:val="left"/>
                                    </w:pPr>
                                    <w:r>
                                      <w:rPr>
                                        <w:sz w:val="22"/>
                                      </w:rPr>
                                      <w:t xml:space="preserve">Биологические </w:t>
                                    </w:r>
                                  </w:p>
                                </w:txbxContent>
                              </wps:txbx>
                              <wps:bodyPr horzOverflow="overflow" lIns="0" tIns="0" rIns="0" bIns="0" rtlCol="0">
                                <a:noAutofit/>
                              </wps:bodyPr>
                            </wps:wsp>
                            <wps:wsp>
                              <wps:cNvPr id="2784" name="Rectangle 2784"/>
                              <wps:cNvSpPr/>
                              <wps:spPr>
                                <a:xfrm rot="-5399999">
                                  <a:off x="136846" y="333094"/>
                                  <a:ext cx="506097" cy="169632"/>
                                </a:xfrm>
                                <a:prstGeom prst="rect">
                                  <a:avLst/>
                                </a:prstGeom>
                                <a:ln>
                                  <a:noFill/>
                                </a:ln>
                              </wps:spPr>
                              <wps:txbx>
                                <w:txbxContent>
                                  <w:p w:rsidR="00AE7A66" w:rsidRDefault="00450806">
                                    <w:pPr>
                                      <w:spacing w:after="0" w:line="276" w:lineRule="auto"/>
                                      <w:ind w:left="0" w:firstLine="0"/>
                                      <w:jc w:val="left"/>
                                    </w:pPr>
                                    <w:r>
                                      <w:rPr>
                                        <w:sz w:val="22"/>
                                      </w:rPr>
                                      <w:t xml:space="preserve">пруды </w:t>
                                    </w:r>
                                  </w:p>
                                </w:txbxContent>
                              </wps:txbx>
                              <wps:bodyPr horzOverflow="overflow" lIns="0" tIns="0" rIns="0" bIns="0" rtlCol="0">
                                <a:noAutofit/>
                              </wps:bodyPr>
                            </wps:wsp>
                            <wps:wsp>
                              <wps:cNvPr id="2785" name="Rectangle 2785"/>
                              <wps:cNvSpPr/>
                              <wps:spPr>
                                <a:xfrm rot="-5399999">
                                  <a:off x="357272" y="166483"/>
                                  <a:ext cx="46619" cy="206429"/>
                                </a:xfrm>
                                <a:prstGeom prst="rect">
                                  <a:avLst/>
                                </a:prstGeom>
                                <a:ln>
                                  <a:noFill/>
                                </a:ln>
                              </wps:spPr>
                              <wps:txbx>
                                <w:txbxContent>
                                  <w:p w:rsidR="00AE7A66" w:rsidRDefault="00450806">
                                    <w:pPr>
                                      <w:spacing w:after="0" w:line="276" w:lineRule="auto"/>
                                      <w:ind w:left="0" w:firstLine="0"/>
                                      <w:jc w:val="left"/>
                                    </w:pPr>
                                    <w:r>
                                      <w:rPr>
                                        <w:sz w:val="22"/>
                                      </w:rPr>
                                      <w:t xml:space="preserve"> </w:t>
                                    </w:r>
                                  </w:p>
                                </w:txbxContent>
                              </wps:txbx>
                              <wps:bodyPr horzOverflow="overflow" lIns="0" tIns="0" rIns="0" bIns="0" rtlCol="0">
                                <a:noAutofit/>
                              </wps:bodyPr>
                            </wps:wsp>
                          </wpg:wgp>
                        </a:graphicData>
                      </a:graphic>
                    </wp:inline>
                  </w:drawing>
                </mc:Choice>
                <mc:Fallback>
                  <w:pict>
                    <v:group id="Group 99861" o:spid="_x0000_s1065" style="width:34.05pt;height:73.25pt;mso-position-horizontal-relative:char;mso-position-vertical-relative:line" coordsize="4326,9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">
                      <v:rect id="Rectangle 2780" o:spid="_x0000_s1066" style="position:absolute;left:799;top:3554;width:466;height:20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ZchMMA&#10;AADdAAAADwAAAGRycy9kb3ducmV2LnhtbERPy2rCQBTdF/yH4QrdNRNDqRIdpQiSbir4Kl1eMzcP&#10;mrmTZiYx/fvOQnB5OO/VZjSNGKhztWUFsygGQZxbXXOp4HzavSxAOI+ssbFMCv7IwWY9eVphqu2N&#10;DzQcfSlCCLsUFVTet6mULq/IoItsSxy4wnYGfYBdKXWHtxBuGpnE8Zs0WHNoqLClbUX5z7E3Ci6z&#10;U/+Vuf2Vv4vf+eunz/ZFmSn1PB3flyA8jf4hvrs/tIJkvgj7w5vw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ZchMMAAADdAAAADwAAAAAAAAAAAAAAAACYAgAAZHJzL2Rv&#10;d25yZXYueG1sUEsFBgAAAAAEAAQA9QAAAIgDAAAAAA==&#10;" filled="f" stroked="f">
                        <v:textbox inset="0,0,0,0">
                          <w:txbxContent>
                            <w:p w:rsidR="00AE7A66" w:rsidRDefault="00450806">
                              <w:pPr>
                                <w:spacing w:after="0" w:line="276" w:lineRule="auto"/>
                                <w:ind w:left="0" w:firstLine="0"/>
                                <w:jc w:val="left"/>
                              </w:pPr>
                              <w:r>
                                <w:rPr>
                                  <w:sz w:val="22"/>
                                </w:rPr>
                                <w:t xml:space="preserve"> </w:t>
                              </w:r>
                            </w:p>
                          </w:txbxContent>
                        </v:textbox>
                      </v:rect>
                      <v:rect id="Rectangle 2783" o:spid="_x0000_s1067" style="position:absolute;left:-4087;top:2269;width:12374;height:169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TC88cA&#10;AADdAAAADwAAAGRycy9kb3ducmV2LnhtbESPT2vCQBTE7wW/w/KE3upGW6qk2UgpSLwoVKt4fGZf&#10;/tDs25hdNf32riD0OMzMb5hk3ptGXKhztWUF41EEgji3uuZSwc928TID4TyyxsYyKfgjB/N08JRg&#10;rO2Vv+my8aUIEHYxKqi8b2MpXV6RQTeyLXHwCtsZ9EF2pdQdXgPcNHISRe/SYM1hocKWvirKfzdn&#10;o2A33p73mVsf+VCcpm8rn62LMlPqedh/foDw1Pv/8KO91Aom09kr3N+EJy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EwvP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Биологические </w:t>
                              </w:r>
                            </w:p>
                          </w:txbxContent>
                        </v:textbox>
                      </v:rect>
                      <v:rect id="Rectangle 2784" o:spid="_x0000_s1068" style="position:absolute;left:1368;top:3330;width:5061;height:169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1ah8cA&#10;AADdAAAADwAAAGRycy9kb3ducmV2LnhtbESPT2vCQBTE7wW/w/KE3upGkSppNkEESS8Vqm3p8TX7&#10;8gezb9PsRtNv3xUEj8PM/IZJstG04ky9aywrmM8iEMSF1Q1XCj6Ou6c1COeRNbaWScEfOcjSyUOC&#10;sbYXfqfzwVciQNjFqKD2vouldEVNBt3MdsTBK21v0AfZV1L3eAlw08pFFD1Lgw2HhRo72tZUnA6D&#10;UfA5Pw5fudv/8Hf5u1q++XxfVrlSj9Nx8wLC0+jv4Vv7VStYrNZLuL4JT0C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tWof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пруды </w:t>
                              </w:r>
                            </w:p>
                          </w:txbxContent>
                        </v:textbox>
                      </v:rect>
                      <v:rect id="Rectangle 2785" o:spid="_x0000_s1069" style="position:absolute;left:3571;top:1665;width:467;height:20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McA&#10;AADdAAAADwAAAGRycy9kb3ducmV2LnhtbESPT2vCQBTE7wW/w/KE3upGaauk2UgpSLwoVKt4fGZf&#10;/tDs25hdNf32riD0OMzMb5hk3ptGXKhztWUF41EEgji3uuZSwc928TID4TyyxsYyKfgjB/N08JRg&#10;rO2Vv+my8aUIEHYxKqi8b2MpXV6RQTeyLXHwCtsZ9EF2pdQdXgPcNHISRe/SYM1hocKWvirKfzdn&#10;o2A33p73mVsf+VCcpq8rn62LMlPqedh/foDw1Pv/8KO91Aom09kb3N+EJy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h/xzHAAAA3QAAAA8AAAAAAAAAAAAAAAAAmAIAAGRy&#10;cy9kb3ducmV2LnhtbFBLBQYAAAAABAAEAPUAAACMAwAAAAA=&#10;" filled="f" stroked="f">
                        <v:textbox inset="0,0,0,0">
                          <w:txbxContent>
                            <w:p w:rsidR="00AE7A66" w:rsidRDefault="00450806">
                              <w:pPr>
                                <w:spacing w:after="0" w:line="276" w:lineRule="auto"/>
                                <w:ind w:left="0" w:firstLine="0"/>
                                <w:jc w:val="left"/>
                              </w:pPr>
                              <w:r>
                                <w:rPr>
                                  <w:sz w:val="22"/>
                                </w:rPr>
                                <w:t xml:space="preserve"> </w:t>
                              </w:r>
                            </w:p>
                          </w:txbxContent>
                        </v:textbox>
                      </v:rect>
                      <w10:anchorlock/>
                    </v:group>
                  </w:pict>
                </mc:Fallback>
              </mc:AlternateContent>
            </w:r>
          </w:p>
        </w:tc>
      </w:tr>
      <w:tr w:rsidR="00AE7A66">
        <w:trPr>
          <w:trHeight w:val="40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до 0,1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0,1 </w:t>
            </w:r>
          </w:p>
        </w:tc>
        <w:tc>
          <w:tcPr>
            <w:tcW w:w="71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6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r>
      <w:tr w:rsidR="00AE7A66">
        <w:trPr>
          <w:trHeight w:val="51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40" w:lineRule="auto"/>
              <w:ind w:left="0" w:right="22" w:firstLine="0"/>
              <w:jc w:val="right"/>
            </w:pPr>
            <w:r>
              <w:rPr>
                <w:sz w:val="22"/>
              </w:rPr>
              <w:t xml:space="preserve">св. 0,1 </w:t>
            </w:r>
          </w:p>
          <w:p w:rsidR="00AE7A66" w:rsidRDefault="00450806">
            <w:pPr>
              <w:spacing w:after="0" w:line="276" w:lineRule="auto"/>
              <w:ind w:left="0" w:firstLine="0"/>
              <w:jc w:val="center"/>
            </w:pPr>
            <w:r>
              <w:rPr>
                <w:sz w:val="22"/>
              </w:rPr>
              <w:t xml:space="preserve">до 02 </w:t>
            </w:r>
          </w:p>
        </w:tc>
        <w:tc>
          <w:tcPr>
            <w:tcW w:w="86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0,25 </w:t>
            </w:r>
          </w:p>
        </w:tc>
        <w:tc>
          <w:tcPr>
            <w:tcW w:w="71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r>
      <w:tr w:rsidR="00AE7A66">
        <w:trPr>
          <w:trHeight w:val="5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single" w:sz="4" w:space="0" w:color="000000"/>
              <w:right w:val="single" w:sz="4" w:space="0" w:color="000000"/>
            </w:tcBorders>
          </w:tcPr>
          <w:p w:rsidR="00AE7A66" w:rsidRDefault="00450806">
            <w:pPr>
              <w:spacing w:after="38" w:line="240" w:lineRule="auto"/>
              <w:ind w:left="0" w:right="22" w:firstLine="0"/>
              <w:jc w:val="right"/>
            </w:pPr>
            <w:r>
              <w:rPr>
                <w:sz w:val="22"/>
              </w:rPr>
              <w:t xml:space="preserve">св. 0,2 </w:t>
            </w:r>
          </w:p>
          <w:p w:rsidR="00AE7A66" w:rsidRDefault="00450806">
            <w:pPr>
              <w:spacing w:after="0" w:line="276" w:lineRule="auto"/>
              <w:ind w:left="0" w:firstLine="0"/>
              <w:jc w:val="center"/>
            </w:pPr>
            <w:r>
              <w:rPr>
                <w:sz w:val="22"/>
              </w:rPr>
              <w:t xml:space="preserve">до 0,4 </w:t>
            </w:r>
          </w:p>
        </w:tc>
        <w:tc>
          <w:tcPr>
            <w:tcW w:w="86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0,4 </w:t>
            </w:r>
          </w:p>
        </w:tc>
        <w:tc>
          <w:tcPr>
            <w:tcW w:w="71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r>
      <w:tr w:rsidR="00AE7A66">
        <w:trPr>
          <w:trHeight w:val="519"/>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01" w:firstLine="0"/>
            </w:pPr>
            <w:r>
              <w:rPr>
                <w:sz w:val="22"/>
              </w:rPr>
              <w:t xml:space="preserve">св. 0,4 до 0,8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0,8  </w:t>
            </w:r>
          </w:p>
        </w:tc>
        <w:tc>
          <w:tcPr>
            <w:tcW w:w="71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6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r>
      <w:tr w:rsidR="00AE7A66">
        <w:trPr>
          <w:trHeight w:val="5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01" w:firstLine="0"/>
            </w:pPr>
            <w:r>
              <w:rPr>
                <w:sz w:val="22"/>
              </w:rPr>
              <w:t xml:space="preserve">св. 0,8 до 17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c>
          <w:tcPr>
            <w:tcW w:w="71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 </w:t>
            </w:r>
          </w:p>
        </w:tc>
        <w:tc>
          <w:tcPr>
            <w:tcW w:w="6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 </w:t>
            </w:r>
          </w:p>
        </w:tc>
      </w:tr>
      <w:tr w:rsidR="00AE7A66">
        <w:trPr>
          <w:trHeight w:val="51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01" w:firstLine="0"/>
            </w:pPr>
            <w:r>
              <w:rPr>
                <w:sz w:val="22"/>
              </w:rPr>
              <w:t xml:space="preserve">св. 17 до 40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6 </w:t>
            </w:r>
          </w:p>
        </w:tc>
        <w:tc>
          <w:tcPr>
            <w:tcW w:w="71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9 </w:t>
            </w:r>
          </w:p>
        </w:tc>
        <w:tc>
          <w:tcPr>
            <w:tcW w:w="6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6 </w:t>
            </w:r>
          </w:p>
        </w:tc>
      </w:tr>
      <w:tr w:rsidR="00AE7A66">
        <w:trPr>
          <w:trHeight w:val="5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9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01" w:firstLine="0"/>
            </w:pPr>
            <w:r>
              <w:rPr>
                <w:sz w:val="22"/>
              </w:rPr>
              <w:t xml:space="preserve">св. 40 до 130 </w:t>
            </w:r>
          </w:p>
        </w:tc>
        <w:tc>
          <w:tcPr>
            <w:tcW w:w="86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12 </w:t>
            </w:r>
          </w:p>
        </w:tc>
        <w:tc>
          <w:tcPr>
            <w:tcW w:w="71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25 </w:t>
            </w:r>
          </w:p>
        </w:tc>
        <w:tc>
          <w:tcPr>
            <w:tcW w:w="6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20 </w:t>
            </w:r>
          </w:p>
        </w:tc>
      </w:tr>
      <w:tr w:rsidR="00AE7A66">
        <w:trPr>
          <w:trHeight w:val="172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3174"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5" w:firstLine="0"/>
              <w:jc w:val="left"/>
            </w:pPr>
            <w:r>
              <w:rPr>
                <w:sz w:val="22"/>
              </w:rPr>
              <w:t xml:space="preserve">Для очистных сооружений </w:t>
            </w:r>
          </w:p>
          <w:p w:rsidR="00AE7A66" w:rsidRDefault="00450806">
            <w:pPr>
              <w:spacing w:after="20" w:line="240" w:lineRule="auto"/>
              <w:ind w:left="5" w:firstLine="0"/>
              <w:jc w:val="left"/>
            </w:pPr>
            <w:r>
              <w:rPr>
                <w:sz w:val="22"/>
              </w:rPr>
              <w:t xml:space="preserve">локальных систем канализаций </w:t>
            </w:r>
          </w:p>
          <w:p w:rsidR="00AE7A66" w:rsidRDefault="00450806">
            <w:pPr>
              <w:spacing w:after="42" w:line="240" w:lineRule="auto"/>
              <w:ind w:left="5" w:firstLine="0"/>
              <w:jc w:val="left"/>
            </w:pPr>
            <w:r>
              <w:rPr>
                <w:sz w:val="22"/>
              </w:rPr>
              <w:t xml:space="preserve">–  </w:t>
            </w:r>
          </w:p>
          <w:p w:rsidR="00AE7A66" w:rsidRDefault="00450806">
            <w:pPr>
              <w:spacing w:after="0" w:line="276" w:lineRule="auto"/>
              <w:ind w:left="5" w:right="68" w:firstLine="0"/>
            </w:pPr>
            <w:r>
              <w:rPr>
                <w:sz w:val="22"/>
              </w:rPr>
              <w:t xml:space="preserve">в зависимости от грунтовых условий и количества сточных вод, но не более 0,25 га. </w:t>
            </w:r>
          </w:p>
        </w:tc>
      </w:tr>
      <w:tr w:rsidR="00AE7A66">
        <w:trPr>
          <w:trHeight w:val="51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3174"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0"/>
            </w:pPr>
            <w:r>
              <w:rPr>
                <w:sz w:val="22"/>
              </w:rPr>
              <w:t xml:space="preserve">Для канализационных сетей - не нормируются </w:t>
            </w:r>
          </w:p>
        </w:tc>
      </w:tr>
      <w:tr w:rsidR="00AE7A66">
        <w:trPr>
          <w:trHeight w:val="518"/>
        </w:trPr>
        <w:tc>
          <w:tcPr>
            <w:tcW w:w="9470" w:type="dxa"/>
            <w:gridSpan w:val="8"/>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b/>
                <w:sz w:val="22"/>
              </w:rPr>
              <w:t xml:space="preserve">Расчетные показатели максимально допустимого уровня территориальной доступности не устанавливаются </w:t>
            </w:r>
          </w:p>
        </w:tc>
      </w:tr>
    </w:tbl>
    <w:p w:rsidR="00AE7A66" w:rsidRDefault="00450806">
      <w:pPr>
        <w:spacing w:after="179" w:line="240" w:lineRule="auto"/>
        <w:ind w:left="711" w:firstLine="0"/>
        <w:jc w:val="left"/>
      </w:pPr>
      <w:r>
        <w:rPr>
          <w:b/>
        </w:rPr>
        <w:t xml:space="preserve"> </w:t>
      </w:r>
    </w:p>
    <w:p w:rsidR="00AE7A66" w:rsidRDefault="00450806">
      <w:pPr>
        <w:spacing w:after="0" w:line="240" w:lineRule="auto"/>
        <w:ind w:left="0" w:firstLine="0"/>
      </w:pPr>
      <w:r>
        <w:rPr>
          <w:b/>
        </w:rPr>
        <w:t xml:space="preserve"> </w:t>
      </w:r>
      <w:r>
        <w:rPr>
          <w:b/>
        </w:rPr>
        <w:tab/>
        <w:t xml:space="preserve"> </w:t>
      </w:r>
    </w:p>
    <w:p w:rsidR="00AE7A66" w:rsidRDefault="00450806">
      <w:pPr>
        <w:spacing w:after="226" w:line="245" w:lineRule="auto"/>
        <w:ind w:left="721" w:hanging="10"/>
      </w:pPr>
      <w:r>
        <w:rPr>
          <w:b/>
        </w:rPr>
        <w:t>2.2.</w:t>
      </w:r>
      <w:r>
        <w:t xml:space="preserve"> </w:t>
      </w:r>
      <w:r>
        <w:rPr>
          <w:b/>
        </w:rPr>
        <w:t>Объекты транспортной инфраструктуры</w:t>
      </w:r>
      <w:r>
        <w:t xml:space="preserve"> </w:t>
      </w:r>
    </w:p>
    <w:p w:rsidR="00AE7A66" w:rsidRDefault="00450806">
      <w:pPr>
        <w:ind w:firstLine="711"/>
      </w:pPr>
      <w: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lastRenderedPageBreak/>
        <w:t xml:space="preserve">автомобильных дорог местного значения в границах населенных пунктов приведены в таблице 2.6. </w:t>
      </w:r>
    </w:p>
    <w:p w:rsidR="00AE7A66" w:rsidRDefault="00450806">
      <w:pPr>
        <w:spacing w:after="193" w:line="245" w:lineRule="auto"/>
        <w:ind w:left="-5" w:hanging="10"/>
      </w:pPr>
      <w:r>
        <w:rPr>
          <w:b/>
        </w:rPr>
        <w:t xml:space="preserve">Таблица 2.6 - </w:t>
      </w:r>
      <w:r>
        <w:rPr>
          <w:b/>
        </w:rPr>
        <w:t xml:space="preserve"> Расчетные показатели, устанавливаемые для объектов местного значения в области автомобильного транспорта (улично-дорожной сети) </w:t>
      </w:r>
    </w:p>
    <w:tbl>
      <w:tblPr>
        <w:tblStyle w:val="TableGrid"/>
        <w:tblW w:w="9350" w:type="dxa"/>
        <w:tblInd w:w="5" w:type="dxa"/>
        <w:tblCellMar>
          <w:top w:w="96" w:type="dxa"/>
          <w:left w:w="62" w:type="dxa"/>
          <w:bottom w:w="0" w:type="dxa"/>
          <w:right w:w="30" w:type="dxa"/>
        </w:tblCellMar>
        <w:tblLook w:val="04A0" w:firstRow="1" w:lastRow="0" w:firstColumn="1" w:lastColumn="0" w:noHBand="0" w:noVBand="1"/>
      </w:tblPr>
      <w:tblGrid>
        <w:gridCol w:w="1959"/>
        <w:gridCol w:w="2363"/>
        <w:gridCol w:w="1224"/>
        <w:gridCol w:w="1349"/>
        <w:gridCol w:w="1104"/>
        <w:gridCol w:w="1351"/>
      </w:tblGrid>
      <w:tr w:rsidR="00AE7A66">
        <w:trPr>
          <w:trHeight w:val="720"/>
        </w:trPr>
        <w:tc>
          <w:tcPr>
            <w:tcW w:w="195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2363"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48" w:firstLine="0"/>
            </w:pPr>
            <w:r>
              <w:rPr>
                <w:b/>
                <w:sz w:val="22"/>
              </w:rPr>
              <w:t xml:space="preserve">Основное назначение </w:t>
            </w:r>
          </w:p>
        </w:tc>
        <w:tc>
          <w:tcPr>
            <w:tcW w:w="5028" w:type="dxa"/>
            <w:gridSpan w:val="4"/>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3" w:firstLine="0"/>
              <w:jc w:val="center"/>
            </w:pPr>
            <w:r>
              <w:rPr>
                <w:b/>
                <w:sz w:val="22"/>
              </w:rPr>
              <w:t>Наименование и значение расчетного показателя</w:t>
            </w:r>
            <w:r>
              <w:rPr>
                <w:sz w:val="22"/>
              </w:rPr>
              <w:t xml:space="preserve"> </w:t>
            </w:r>
          </w:p>
        </w:tc>
      </w:tr>
      <w:tr w:rsidR="00AE7A66">
        <w:trPr>
          <w:trHeight w:val="94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5028" w:type="dxa"/>
            <w:gridSpan w:val="4"/>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Уровень обеспеченности (основные расчетные параметры улично-дорожной сети)</w:t>
            </w:r>
            <w:r>
              <w:rPr>
                <w:sz w:val="22"/>
              </w:rPr>
              <w:t xml:space="preserve"> </w:t>
            </w:r>
          </w:p>
        </w:tc>
      </w:tr>
      <w:tr w:rsidR="00AE7A66">
        <w:trPr>
          <w:trHeight w:val="1229"/>
        </w:trPr>
        <w:tc>
          <w:tcPr>
            <w:tcW w:w="195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20" w:firstLine="0"/>
              <w:jc w:val="center"/>
            </w:pPr>
            <w:r>
              <w:rPr>
                <w:sz w:val="22"/>
              </w:rPr>
              <w:t xml:space="preserve">Категория сельских улиц и дорог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22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7" w:line="230" w:lineRule="auto"/>
              <w:ind w:left="0" w:firstLine="0"/>
              <w:jc w:val="center"/>
            </w:pPr>
            <w:r>
              <w:rPr>
                <w:sz w:val="22"/>
              </w:rPr>
              <w:t xml:space="preserve">Расчетная скорость </w:t>
            </w:r>
          </w:p>
          <w:p w:rsidR="00AE7A66" w:rsidRDefault="00450806">
            <w:pPr>
              <w:spacing w:after="0" w:line="276" w:lineRule="auto"/>
              <w:ind w:left="0" w:firstLine="0"/>
              <w:jc w:val="center"/>
            </w:pPr>
            <w:r>
              <w:rPr>
                <w:sz w:val="22"/>
              </w:rPr>
              <w:t xml:space="preserve">движения, км/ч </w:t>
            </w:r>
          </w:p>
        </w:tc>
        <w:tc>
          <w:tcPr>
            <w:tcW w:w="134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Ширина полосы движения, м </w:t>
            </w:r>
          </w:p>
        </w:tc>
        <w:tc>
          <w:tcPr>
            <w:tcW w:w="110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Число полос движения </w:t>
            </w:r>
          </w:p>
        </w:tc>
        <w:tc>
          <w:tcPr>
            <w:tcW w:w="134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Ширина пешеходной части тротуара, м </w:t>
            </w:r>
          </w:p>
        </w:tc>
      </w:tr>
      <w:tr w:rsidR="00AE7A66">
        <w:trPr>
          <w:trHeight w:val="970"/>
        </w:trPr>
        <w:tc>
          <w:tcPr>
            <w:tcW w:w="195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rPr>
                <w:sz w:val="22"/>
              </w:rPr>
              <w:t xml:space="preserve">Поселковая дорога </w:t>
            </w:r>
          </w:p>
        </w:tc>
        <w:tc>
          <w:tcPr>
            <w:tcW w:w="236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 w:firstLine="0"/>
              <w:jc w:val="left"/>
            </w:pPr>
            <w:r>
              <w:rPr>
                <w:sz w:val="22"/>
              </w:rPr>
              <w:t xml:space="preserve">Связь сельского поселения с внешними дорогами общей сети </w:t>
            </w:r>
          </w:p>
        </w:tc>
        <w:tc>
          <w:tcPr>
            <w:tcW w:w="12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60 </w:t>
            </w:r>
          </w:p>
        </w:tc>
        <w:tc>
          <w:tcPr>
            <w:tcW w:w="134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3,5 </w:t>
            </w:r>
          </w:p>
        </w:tc>
        <w:tc>
          <w:tcPr>
            <w:tcW w:w="110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 </w:t>
            </w:r>
          </w:p>
        </w:tc>
        <w:tc>
          <w:tcPr>
            <w:tcW w:w="134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r>
      <w:tr w:rsidR="00AE7A66">
        <w:trPr>
          <w:trHeight w:val="1229"/>
        </w:trPr>
        <w:tc>
          <w:tcPr>
            <w:tcW w:w="195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Главная улица </w:t>
            </w:r>
          </w:p>
        </w:tc>
        <w:tc>
          <w:tcPr>
            <w:tcW w:w="236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 w:right="805" w:firstLine="0"/>
            </w:pPr>
            <w:r>
              <w:rPr>
                <w:sz w:val="22"/>
              </w:rPr>
              <w:t xml:space="preserve">Связь жилых территорий с общественным центром </w:t>
            </w:r>
          </w:p>
        </w:tc>
        <w:tc>
          <w:tcPr>
            <w:tcW w:w="12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40 </w:t>
            </w:r>
          </w:p>
        </w:tc>
        <w:tc>
          <w:tcPr>
            <w:tcW w:w="134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3,5 </w:t>
            </w:r>
          </w:p>
        </w:tc>
        <w:tc>
          <w:tcPr>
            <w:tcW w:w="110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2 - 3 </w:t>
            </w:r>
          </w:p>
        </w:tc>
        <w:tc>
          <w:tcPr>
            <w:tcW w:w="134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1,5 - 2,25 </w:t>
            </w:r>
          </w:p>
        </w:tc>
      </w:tr>
      <w:tr w:rsidR="00AE7A66">
        <w:trPr>
          <w:trHeight w:val="701"/>
        </w:trPr>
        <w:tc>
          <w:tcPr>
            <w:tcW w:w="1959" w:type="dxa"/>
            <w:tcBorders>
              <w:top w:val="single" w:sz="4" w:space="0" w:color="000000"/>
              <w:left w:val="single" w:sz="4" w:space="0" w:color="000000"/>
              <w:bottom w:val="nil"/>
              <w:right w:val="single" w:sz="4" w:space="0" w:color="000000"/>
            </w:tcBorders>
            <w:vAlign w:val="center"/>
          </w:tcPr>
          <w:p w:rsidR="00AE7A66" w:rsidRDefault="00450806">
            <w:pPr>
              <w:spacing w:after="0" w:line="276" w:lineRule="auto"/>
              <w:ind w:left="0" w:firstLine="0"/>
              <w:jc w:val="left"/>
            </w:pPr>
            <w:r>
              <w:rPr>
                <w:sz w:val="22"/>
              </w:rPr>
              <w:t xml:space="preserve">Улица в жилой застройке: </w:t>
            </w:r>
          </w:p>
        </w:tc>
        <w:tc>
          <w:tcPr>
            <w:tcW w:w="2363" w:type="dxa"/>
            <w:tcBorders>
              <w:top w:val="single" w:sz="4" w:space="0" w:color="000000"/>
              <w:left w:val="single" w:sz="4" w:space="0" w:color="000000"/>
              <w:bottom w:val="nil"/>
              <w:right w:val="single" w:sz="4" w:space="0" w:color="000000"/>
            </w:tcBorders>
          </w:tcPr>
          <w:p w:rsidR="00AE7A66" w:rsidRDefault="00450806">
            <w:pPr>
              <w:spacing w:after="0" w:line="276" w:lineRule="auto"/>
              <w:ind w:left="5" w:firstLine="0"/>
              <w:jc w:val="left"/>
            </w:pPr>
            <w:r>
              <w:rPr>
                <w:sz w:val="22"/>
              </w:rPr>
              <w:t xml:space="preserve"> </w:t>
            </w:r>
          </w:p>
        </w:tc>
        <w:tc>
          <w:tcPr>
            <w:tcW w:w="1224"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 </w:t>
            </w:r>
          </w:p>
        </w:tc>
        <w:tc>
          <w:tcPr>
            <w:tcW w:w="134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 </w:t>
            </w:r>
          </w:p>
        </w:tc>
        <w:tc>
          <w:tcPr>
            <w:tcW w:w="1104"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 </w:t>
            </w:r>
          </w:p>
        </w:tc>
        <w:tc>
          <w:tcPr>
            <w:tcW w:w="134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 </w:t>
            </w:r>
          </w:p>
        </w:tc>
      </w:tr>
      <w:tr w:rsidR="00AE7A66">
        <w:trPr>
          <w:trHeight w:val="1721"/>
        </w:trPr>
        <w:tc>
          <w:tcPr>
            <w:tcW w:w="1959" w:type="dxa"/>
            <w:tcBorders>
              <w:top w:val="nil"/>
              <w:left w:val="single" w:sz="4" w:space="0" w:color="000000"/>
              <w:bottom w:val="nil"/>
              <w:right w:val="single" w:sz="4" w:space="0" w:color="000000"/>
            </w:tcBorders>
          </w:tcPr>
          <w:p w:rsidR="00AE7A66" w:rsidRDefault="00450806">
            <w:pPr>
              <w:spacing w:after="0" w:line="276" w:lineRule="auto"/>
              <w:ind w:left="0" w:firstLine="0"/>
              <w:jc w:val="left"/>
            </w:pPr>
            <w:r>
              <w:rPr>
                <w:sz w:val="22"/>
              </w:rPr>
              <w:t xml:space="preserve">основная </w:t>
            </w:r>
          </w:p>
        </w:tc>
        <w:tc>
          <w:tcPr>
            <w:tcW w:w="2363" w:type="dxa"/>
            <w:tcBorders>
              <w:top w:val="nil"/>
              <w:left w:val="single" w:sz="4" w:space="0" w:color="000000"/>
              <w:bottom w:val="nil"/>
              <w:right w:val="single" w:sz="4" w:space="0" w:color="000000"/>
            </w:tcBorders>
            <w:vAlign w:val="center"/>
          </w:tcPr>
          <w:p w:rsidR="00AE7A66" w:rsidRDefault="00450806">
            <w:pPr>
              <w:spacing w:after="0" w:line="276" w:lineRule="auto"/>
              <w:ind w:left="5" w:firstLine="0"/>
              <w:jc w:val="left"/>
            </w:pPr>
            <w:r>
              <w:rPr>
                <w:sz w:val="22"/>
              </w:rPr>
              <w:t xml:space="preserve">Связь внутри жилых территорий и с главной улицей по направлениям с интенсивным движением </w:t>
            </w:r>
          </w:p>
        </w:tc>
        <w:tc>
          <w:tcPr>
            <w:tcW w:w="1224"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40 </w:t>
            </w:r>
          </w:p>
        </w:tc>
        <w:tc>
          <w:tcPr>
            <w:tcW w:w="1349"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3,0 </w:t>
            </w:r>
          </w:p>
        </w:tc>
        <w:tc>
          <w:tcPr>
            <w:tcW w:w="1104"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2 </w:t>
            </w:r>
          </w:p>
        </w:tc>
        <w:tc>
          <w:tcPr>
            <w:tcW w:w="1349"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1,0 - 1,5 </w:t>
            </w:r>
          </w:p>
        </w:tc>
      </w:tr>
      <w:tr w:rsidR="00AE7A66">
        <w:trPr>
          <w:trHeight w:val="963"/>
        </w:trPr>
        <w:tc>
          <w:tcPr>
            <w:tcW w:w="1959" w:type="dxa"/>
            <w:tcBorders>
              <w:top w:val="nil"/>
              <w:left w:val="single" w:sz="4" w:space="0" w:color="000000"/>
              <w:bottom w:val="nil"/>
              <w:right w:val="single" w:sz="4" w:space="0" w:color="000000"/>
            </w:tcBorders>
          </w:tcPr>
          <w:p w:rsidR="00AE7A66" w:rsidRDefault="00450806">
            <w:pPr>
              <w:spacing w:after="0" w:line="276" w:lineRule="auto"/>
              <w:ind w:left="0" w:firstLine="0"/>
              <w:jc w:val="left"/>
            </w:pPr>
            <w:r>
              <w:rPr>
                <w:sz w:val="22"/>
              </w:rPr>
              <w:t xml:space="preserve">второстепенная (переулок) </w:t>
            </w:r>
          </w:p>
        </w:tc>
        <w:tc>
          <w:tcPr>
            <w:tcW w:w="2363" w:type="dxa"/>
            <w:tcBorders>
              <w:top w:val="nil"/>
              <w:left w:val="single" w:sz="4" w:space="0" w:color="000000"/>
              <w:bottom w:val="nil"/>
              <w:right w:val="single" w:sz="4" w:space="0" w:color="000000"/>
            </w:tcBorders>
            <w:vAlign w:val="center"/>
          </w:tcPr>
          <w:p w:rsidR="00AE7A66" w:rsidRDefault="00450806">
            <w:pPr>
              <w:spacing w:after="0" w:line="276" w:lineRule="auto"/>
              <w:ind w:left="5" w:right="311" w:firstLine="0"/>
            </w:pPr>
            <w:r>
              <w:rPr>
                <w:sz w:val="22"/>
              </w:rPr>
              <w:t xml:space="preserve">Связь между основными жилыми улицами </w:t>
            </w:r>
          </w:p>
        </w:tc>
        <w:tc>
          <w:tcPr>
            <w:tcW w:w="1224"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30 </w:t>
            </w:r>
          </w:p>
        </w:tc>
        <w:tc>
          <w:tcPr>
            <w:tcW w:w="1349"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2,75 </w:t>
            </w:r>
          </w:p>
        </w:tc>
        <w:tc>
          <w:tcPr>
            <w:tcW w:w="1104"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2 </w:t>
            </w:r>
          </w:p>
        </w:tc>
        <w:tc>
          <w:tcPr>
            <w:tcW w:w="1349" w:type="dxa"/>
            <w:tcBorders>
              <w:top w:val="nil"/>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1,0 </w:t>
            </w:r>
          </w:p>
        </w:tc>
      </w:tr>
      <w:tr w:rsidR="00AE7A66">
        <w:trPr>
          <w:trHeight w:val="1224"/>
        </w:trPr>
        <w:tc>
          <w:tcPr>
            <w:tcW w:w="195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проезд </w:t>
            </w:r>
          </w:p>
        </w:tc>
        <w:tc>
          <w:tcPr>
            <w:tcW w:w="2363" w:type="dxa"/>
            <w:tcBorders>
              <w:top w:val="nil"/>
              <w:left w:val="single" w:sz="4" w:space="0" w:color="000000"/>
              <w:bottom w:val="single" w:sz="4" w:space="0" w:color="000000"/>
              <w:right w:val="single" w:sz="4" w:space="0" w:color="000000"/>
            </w:tcBorders>
            <w:vAlign w:val="center"/>
          </w:tcPr>
          <w:p w:rsidR="00AE7A66" w:rsidRDefault="00450806">
            <w:pPr>
              <w:spacing w:after="0" w:line="276" w:lineRule="auto"/>
              <w:ind w:left="5" w:firstLine="0"/>
              <w:jc w:val="left"/>
            </w:pPr>
            <w:r>
              <w:rPr>
                <w:sz w:val="22"/>
              </w:rPr>
              <w:t xml:space="preserve">Связь жилых домов, расположенных в глубине квартала, с улицей </w:t>
            </w:r>
          </w:p>
        </w:tc>
        <w:tc>
          <w:tcPr>
            <w:tcW w:w="1224"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20 </w:t>
            </w:r>
          </w:p>
        </w:tc>
        <w:tc>
          <w:tcPr>
            <w:tcW w:w="134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2,75 - 3,0 </w:t>
            </w:r>
          </w:p>
        </w:tc>
        <w:tc>
          <w:tcPr>
            <w:tcW w:w="1104"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 </w:t>
            </w:r>
          </w:p>
        </w:tc>
        <w:tc>
          <w:tcPr>
            <w:tcW w:w="134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0 - 1,0 </w:t>
            </w:r>
          </w:p>
        </w:tc>
      </w:tr>
      <w:tr w:rsidR="00AE7A66">
        <w:trPr>
          <w:trHeight w:val="1733"/>
        </w:trPr>
        <w:tc>
          <w:tcPr>
            <w:tcW w:w="195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Хозяйственный проезд, скотопрогон </w:t>
            </w:r>
          </w:p>
        </w:tc>
        <w:tc>
          <w:tcPr>
            <w:tcW w:w="236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0" w:lineRule="auto"/>
              <w:ind w:left="5" w:right="16" w:firstLine="0"/>
              <w:jc w:val="left"/>
            </w:pPr>
            <w:r>
              <w:rPr>
                <w:sz w:val="22"/>
              </w:rPr>
              <w:t xml:space="preserve">Прогон личного скота и проезд грузового </w:t>
            </w:r>
          </w:p>
          <w:p w:rsidR="00AE7A66" w:rsidRDefault="00450806">
            <w:pPr>
              <w:spacing w:after="0" w:line="276" w:lineRule="auto"/>
              <w:ind w:left="5" w:firstLine="0"/>
              <w:jc w:val="left"/>
            </w:pPr>
            <w:r>
              <w:rPr>
                <w:sz w:val="22"/>
              </w:rPr>
              <w:t xml:space="preserve">транспорта к придомовым (приквартирным) участкам </w:t>
            </w:r>
          </w:p>
        </w:tc>
        <w:tc>
          <w:tcPr>
            <w:tcW w:w="122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30 </w:t>
            </w:r>
          </w:p>
        </w:tc>
        <w:tc>
          <w:tcPr>
            <w:tcW w:w="134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4,5 </w:t>
            </w:r>
          </w:p>
        </w:tc>
        <w:tc>
          <w:tcPr>
            <w:tcW w:w="110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 </w:t>
            </w:r>
          </w:p>
        </w:tc>
        <w:tc>
          <w:tcPr>
            <w:tcW w:w="134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r>
    </w:tbl>
    <w:p w:rsidR="00AE7A66" w:rsidRDefault="00450806">
      <w:pPr>
        <w:spacing w:after="0"/>
        <w:ind w:firstLine="0"/>
      </w:pPr>
      <w:r>
        <w:t xml:space="preserve">Примечание: </w:t>
      </w:r>
    </w:p>
    <w:p w:rsidR="00AE7A66" w:rsidRDefault="00450806">
      <w:pPr>
        <w:numPr>
          <w:ilvl w:val="0"/>
          <w:numId w:val="8"/>
        </w:numPr>
        <w:spacing w:after="48"/>
        <w:ind w:firstLine="543"/>
      </w:pPr>
      <w:r>
        <w:lastRenderedPageBreak/>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 </w:t>
      </w:r>
    </w:p>
    <w:p w:rsidR="00AE7A66" w:rsidRDefault="00450806">
      <w:pPr>
        <w:numPr>
          <w:ilvl w:val="0"/>
          <w:numId w:val="8"/>
        </w:numPr>
        <w:spacing w:after="43"/>
        <w:ind w:firstLine="543"/>
      </w:pPr>
      <w:r>
        <w:t>Ширину и поперечный профиль улиц в пределах красных л</w:t>
      </w:r>
      <w:r>
        <w:t xml:space="preserve">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r>
        <w:t xml:space="preserve">как правило, 15 - 25 м. </w:t>
      </w:r>
    </w:p>
    <w:p w:rsidR="00AE7A66" w:rsidRDefault="00450806">
      <w:pPr>
        <w:spacing w:after="43"/>
        <w:ind w:firstLine="543"/>
      </w:pPr>
      <w:r>
        <w:t xml:space="preserve">Тротуары следует предусматривать по обеим сторонам жилых улиц независимо от типа застройки. </w:t>
      </w:r>
    </w:p>
    <w:p w:rsidR="00AE7A66" w:rsidRDefault="00450806">
      <w:pPr>
        <w:numPr>
          <w:ilvl w:val="0"/>
          <w:numId w:val="8"/>
        </w:numPr>
        <w:spacing w:after="44"/>
        <w:ind w:firstLine="543"/>
      </w:pPr>
      <w:r>
        <w:t>Проезжие части второстепенных жилых улиц с односторонней застройкой и тупиковые проезды протяженностью до 150 м допускается предусматриват</w:t>
      </w:r>
      <w:r>
        <w:t xml:space="preserve">ь совмещенными с пешеходным движением без устройства отдельного тротуара при ширине проезда не менее 4,2 м. </w:t>
      </w:r>
    </w:p>
    <w:p w:rsidR="00AE7A66" w:rsidRDefault="00450806">
      <w:pPr>
        <w:spacing w:after="43"/>
        <w:ind w:firstLine="543"/>
      </w:pPr>
      <w:r>
        <w:t xml:space="preserve">Ширина сквозных проездов в красных линиях, по которым не проходят инженерные коммуникации, должна быть не менее 7 м. </w:t>
      </w:r>
    </w:p>
    <w:p w:rsidR="00AE7A66" w:rsidRDefault="00450806">
      <w:pPr>
        <w:spacing w:after="48"/>
        <w:ind w:firstLine="543"/>
      </w:pPr>
      <w:r>
        <w:t>На второстепенных улицах и пр</w:t>
      </w:r>
      <w:r>
        <w:t xml:space="preserve">оездах с однополосным движением автотранспорта следует предусматривать разъездные площадки размером 7 x 15 м, включая ширину проезжей части, через каждые 200 м. </w:t>
      </w:r>
    </w:p>
    <w:p w:rsidR="00AE7A66" w:rsidRDefault="00450806">
      <w:pPr>
        <w:numPr>
          <w:ilvl w:val="0"/>
          <w:numId w:val="8"/>
        </w:numPr>
        <w:ind w:firstLine="543"/>
      </w:pPr>
      <w: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 </w:t>
      </w:r>
    </w:p>
    <w:p w:rsidR="00AE7A66" w:rsidRDefault="00450806">
      <w:pPr>
        <w:spacing w:after="169" w:line="245" w:lineRule="auto"/>
        <w:ind w:left="-5" w:hanging="10"/>
      </w:pPr>
      <w:r>
        <w:rPr>
          <w:b/>
        </w:rPr>
        <w:t xml:space="preserve">Таблица </w:t>
      </w:r>
      <w:r>
        <w:rPr>
          <w:b/>
        </w:rPr>
        <w:t>2.7 -  Расчетные показатели, устанавливаемые для объектов местного значения в области автомобильного транспорта (линий и остановочных пунктов общественного пассажирского транспорта)</w:t>
      </w:r>
      <w:r>
        <w:rPr>
          <w:b/>
          <w:sz w:val="22"/>
        </w:rPr>
        <w:t xml:space="preserve">  </w:t>
      </w:r>
    </w:p>
    <w:tbl>
      <w:tblPr>
        <w:tblStyle w:val="TableGrid"/>
        <w:tblW w:w="9350" w:type="dxa"/>
        <w:tblInd w:w="5" w:type="dxa"/>
        <w:tblCellMar>
          <w:top w:w="0" w:type="dxa"/>
          <w:left w:w="202" w:type="dxa"/>
          <w:bottom w:w="0" w:type="dxa"/>
          <w:right w:w="115" w:type="dxa"/>
        </w:tblCellMar>
        <w:tblLook w:val="04A0" w:firstRow="1" w:lastRow="0" w:firstColumn="1" w:lastColumn="0" w:noHBand="0" w:noVBand="1"/>
      </w:tblPr>
      <w:tblGrid>
        <w:gridCol w:w="1823"/>
        <w:gridCol w:w="1902"/>
        <w:gridCol w:w="1292"/>
        <w:gridCol w:w="1794"/>
        <w:gridCol w:w="2539"/>
      </w:tblGrid>
      <w:tr w:rsidR="00AE7A66">
        <w:trPr>
          <w:trHeight w:val="514"/>
        </w:trPr>
        <w:tc>
          <w:tcPr>
            <w:tcW w:w="1830"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1" w:line="234" w:lineRule="auto"/>
              <w:ind w:left="0" w:firstLine="0"/>
              <w:jc w:val="center"/>
            </w:pPr>
            <w:r>
              <w:rPr>
                <w:b/>
                <w:sz w:val="22"/>
              </w:rPr>
              <w:t xml:space="preserve">Наименование объекта </w:t>
            </w:r>
          </w:p>
          <w:p w:rsidR="00AE7A66" w:rsidRDefault="00450806">
            <w:pPr>
              <w:spacing w:after="42" w:line="240" w:lineRule="auto"/>
              <w:ind w:left="0" w:firstLine="0"/>
              <w:jc w:val="center"/>
            </w:pPr>
            <w:r>
              <w:rPr>
                <w:b/>
                <w:sz w:val="22"/>
              </w:rPr>
              <w:t xml:space="preserve">местного </w:t>
            </w:r>
          </w:p>
          <w:p w:rsidR="00AE7A66" w:rsidRDefault="00450806">
            <w:pPr>
              <w:spacing w:after="0" w:line="240" w:lineRule="auto"/>
              <w:ind w:left="0" w:firstLine="0"/>
              <w:jc w:val="center"/>
            </w:pPr>
            <w:r>
              <w:rPr>
                <w:b/>
                <w:sz w:val="22"/>
              </w:rPr>
              <w:t xml:space="preserve">значения </w:t>
            </w:r>
          </w:p>
          <w:p w:rsidR="00AE7A66" w:rsidRDefault="00450806">
            <w:pPr>
              <w:spacing w:after="0" w:line="276" w:lineRule="auto"/>
              <w:ind w:left="0" w:firstLine="0"/>
              <w:jc w:val="center"/>
            </w:pPr>
            <w:r>
              <w:rPr>
                <w:sz w:val="22"/>
              </w:rPr>
              <w:t xml:space="preserve"> </w:t>
            </w:r>
          </w:p>
        </w:tc>
        <w:tc>
          <w:tcPr>
            <w:tcW w:w="4888"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c>
          <w:tcPr>
            <w:tcW w:w="263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1277"/>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888" w:type="dxa"/>
            <w:gridSpan w:val="3"/>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Уровень обеспеченности </w:t>
            </w:r>
          </w:p>
        </w:tc>
        <w:tc>
          <w:tcPr>
            <w:tcW w:w="2631" w:type="dxa"/>
            <w:tcBorders>
              <w:top w:val="single" w:sz="4" w:space="0" w:color="000000"/>
              <w:left w:val="single" w:sz="4" w:space="0" w:color="000000"/>
              <w:bottom w:val="single" w:sz="4" w:space="0" w:color="000000"/>
              <w:right w:val="single" w:sz="4" w:space="0" w:color="000000"/>
            </w:tcBorders>
          </w:tcPr>
          <w:p w:rsidR="00AE7A66" w:rsidRDefault="00450806">
            <w:pPr>
              <w:spacing w:after="45" w:line="232" w:lineRule="auto"/>
              <w:ind w:left="0" w:firstLine="0"/>
              <w:jc w:val="center"/>
            </w:pPr>
            <w:r>
              <w:rPr>
                <w:b/>
                <w:sz w:val="22"/>
              </w:rPr>
              <w:t xml:space="preserve">Дальность пешеходных подходов до ближайшей остановки </w:t>
            </w:r>
          </w:p>
          <w:p w:rsidR="00AE7A66" w:rsidRDefault="00450806">
            <w:pPr>
              <w:spacing w:after="0" w:line="276" w:lineRule="auto"/>
              <w:ind w:left="0" w:firstLine="0"/>
              <w:jc w:val="center"/>
            </w:pPr>
            <w:r>
              <w:rPr>
                <w:b/>
                <w:sz w:val="22"/>
              </w:rPr>
              <w:t xml:space="preserve">общественного транспорта, м </w:t>
            </w:r>
          </w:p>
        </w:tc>
      </w:tr>
      <w:tr w:rsidR="00AE7A66">
        <w:trPr>
          <w:trHeight w:val="3049"/>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935"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4" w:lineRule="auto"/>
              <w:ind w:left="0" w:firstLine="0"/>
              <w:jc w:val="center"/>
            </w:pPr>
            <w:r>
              <w:rPr>
                <w:sz w:val="22"/>
              </w:rPr>
              <w:t xml:space="preserve">Норма наполнения </w:t>
            </w:r>
          </w:p>
          <w:p w:rsidR="00AE7A66" w:rsidRDefault="00450806">
            <w:pPr>
              <w:spacing w:after="43" w:line="230" w:lineRule="auto"/>
              <w:ind w:left="0" w:firstLine="0"/>
              <w:jc w:val="center"/>
            </w:pPr>
            <w:r>
              <w:rPr>
                <w:sz w:val="22"/>
              </w:rPr>
              <w:t xml:space="preserve">подвижного состава </w:t>
            </w:r>
          </w:p>
          <w:p w:rsidR="00AE7A66" w:rsidRDefault="00450806">
            <w:pPr>
              <w:spacing w:after="40" w:line="232" w:lineRule="auto"/>
              <w:ind w:left="0" w:firstLine="0"/>
              <w:jc w:val="center"/>
            </w:pPr>
            <w:r>
              <w:rPr>
                <w:sz w:val="22"/>
              </w:rPr>
              <w:t xml:space="preserve">общественного пассажирского транспорта на </w:t>
            </w:r>
          </w:p>
          <w:p w:rsidR="00AE7A66" w:rsidRDefault="00450806">
            <w:pPr>
              <w:spacing w:after="37" w:line="240" w:lineRule="auto"/>
              <w:ind w:left="0" w:firstLine="0"/>
              <w:jc w:val="center"/>
            </w:pPr>
            <w:r>
              <w:rPr>
                <w:sz w:val="22"/>
              </w:rPr>
              <w:t xml:space="preserve">расчетный срок, </w:t>
            </w:r>
          </w:p>
          <w:p w:rsidR="00AE7A66" w:rsidRDefault="00450806">
            <w:pPr>
              <w:spacing w:after="36" w:line="255" w:lineRule="auto"/>
              <w:ind w:left="0" w:firstLine="0"/>
              <w:jc w:val="center"/>
            </w:pPr>
            <w:r>
              <w:rPr>
                <w:sz w:val="22"/>
              </w:rPr>
              <w:t>чел/м</w:t>
            </w:r>
            <w:r>
              <w:rPr>
                <w:sz w:val="22"/>
                <w:vertAlign w:val="superscript"/>
              </w:rPr>
              <w:t>2</w:t>
            </w:r>
            <w:r>
              <w:rPr>
                <w:sz w:val="22"/>
              </w:rPr>
              <w:t xml:space="preserve"> площади пола </w:t>
            </w:r>
          </w:p>
          <w:p w:rsidR="00AE7A66" w:rsidRDefault="00450806">
            <w:pPr>
              <w:spacing w:after="0" w:line="276" w:lineRule="auto"/>
              <w:ind w:left="0" w:firstLine="0"/>
              <w:jc w:val="center"/>
            </w:pPr>
            <w:r>
              <w:rPr>
                <w:sz w:val="22"/>
              </w:rPr>
              <w:t>пассажирского салона</w:t>
            </w:r>
            <w:r>
              <w:rPr>
                <w:b/>
                <w:sz w:val="22"/>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5" w:line="234" w:lineRule="auto"/>
              <w:ind w:left="0" w:firstLine="0"/>
              <w:jc w:val="center"/>
            </w:pPr>
            <w:r>
              <w:rPr>
                <w:sz w:val="22"/>
              </w:rPr>
              <w:t xml:space="preserve">Расчетная скорость </w:t>
            </w:r>
          </w:p>
          <w:p w:rsidR="00AE7A66" w:rsidRDefault="00450806">
            <w:pPr>
              <w:spacing w:after="0" w:line="276" w:lineRule="auto"/>
              <w:ind w:left="0" w:firstLine="0"/>
              <w:jc w:val="center"/>
            </w:pPr>
            <w:r>
              <w:rPr>
                <w:sz w:val="22"/>
              </w:rPr>
              <w:t xml:space="preserve">движения, км/час </w:t>
            </w:r>
          </w:p>
        </w:tc>
        <w:tc>
          <w:tcPr>
            <w:tcW w:w="1758"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7" w:line="235" w:lineRule="auto"/>
              <w:ind w:left="0" w:firstLine="0"/>
              <w:jc w:val="center"/>
            </w:pPr>
            <w:r>
              <w:rPr>
                <w:sz w:val="22"/>
              </w:rPr>
              <w:t xml:space="preserve">Максимальное расстояние между </w:t>
            </w:r>
          </w:p>
          <w:p w:rsidR="00AE7A66" w:rsidRDefault="00450806">
            <w:pPr>
              <w:spacing w:after="0" w:line="276" w:lineRule="auto"/>
              <w:ind w:left="0" w:firstLine="0"/>
              <w:jc w:val="center"/>
            </w:pPr>
            <w:r>
              <w:rPr>
                <w:sz w:val="22"/>
              </w:rPr>
              <w:t xml:space="preserve">остановочными пунктами, м </w:t>
            </w:r>
          </w:p>
        </w:tc>
        <w:tc>
          <w:tcPr>
            <w:tcW w:w="263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2" w:lineRule="auto"/>
              <w:ind w:left="0" w:firstLine="0"/>
              <w:jc w:val="center"/>
            </w:pPr>
            <w:r>
              <w:rPr>
                <w:sz w:val="22"/>
              </w:rPr>
              <w:t xml:space="preserve">В районах индивидуальной жилой застройки, </w:t>
            </w:r>
          </w:p>
          <w:p w:rsidR="00AE7A66" w:rsidRDefault="00450806">
            <w:pPr>
              <w:spacing w:after="0" w:line="276" w:lineRule="auto"/>
              <w:ind w:left="0" w:firstLine="0"/>
              <w:jc w:val="center"/>
            </w:pPr>
            <w:r>
              <w:rPr>
                <w:sz w:val="22"/>
              </w:rPr>
              <w:t xml:space="preserve">в зонах массового отдыха и спорта, м </w:t>
            </w:r>
          </w:p>
        </w:tc>
      </w:tr>
      <w:tr w:rsidR="00AE7A66">
        <w:trPr>
          <w:trHeight w:val="274"/>
        </w:trPr>
        <w:tc>
          <w:tcPr>
            <w:tcW w:w="1830"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Линия </w:t>
            </w:r>
          </w:p>
        </w:tc>
        <w:tc>
          <w:tcPr>
            <w:tcW w:w="1935"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1196"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1758"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3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749"/>
        </w:trPr>
        <w:tc>
          <w:tcPr>
            <w:tcW w:w="1830" w:type="dxa"/>
            <w:tcBorders>
              <w:top w:val="nil"/>
              <w:left w:val="single" w:sz="4" w:space="0" w:color="000000"/>
              <w:bottom w:val="single" w:sz="4" w:space="0" w:color="000000"/>
              <w:right w:val="single" w:sz="4" w:space="0" w:color="000000"/>
            </w:tcBorders>
          </w:tcPr>
          <w:p w:rsidR="00AE7A66" w:rsidRDefault="00450806">
            <w:pPr>
              <w:spacing w:after="42" w:line="240" w:lineRule="auto"/>
              <w:ind w:left="0" w:firstLine="0"/>
              <w:jc w:val="left"/>
            </w:pPr>
            <w:r>
              <w:rPr>
                <w:sz w:val="22"/>
              </w:rPr>
              <w:lastRenderedPageBreak/>
              <w:t xml:space="preserve">общественного </w:t>
            </w:r>
          </w:p>
          <w:p w:rsidR="00AE7A66" w:rsidRDefault="00450806">
            <w:pPr>
              <w:spacing w:after="39" w:line="240" w:lineRule="auto"/>
              <w:ind w:left="0" w:firstLine="0"/>
              <w:jc w:val="center"/>
            </w:pPr>
            <w:r>
              <w:rPr>
                <w:sz w:val="22"/>
              </w:rPr>
              <w:t xml:space="preserve">пассажирского </w:t>
            </w:r>
          </w:p>
          <w:p w:rsidR="00AE7A66" w:rsidRDefault="00450806">
            <w:pPr>
              <w:spacing w:after="0" w:line="276" w:lineRule="auto"/>
              <w:ind w:left="0" w:firstLine="0"/>
              <w:jc w:val="center"/>
            </w:pPr>
            <w:r>
              <w:rPr>
                <w:sz w:val="22"/>
              </w:rPr>
              <w:t xml:space="preserve">транспорта </w:t>
            </w:r>
          </w:p>
        </w:tc>
        <w:tc>
          <w:tcPr>
            <w:tcW w:w="1935"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c>
          <w:tcPr>
            <w:tcW w:w="1196"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40 </w:t>
            </w:r>
          </w:p>
        </w:tc>
        <w:tc>
          <w:tcPr>
            <w:tcW w:w="1758"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400-600 </w:t>
            </w:r>
          </w:p>
        </w:tc>
        <w:tc>
          <w:tcPr>
            <w:tcW w:w="2631"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r>
      <w:tr w:rsidR="00AE7A66">
        <w:trPr>
          <w:trHeight w:val="514"/>
        </w:trPr>
        <w:tc>
          <w:tcPr>
            <w:tcW w:w="183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Остановочный пункт </w:t>
            </w:r>
          </w:p>
        </w:tc>
        <w:tc>
          <w:tcPr>
            <w:tcW w:w="193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1196"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1758"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400-600 </w:t>
            </w:r>
          </w:p>
        </w:tc>
        <w:tc>
          <w:tcPr>
            <w:tcW w:w="263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800 </w:t>
            </w:r>
          </w:p>
        </w:tc>
      </w:tr>
    </w:tbl>
    <w:p w:rsidR="00AE7A66" w:rsidRDefault="00450806">
      <w:pPr>
        <w:spacing w:after="0" w:line="240" w:lineRule="auto"/>
        <w:ind w:left="850" w:firstLine="0"/>
        <w:jc w:val="left"/>
      </w:pPr>
      <w:r>
        <w:t xml:space="preserve"> </w:t>
      </w:r>
    </w:p>
    <w:p w:rsidR="00AE7A66" w:rsidRDefault="00450806">
      <w:pPr>
        <w:ind w:firstLine="850"/>
      </w:pPr>
      <w:r>
        <w:t>Требуемое расчетное количество машино-мест для парковки легковых автомобилей на приобъектных стоянках у общественных зданий, учреждений, предприятий, вокзалов, на рекреационных территориях допускается определять в соответствии с рекомендуемой таблицей 2.8.</w:t>
      </w:r>
      <w:r>
        <w:rPr>
          <w:sz w:val="22"/>
        </w:rPr>
        <w:t xml:space="preserve"> </w:t>
      </w:r>
    </w:p>
    <w:p w:rsidR="00AE7A66" w:rsidRDefault="00450806">
      <w:pPr>
        <w:spacing w:after="169" w:line="245" w:lineRule="auto"/>
        <w:ind w:left="-5" w:hanging="10"/>
      </w:pPr>
      <w:r>
        <w:rPr>
          <w:b/>
        </w:rPr>
        <w:t>Таблица 2.8 -  Расчетные показатели, устанавливаемые для объектов местного значения в области автомобильного транспорта (объектов временного хранения автомобильного транспорта у объектов социальной инфраструктуры, относящихся к объектам местного значения</w:t>
      </w:r>
      <w:r>
        <w:rPr>
          <w:b/>
        </w:rPr>
        <w:t>)</w:t>
      </w:r>
      <w:r>
        <w:rPr>
          <w:b/>
          <w:sz w:val="22"/>
        </w:rPr>
        <w:t xml:space="preserve">  </w:t>
      </w:r>
    </w:p>
    <w:tbl>
      <w:tblPr>
        <w:tblStyle w:val="TableGrid"/>
        <w:tblW w:w="9575" w:type="dxa"/>
        <w:tblInd w:w="5" w:type="dxa"/>
        <w:tblCellMar>
          <w:top w:w="0" w:type="dxa"/>
          <w:left w:w="110" w:type="dxa"/>
          <w:bottom w:w="0" w:type="dxa"/>
          <w:right w:w="63" w:type="dxa"/>
        </w:tblCellMar>
        <w:tblLook w:val="04A0" w:firstRow="1" w:lastRow="0" w:firstColumn="1" w:lastColumn="0" w:noHBand="0" w:noVBand="1"/>
      </w:tblPr>
      <w:tblGrid>
        <w:gridCol w:w="2089"/>
        <w:gridCol w:w="2521"/>
        <w:gridCol w:w="2343"/>
        <w:gridCol w:w="2622"/>
      </w:tblGrid>
      <w:tr w:rsidR="00AE7A66">
        <w:trPr>
          <w:trHeight w:val="264"/>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77" w:right="74"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1781"/>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2" w:lineRule="auto"/>
              <w:ind w:left="24" w:right="19" w:firstLine="0"/>
              <w:jc w:val="center"/>
            </w:pPr>
            <w:r>
              <w:rPr>
                <w:sz w:val="22"/>
              </w:rPr>
              <w:t xml:space="preserve">Временные стоянки (парковки) легковых </w:t>
            </w:r>
          </w:p>
          <w:p w:rsidR="00AE7A66" w:rsidRDefault="00450806">
            <w:pPr>
              <w:spacing w:after="37" w:line="234" w:lineRule="auto"/>
              <w:ind w:left="0" w:firstLine="0"/>
              <w:jc w:val="center"/>
            </w:pPr>
            <w:r>
              <w:rPr>
                <w:sz w:val="22"/>
              </w:rPr>
              <w:t xml:space="preserve">автомобилей у объектов </w:t>
            </w:r>
          </w:p>
          <w:p w:rsidR="00AE7A66" w:rsidRDefault="00450806">
            <w:pPr>
              <w:spacing w:after="0" w:line="276" w:lineRule="auto"/>
              <w:ind w:left="0" w:firstLine="0"/>
              <w:jc w:val="center"/>
            </w:pPr>
            <w:r>
              <w:rPr>
                <w:sz w:val="22"/>
              </w:rPr>
              <w:t xml:space="preserve">социальной инфраструктуры: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r>
      <w:tr w:rsidR="00AE7A66">
        <w:trPr>
          <w:trHeight w:val="76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12"/>
              <w:jc w:val="center"/>
            </w:pPr>
            <w:r>
              <w:rPr>
                <w:sz w:val="22"/>
              </w:rPr>
              <w:t xml:space="preserve">-учреждений органов местного самоуправления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7 м/мест на 100 работающих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25  м </w:t>
            </w:r>
            <w:r>
              <w:rPr>
                <w:sz w:val="22"/>
                <w:vertAlign w:val="superscript"/>
              </w:rPr>
              <w:t>2</w:t>
            </w:r>
            <w:r>
              <w:rPr>
                <w:sz w:val="22"/>
              </w:rPr>
              <w:t xml:space="preserve"> на 1 машино/место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Дальность пешеходных подходов – 250 м </w:t>
            </w:r>
          </w:p>
        </w:tc>
      </w:tr>
      <w:tr w:rsidR="00AE7A66">
        <w:trPr>
          <w:trHeight w:val="51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-дошкольных организаций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76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40" w:lineRule="auto"/>
              <w:ind w:left="0" w:firstLine="0"/>
              <w:jc w:val="center"/>
            </w:pPr>
            <w:r>
              <w:rPr>
                <w:sz w:val="22"/>
              </w:rPr>
              <w:t>-</w:t>
            </w:r>
          </w:p>
          <w:p w:rsidR="00AE7A66" w:rsidRDefault="00450806">
            <w:pPr>
              <w:spacing w:after="0" w:line="276" w:lineRule="auto"/>
              <w:ind w:left="0" w:firstLine="0"/>
              <w:jc w:val="center"/>
            </w:pPr>
            <w:r>
              <w:rPr>
                <w:sz w:val="22"/>
              </w:rPr>
              <w:t xml:space="preserve">общеобразовательн ых учреждений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По заданию на проектирование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264"/>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-больниц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5 м/мест на 100 коек</w:t>
            </w:r>
            <w:r>
              <w:rPr>
                <w:color w:val="0000FF"/>
                <w:sz w:val="22"/>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То же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То же </w:t>
            </w:r>
          </w:p>
        </w:tc>
      </w:tr>
      <w:tr w:rsidR="00AE7A66">
        <w:trPr>
          <w:trHeight w:val="514"/>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-поликлиник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3 м/места на 100 посещений в смену</w:t>
            </w:r>
            <w:r>
              <w:rPr>
                <w:color w:val="0000FF"/>
                <w:sz w:val="22"/>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1023"/>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39" w:line="234" w:lineRule="auto"/>
              <w:ind w:left="0" w:firstLine="0"/>
              <w:jc w:val="center"/>
            </w:pPr>
            <w:r>
              <w:rPr>
                <w:sz w:val="22"/>
              </w:rPr>
              <w:t xml:space="preserve">- ФОКа с залом и бассейном общей </w:t>
            </w:r>
          </w:p>
          <w:p w:rsidR="00AE7A66" w:rsidRDefault="00450806">
            <w:pPr>
              <w:spacing w:after="0" w:line="276" w:lineRule="auto"/>
              <w:ind w:left="0" w:firstLine="0"/>
              <w:jc w:val="center"/>
            </w:pPr>
            <w:r>
              <w:rPr>
                <w:sz w:val="22"/>
              </w:rPr>
              <w:t>площадью 2000- 3000 м</w:t>
            </w:r>
            <w:r>
              <w:rPr>
                <w:sz w:val="22"/>
                <w:vertAlign w:val="superscript"/>
              </w:rPr>
              <w:t>2</w:t>
            </w:r>
            <w:r>
              <w:rPr>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8" w:hanging="18"/>
              <w:jc w:val="center"/>
            </w:pPr>
            <w:r>
              <w:rPr>
                <w:sz w:val="22"/>
              </w:rPr>
              <w:t xml:space="preserve">5 м/место на количество единовременных посетителей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102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34" w:lineRule="auto"/>
              <w:ind w:left="0" w:firstLine="0"/>
              <w:jc w:val="center"/>
            </w:pPr>
            <w:r>
              <w:rPr>
                <w:sz w:val="22"/>
              </w:rPr>
              <w:t xml:space="preserve">-кинозала, дома культуры, </w:t>
            </w:r>
          </w:p>
          <w:p w:rsidR="00AE7A66" w:rsidRDefault="00450806">
            <w:pPr>
              <w:spacing w:after="0" w:line="276" w:lineRule="auto"/>
              <w:ind w:left="0" w:firstLine="0"/>
              <w:jc w:val="center"/>
            </w:pPr>
            <w:r>
              <w:rPr>
                <w:sz w:val="22"/>
              </w:rPr>
              <w:t xml:space="preserve">краеведческого музея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8" w:firstLine="0"/>
              <w:jc w:val="center"/>
            </w:pPr>
            <w:r>
              <w:rPr>
                <w:sz w:val="22"/>
              </w:rPr>
              <w:t xml:space="preserve">15м/мест на100 мест или единовременных посетителей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769"/>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-парков культуры и отдыха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7 м/место на 100 единовременных посетителей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35" w:lineRule="auto"/>
              <w:ind w:left="0" w:firstLine="0"/>
              <w:jc w:val="center"/>
            </w:pPr>
            <w:r>
              <w:rPr>
                <w:sz w:val="22"/>
              </w:rPr>
              <w:t xml:space="preserve">Дальность пешеходных подходов – 400 м </w:t>
            </w:r>
          </w:p>
          <w:p w:rsidR="00AE7A66" w:rsidRDefault="00450806">
            <w:pPr>
              <w:spacing w:after="0" w:line="276" w:lineRule="auto"/>
              <w:ind w:left="0" w:firstLine="0"/>
              <w:jc w:val="center"/>
            </w:pPr>
            <w:r>
              <w:rPr>
                <w:sz w:val="22"/>
              </w:rPr>
              <w:t xml:space="preserve"> </w:t>
            </w:r>
          </w:p>
        </w:tc>
      </w:tr>
      <w:tr w:rsidR="00AE7A66">
        <w:trPr>
          <w:trHeight w:val="1781"/>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0" w:firstLine="0"/>
              <w:jc w:val="left"/>
            </w:pPr>
            <w:r>
              <w:rPr>
                <w:sz w:val="22"/>
              </w:rPr>
              <w:lastRenderedPageBreak/>
              <w:t xml:space="preserve">Примечания </w:t>
            </w:r>
          </w:p>
          <w:p w:rsidR="00AE7A66" w:rsidRDefault="00450806">
            <w:pPr>
              <w:numPr>
                <w:ilvl w:val="0"/>
                <w:numId w:val="19"/>
              </w:numPr>
              <w:spacing w:after="37" w:line="234" w:lineRule="auto"/>
              <w:ind w:firstLine="0"/>
            </w:pPr>
            <w:r>
              <w:rPr>
                <w:sz w:val="22"/>
              </w:rPr>
              <w:t xml:space="preserve">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 </w:t>
            </w:r>
          </w:p>
          <w:p w:rsidR="00AE7A66" w:rsidRDefault="00450806">
            <w:pPr>
              <w:numPr>
                <w:ilvl w:val="0"/>
                <w:numId w:val="19"/>
              </w:numPr>
              <w:spacing w:after="0" w:line="276" w:lineRule="auto"/>
              <w:ind w:firstLine="0"/>
            </w:pPr>
            <w:r>
              <w:rPr>
                <w:sz w:val="22"/>
              </w:rPr>
              <w:t>На автостоянках следует выделять места для временного хранения личных автотранспортных средств, принадлежащих инвалидам, в соответствии с требованиями пункта 5.2.1 СП59.13330.2016 «Доступность зданий и сооружений для маломобильных групп населения. Актуализ</w:t>
            </w:r>
            <w:r>
              <w:rPr>
                <w:sz w:val="22"/>
              </w:rPr>
              <w:t xml:space="preserve">ированная редакция СНиП 35-01-2001». </w:t>
            </w:r>
          </w:p>
        </w:tc>
      </w:tr>
    </w:tbl>
    <w:p w:rsidR="00AE7A66" w:rsidRDefault="00450806">
      <w:pPr>
        <w:spacing w:after="159" w:line="240" w:lineRule="auto"/>
        <w:ind w:left="0" w:firstLine="0"/>
        <w:jc w:val="left"/>
      </w:pPr>
      <w:r>
        <w:rPr>
          <w:b/>
        </w:rPr>
        <w:t xml:space="preserve"> </w:t>
      </w:r>
    </w:p>
    <w:p w:rsidR="00AE7A66" w:rsidRDefault="00450806">
      <w:pPr>
        <w:spacing w:after="0" w:line="240" w:lineRule="auto"/>
        <w:ind w:left="0" w:firstLine="0"/>
        <w:jc w:val="left"/>
      </w:pPr>
      <w:r>
        <w:rPr>
          <w:b/>
        </w:rPr>
        <w:t xml:space="preserve"> </w:t>
      </w:r>
      <w:r>
        <w:rPr>
          <w:b/>
        </w:rPr>
        <w:tab/>
        <w:t xml:space="preserve"> </w:t>
      </w:r>
    </w:p>
    <w:p w:rsidR="00AE7A66" w:rsidRDefault="00450806">
      <w:pPr>
        <w:spacing w:after="202" w:line="245" w:lineRule="auto"/>
        <w:ind w:left="-5" w:hanging="10"/>
      </w:pPr>
      <w:r>
        <w:rPr>
          <w:b/>
        </w:rPr>
        <w:t>2.3. Объекты социальной инфраструктуры</w:t>
      </w:r>
      <w:r>
        <w:rPr>
          <w:rFonts w:ascii="Bookman Old Style" w:eastAsia="Bookman Old Style" w:hAnsi="Bookman Old Style" w:cs="Bookman Old Style"/>
          <w:b/>
        </w:rPr>
        <w:t xml:space="preserve"> </w:t>
      </w:r>
    </w:p>
    <w:p w:rsidR="00AE7A66" w:rsidRDefault="00450806">
      <w:pPr>
        <w:ind w:firstLine="567"/>
      </w:pPr>
      <w: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искусства и досуга приведены в таблице 2.9. </w:t>
      </w:r>
    </w:p>
    <w:p w:rsidR="00AE7A66" w:rsidRDefault="00450806">
      <w:pPr>
        <w:spacing w:after="169" w:line="245" w:lineRule="auto"/>
        <w:ind w:left="-5" w:hanging="10"/>
      </w:pPr>
      <w:r>
        <w:rPr>
          <w:b/>
        </w:rPr>
        <w:t>Таблица 2.9 -  Расчетные показатели, устанав</w:t>
      </w:r>
      <w:r>
        <w:rPr>
          <w:b/>
        </w:rPr>
        <w:t xml:space="preserve">ливаемые для объектов местного значения в области культуры </w:t>
      </w:r>
    </w:p>
    <w:tbl>
      <w:tblPr>
        <w:tblStyle w:val="TableGrid"/>
        <w:tblW w:w="9575" w:type="dxa"/>
        <w:tblInd w:w="5" w:type="dxa"/>
        <w:tblCellMar>
          <w:top w:w="0" w:type="dxa"/>
          <w:left w:w="110" w:type="dxa"/>
          <w:bottom w:w="0" w:type="dxa"/>
          <w:right w:w="50" w:type="dxa"/>
        </w:tblCellMar>
        <w:tblLook w:val="04A0" w:firstRow="1" w:lastRow="0" w:firstColumn="1" w:lastColumn="0" w:noHBand="0" w:noVBand="1"/>
      </w:tblPr>
      <w:tblGrid>
        <w:gridCol w:w="2089"/>
        <w:gridCol w:w="2521"/>
        <w:gridCol w:w="2343"/>
        <w:gridCol w:w="2622"/>
      </w:tblGrid>
      <w:tr w:rsidR="00AE7A66">
        <w:trPr>
          <w:trHeight w:val="264"/>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783"/>
        </w:trPr>
        <w:tc>
          <w:tcPr>
            <w:tcW w:w="208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right="2" w:firstLine="0"/>
            </w:pPr>
            <w:r>
              <w:rPr>
                <w:sz w:val="22"/>
              </w:rPr>
              <w:t xml:space="preserve">Сельские массовые библиотеки на 1 тыс. чел. зоны </w:t>
            </w:r>
          </w:p>
        </w:tc>
        <w:tc>
          <w:tcPr>
            <w:tcW w:w="252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3279"/>
        </w:trPr>
        <w:tc>
          <w:tcPr>
            <w:tcW w:w="2089" w:type="dxa"/>
            <w:tcBorders>
              <w:top w:val="nil"/>
              <w:left w:val="single" w:sz="4" w:space="0" w:color="000000"/>
              <w:bottom w:val="single" w:sz="4" w:space="0" w:color="000000"/>
              <w:right w:val="single" w:sz="4" w:space="0" w:color="000000"/>
            </w:tcBorders>
          </w:tcPr>
          <w:p w:rsidR="00AE7A66" w:rsidRDefault="00450806">
            <w:pPr>
              <w:spacing w:after="39" w:line="240" w:lineRule="auto"/>
              <w:ind w:left="0" w:firstLine="0"/>
              <w:jc w:val="left"/>
            </w:pPr>
            <w:r>
              <w:rPr>
                <w:sz w:val="22"/>
              </w:rPr>
              <w:t xml:space="preserve">обслуживания </w:t>
            </w:r>
            <w:r>
              <w:rPr>
                <w:sz w:val="22"/>
              </w:rPr>
              <w:tab/>
              <w:t xml:space="preserve">(из </w:t>
            </w:r>
          </w:p>
          <w:p w:rsidR="00AE7A66" w:rsidRDefault="00450806">
            <w:pPr>
              <w:spacing w:after="42" w:line="240" w:lineRule="auto"/>
              <w:ind w:left="0" w:firstLine="0"/>
              <w:jc w:val="left"/>
            </w:pPr>
            <w:r>
              <w:rPr>
                <w:sz w:val="22"/>
              </w:rPr>
              <w:t xml:space="preserve">расчета </w:t>
            </w:r>
            <w:r>
              <w:rPr>
                <w:sz w:val="22"/>
              </w:rPr>
              <w:tab/>
              <w:t>30-</w:t>
            </w:r>
          </w:p>
          <w:p w:rsidR="00AE7A66" w:rsidRDefault="00450806">
            <w:pPr>
              <w:spacing w:after="35" w:line="233" w:lineRule="auto"/>
              <w:ind w:left="0" w:right="2" w:firstLine="0"/>
            </w:pPr>
            <w:r>
              <w:rPr>
                <w:sz w:val="22"/>
              </w:rPr>
              <w:t xml:space="preserve">минутной доступности) для сельских поселений или их групп, тыс. чел.: </w:t>
            </w:r>
          </w:p>
          <w:p w:rsidR="00AE7A66" w:rsidRDefault="00450806">
            <w:pPr>
              <w:spacing w:after="36" w:line="234" w:lineRule="auto"/>
              <w:ind w:left="0" w:right="32" w:firstLine="0"/>
              <w:jc w:val="left"/>
            </w:pPr>
            <w:r>
              <w:rPr>
                <w:sz w:val="22"/>
              </w:rPr>
              <w:t xml:space="preserve">свыше 1 до 3 свыше 3 до 5 свыше 5 до 10,  </w:t>
            </w:r>
          </w:p>
          <w:p w:rsidR="00AE7A66" w:rsidRDefault="00450806">
            <w:pPr>
              <w:spacing w:after="0" w:line="240" w:lineRule="auto"/>
              <w:ind w:left="0" w:firstLine="0"/>
              <w:jc w:val="center"/>
            </w:pPr>
            <w:r>
              <w:rPr>
                <w:sz w:val="22"/>
              </w:rPr>
              <w:t xml:space="preserve">тыс. ед. хранения </w:t>
            </w:r>
          </w:p>
          <w:p w:rsidR="00AE7A66" w:rsidRDefault="00450806">
            <w:pPr>
              <w:spacing w:after="0" w:line="276" w:lineRule="auto"/>
              <w:ind w:left="406" w:right="411" w:firstLine="0"/>
              <w:jc w:val="center"/>
            </w:pPr>
            <w:r>
              <w:rPr>
                <w:sz w:val="22"/>
              </w:rPr>
              <w:t xml:space="preserve">------- место </w:t>
            </w:r>
          </w:p>
        </w:tc>
        <w:tc>
          <w:tcPr>
            <w:tcW w:w="2521" w:type="dxa"/>
            <w:tcBorders>
              <w:top w:val="nil"/>
              <w:left w:val="single" w:sz="4" w:space="0" w:color="000000"/>
              <w:bottom w:val="single" w:sz="4" w:space="0" w:color="000000"/>
              <w:right w:val="single" w:sz="4" w:space="0" w:color="000000"/>
            </w:tcBorders>
          </w:tcPr>
          <w:p w:rsidR="00AE7A66" w:rsidRDefault="00450806">
            <w:pPr>
              <w:spacing w:after="0" w:line="240" w:lineRule="auto"/>
              <w:ind w:left="0" w:firstLine="0"/>
              <w:jc w:val="center"/>
            </w:pPr>
            <w:r>
              <w:rPr>
                <w:sz w:val="22"/>
              </w:rPr>
              <w:t xml:space="preserve">6 - 7,5 </w:t>
            </w:r>
          </w:p>
          <w:p w:rsidR="00AE7A66" w:rsidRDefault="00450806">
            <w:pPr>
              <w:spacing w:after="0" w:line="240" w:lineRule="auto"/>
              <w:ind w:left="0" w:firstLine="0"/>
              <w:jc w:val="center"/>
            </w:pPr>
            <w:r>
              <w:rPr>
                <w:sz w:val="22"/>
              </w:rPr>
              <w:t xml:space="preserve">--------- </w:t>
            </w:r>
          </w:p>
          <w:p w:rsidR="00AE7A66" w:rsidRDefault="00450806">
            <w:pPr>
              <w:spacing w:after="0" w:line="240" w:lineRule="auto"/>
              <w:ind w:left="0" w:firstLine="0"/>
              <w:jc w:val="center"/>
            </w:pPr>
            <w:r>
              <w:rPr>
                <w:sz w:val="22"/>
              </w:rPr>
              <w:t xml:space="preserve">5 - 6 </w:t>
            </w:r>
          </w:p>
          <w:p w:rsidR="00AE7A66" w:rsidRDefault="00450806">
            <w:pPr>
              <w:spacing w:after="0" w:line="240" w:lineRule="auto"/>
              <w:ind w:left="0" w:firstLine="0"/>
              <w:jc w:val="center"/>
            </w:pPr>
            <w:r>
              <w:rPr>
                <w:sz w:val="22"/>
              </w:rPr>
              <w:t xml:space="preserve">5 - 6 </w:t>
            </w:r>
          </w:p>
          <w:p w:rsidR="00AE7A66" w:rsidRDefault="00450806">
            <w:pPr>
              <w:spacing w:after="0" w:line="240" w:lineRule="auto"/>
              <w:ind w:left="0" w:firstLine="0"/>
              <w:jc w:val="center"/>
            </w:pPr>
            <w:r>
              <w:rPr>
                <w:sz w:val="22"/>
              </w:rPr>
              <w:t xml:space="preserve">--------- </w:t>
            </w:r>
          </w:p>
          <w:p w:rsidR="00AE7A66" w:rsidRDefault="00450806">
            <w:pPr>
              <w:spacing w:after="0" w:line="240" w:lineRule="auto"/>
              <w:ind w:left="0" w:firstLine="0"/>
              <w:jc w:val="center"/>
            </w:pPr>
            <w:r>
              <w:rPr>
                <w:sz w:val="22"/>
              </w:rPr>
              <w:t xml:space="preserve">4 - 5 </w:t>
            </w:r>
          </w:p>
          <w:p w:rsidR="00AE7A66" w:rsidRDefault="00450806">
            <w:pPr>
              <w:spacing w:after="0" w:line="240" w:lineRule="auto"/>
              <w:ind w:left="0" w:firstLine="0"/>
              <w:jc w:val="center"/>
            </w:pPr>
            <w:r>
              <w:rPr>
                <w:sz w:val="22"/>
              </w:rPr>
              <w:t xml:space="preserve">4,5 - 5 </w:t>
            </w:r>
          </w:p>
          <w:p w:rsidR="00AE7A66" w:rsidRDefault="00450806">
            <w:pPr>
              <w:spacing w:after="0" w:line="240" w:lineRule="auto"/>
              <w:ind w:left="0" w:firstLine="0"/>
              <w:jc w:val="center"/>
            </w:pPr>
            <w:r>
              <w:rPr>
                <w:sz w:val="22"/>
              </w:rPr>
              <w:t xml:space="preserve">--------- </w:t>
            </w:r>
          </w:p>
          <w:p w:rsidR="00AE7A66" w:rsidRDefault="00450806">
            <w:pPr>
              <w:spacing w:after="0" w:line="276" w:lineRule="auto"/>
              <w:ind w:left="0" w:firstLine="0"/>
              <w:jc w:val="center"/>
            </w:pPr>
            <w:r>
              <w:rPr>
                <w:sz w:val="22"/>
              </w:rPr>
              <w:t xml:space="preserve">3 - 4 </w:t>
            </w:r>
          </w:p>
        </w:tc>
        <w:tc>
          <w:tcPr>
            <w:tcW w:w="23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622" w:type="dxa"/>
            <w:tcBorders>
              <w:top w:val="nil"/>
              <w:left w:val="single" w:sz="4" w:space="0" w:color="000000"/>
              <w:bottom w:val="single" w:sz="4" w:space="0" w:color="000000"/>
              <w:right w:val="single" w:sz="4" w:space="0" w:color="000000"/>
            </w:tcBorders>
          </w:tcPr>
          <w:p w:rsidR="00AE7A66" w:rsidRDefault="00450806">
            <w:pPr>
              <w:spacing w:after="42" w:line="240" w:lineRule="auto"/>
              <w:ind w:left="5" w:firstLine="0"/>
              <w:jc w:val="left"/>
            </w:pPr>
            <w:r>
              <w:rPr>
                <w:sz w:val="22"/>
              </w:rPr>
              <w:t xml:space="preserve">Пешеходная доступность </w:t>
            </w:r>
          </w:p>
          <w:p w:rsidR="00AE7A66" w:rsidRDefault="00450806">
            <w:pPr>
              <w:spacing w:after="0" w:line="276" w:lineRule="auto"/>
              <w:ind w:left="0" w:firstLine="0"/>
              <w:jc w:val="center"/>
            </w:pPr>
            <w:r>
              <w:rPr>
                <w:sz w:val="22"/>
              </w:rPr>
              <w:t>30 минут/Транспортная доступность 30 минут</w:t>
            </w:r>
            <w:r>
              <w:rPr>
                <w:color w:val="0000FF"/>
                <w:sz w:val="22"/>
              </w:rPr>
              <w:t xml:space="preserve"> </w:t>
            </w:r>
          </w:p>
        </w:tc>
      </w:tr>
      <w:tr w:rsidR="00AE7A66">
        <w:trPr>
          <w:trHeight w:val="274"/>
        </w:trPr>
        <w:tc>
          <w:tcPr>
            <w:tcW w:w="208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left"/>
            </w:pPr>
            <w:r>
              <w:rPr>
                <w:sz w:val="22"/>
              </w:rPr>
              <w:t xml:space="preserve">Клубы </w:t>
            </w:r>
            <w:r>
              <w:rPr>
                <w:sz w:val="22"/>
              </w:rPr>
              <w:tab/>
              <w:t xml:space="preserve">сельских </w:t>
            </w:r>
          </w:p>
        </w:tc>
        <w:tc>
          <w:tcPr>
            <w:tcW w:w="252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1507"/>
        </w:trPr>
        <w:tc>
          <w:tcPr>
            <w:tcW w:w="208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right="1" w:firstLine="0"/>
            </w:pPr>
            <w:r>
              <w:rPr>
                <w:sz w:val="22"/>
              </w:rPr>
              <w:t xml:space="preserve">поселений или их групп, тыс. чел.: свыше 0,2 до 1 свыше 1 до 3 свыше 3 до 5 свыше 5 до 10, мест </w:t>
            </w:r>
          </w:p>
        </w:tc>
        <w:tc>
          <w:tcPr>
            <w:tcW w:w="2521" w:type="dxa"/>
            <w:tcBorders>
              <w:top w:val="nil"/>
              <w:left w:val="single" w:sz="4" w:space="0" w:color="000000"/>
              <w:bottom w:val="single" w:sz="4" w:space="0" w:color="000000"/>
              <w:right w:val="single" w:sz="4" w:space="0" w:color="000000"/>
            </w:tcBorders>
          </w:tcPr>
          <w:p w:rsidR="00AE7A66" w:rsidRDefault="00450806">
            <w:pPr>
              <w:spacing w:after="0" w:line="240" w:lineRule="auto"/>
              <w:ind w:left="0" w:firstLine="0"/>
              <w:jc w:val="center"/>
            </w:pPr>
            <w:r>
              <w:rPr>
                <w:sz w:val="22"/>
              </w:rPr>
              <w:t xml:space="preserve">до 300 </w:t>
            </w:r>
          </w:p>
          <w:p w:rsidR="00AE7A66" w:rsidRDefault="00450806">
            <w:pPr>
              <w:spacing w:after="0" w:line="240" w:lineRule="auto"/>
              <w:ind w:left="0" w:firstLine="0"/>
              <w:jc w:val="center"/>
            </w:pPr>
            <w:r>
              <w:rPr>
                <w:sz w:val="22"/>
              </w:rPr>
              <w:t xml:space="preserve">300 - 230 </w:t>
            </w:r>
          </w:p>
          <w:p w:rsidR="00AE7A66" w:rsidRDefault="00450806">
            <w:pPr>
              <w:spacing w:after="0" w:line="240" w:lineRule="auto"/>
              <w:ind w:left="0" w:firstLine="0"/>
              <w:jc w:val="center"/>
            </w:pPr>
            <w:r>
              <w:rPr>
                <w:sz w:val="22"/>
              </w:rPr>
              <w:t xml:space="preserve">230 - 190 </w:t>
            </w:r>
          </w:p>
          <w:p w:rsidR="00AE7A66" w:rsidRDefault="00450806">
            <w:pPr>
              <w:spacing w:after="0" w:line="276" w:lineRule="auto"/>
              <w:ind w:left="0" w:firstLine="0"/>
              <w:jc w:val="center"/>
            </w:pPr>
            <w:r>
              <w:rPr>
                <w:sz w:val="22"/>
              </w:rPr>
              <w:t xml:space="preserve">190 - 140 </w:t>
            </w:r>
          </w:p>
        </w:tc>
        <w:tc>
          <w:tcPr>
            <w:tcW w:w="23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То же </w:t>
            </w:r>
          </w:p>
        </w:tc>
        <w:tc>
          <w:tcPr>
            <w:tcW w:w="2622" w:type="dxa"/>
            <w:tcBorders>
              <w:top w:val="nil"/>
              <w:left w:val="single" w:sz="4" w:space="0" w:color="000000"/>
              <w:bottom w:val="single" w:sz="4" w:space="0" w:color="000000"/>
              <w:right w:val="single" w:sz="4" w:space="0" w:color="000000"/>
            </w:tcBorders>
          </w:tcPr>
          <w:p w:rsidR="00AE7A66" w:rsidRDefault="00450806">
            <w:pPr>
              <w:spacing w:after="42" w:line="240" w:lineRule="auto"/>
              <w:ind w:left="5" w:firstLine="0"/>
              <w:jc w:val="left"/>
            </w:pPr>
            <w:r>
              <w:rPr>
                <w:sz w:val="22"/>
              </w:rPr>
              <w:t xml:space="preserve">Пешеходная доступность </w:t>
            </w:r>
          </w:p>
          <w:p w:rsidR="00AE7A66" w:rsidRDefault="00450806">
            <w:pPr>
              <w:spacing w:after="0" w:line="276" w:lineRule="auto"/>
              <w:ind w:left="0" w:firstLine="0"/>
              <w:jc w:val="center"/>
            </w:pPr>
            <w:r>
              <w:rPr>
                <w:sz w:val="22"/>
              </w:rPr>
              <w:t>30 минут/Транспортная доступность 30 минут</w:t>
            </w:r>
            <w:r>
              <w:rPr>
                <w:color w:val="0000FF"/>
                <w:sz w:val="22"/>
              </w:rPr>
              <w:t xml:space="preserve"> </w:t>
            </w:r>
          </w:p>
        </w:tc>
      </w:tr>
    </w:tbl>
    <w:p w:rsidR="00AE7A66" w:rsidRDefault="00450806">
      <w:pPr>
        <w:spacing w:after="202" w:line="240" w:lineRule="auto"/>
        <w:ind w:left="0" w:firstLine="0"/>
        <w:jc w:val="left"/>
      </w:pPr>
      <w:r>
        <w:t xml:space="preserve"> </w:t>
      </w:r>
    </w:p>
    <w:p w:rsidR="00AE7A66" w:rsidRDefault="00450806">
      <w:pPr>
        <w:ind w:firstLine="567"/>
      </w:pPr>
      <w: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спорта приведены в таблице 2.10.</w:t>
      </w:r>
      <w:r>
        <w:rPr>
          <w:rFonts w:ascii="Bookman Old Style" w:eastAsia="Bookman Old Style" w:hAnsi="Bookman Old Style" w:cs="Bookman Old Style"/>
          <w:b/>
          <w:sz w:val="20"/>
        </w:rPr>
        <w:t xml:space="preserve"> </w:t>
      </w:r>
    </w:p>
    <w:p w:rsidR="00AE7A66" w:rsidRDefault="00450806">
      <w:pPr>
        <w:spacing w:after="169" w:line="245" w:lineRule="auto"/>
        <w:ind w:left="-5" w:hanging="10"/>
      </w:pPr>
      <w:r>
        <w:rPr>
          <w:b/>
        </w:rPr>
        <w:t>Таблица 2.10 -  Расчетные показатели, устан</w:t>
      </w:r>
      <w:r>
        <w:rPr>
          <w:b/>
        </w:rPr>
        <w:t xml:space="preserve">авливаемые для объектов местного значения в области физической культуры и спорта </w:t>
      </w:r>
    </w:p>
    <w:tbl>
      <w:tblPr>
        <w:tblStyle w:val="TableGrid"/>
        <w:tblW w:w="9575" w:type="dxa"/>
        <w:tblInd w:w="5" w:type="dxa"/>
        <w:tblCellMar>
          <w:top w:w="0" w:type="dxa"/>
          <w:left w:w="110" w:type="dxa"/>
          <w:bottom w:w="0" w:type="dxa"/>
          <w:right w:w="55" w:type="dxa"/>
        </w:tblCellMar>
        <w:tblLook w:val="04A0" w:firstRow="1" w:lastRow="0" w:firstColumn="1" w:lastColumn="0" w:noHBand="0" w:noVBand="1"/>
      </w:tblPr>
      <w:tblGrid>
        <w:gridCol w:w="2089"/>
        <w:gridCol w:w="2521"/>
        <w:gridCol w:w="2343"/>
        <w:gridCol w:w="2622"/>
      </w:tblGrid>
      <w:tr w:rsidR="00AE7A66">
        <w:trPr>
          <w:trHeight w:val="259"/>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lastRenderedPageBreak/>
              <w:t>Наименование объекта местного значения</w:t>
            </w:r>
            <w:r>
              <w:rPr>
                <w:sz w:val="22"/>
              </w:rP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81"/>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252"/>
        </w:trPr>
        <w:tc>
          <w:tcPr>
            <w:tcW w:w="208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left"/>
            </w:pPr>
            <w:r>
              <w:rPr>
                <w:sz w:val="22"/>
              </w:rPr>
              <w:t xml:space="preserve">Единовременная </w:t>
            </w:r>
          </w:p>
        </w:tc>
        <w:tc>
          <w:tcPr>
            <w:tcW w:w="252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771"/>
        </w:trPr>
        <w:tc>
          <w:tcPr>
            <w:tcW w:w="208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пропускная способность объектов спорта </w:t>
            </w:r>
          </w:p>
        </w:tc>
        <w:tc>
          <w:tcPr>
            <w:tcW w:w="2521"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12,2% от численности населения </w:t>
            </w:r>
          </w:p>
        </w:tc>
        <w:tc>
          <w:tcPr>
            <w:tcW w:w="23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r>
      <w:tr w:rsidR="00AE7A66">
        <w:trPr>
          <w:trHeight w:val="1527"/>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Открытые плоскостные спортивные сооружения (игровые поля, игровые площадки,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2" w:lineRule="auto"/>
              <w:ind w:left="0" w:firstLine="0"/>
              <w:jc w:val="center"/>
            </w:pPr>
            <w:r>
              <w:rPr>
                <w:sz w:val="22"/>
              </w:rPr>
              <w:t xml:space="preserve">0,7 га на 1 тыс. человек общей численности населения </w:t>
            </w:r>
          </w:p>
          <w:p w:rsidR="00AE7A66" w:rsidRDefault="00450806">
            <w:pPr>
              <w:spacing w:after="0" w:line="240" w:lineRule="auto"/>
              <w:ind w:left="0" w:firstLine="0"/>
              <w:jc w:val="center"/>
            </w:pPr>
            <w:r>
              <w:rPr>
                <w:sz w:val="22"/>
              </w:rPr>
              <w:t xml:space="preserve"> </w:t>
            </w:r>
          </w:p>
          <w:p w:rsidR="00AE7A66" w:rsidRDefault="00450806">
            <w:pPr>
              <w:spacing w:after="0" w:line="276" w:lineRule="auto"/>
              <w:ind w:left="0" w:firstLine="0"/>
              <w:jc w:val="center"/>
            </w:pPr>
            <w:r>
              <w:rPr>
                <w:color w:val="0000FF"/>
                <w:sz w:val="22"/>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7" w:line="234" w:lineRule="auto"/>
              <w:ind w:left="105" w:firstLine="0"/>
              <w:jc w:val="center"/>
            </w:pPr>
            <w:r>
              <w:rPr>
                <w:sz w:val="22"/>
              </w:rPr>
              <w:t xml:space="preserve">В соответствии с СП 31-115-2006 </w:t>
            </w:r>
          </w:p>
          <w:p w:rsidR="00AE7A66" w:rsidRDefault="00450806">
            <w:pPr>
              <w:spacing w:after="0" w:line="276" w:lineRule="auto"/>
              <w:ind w:left="0" w:firstLine="0"/>
              <w:jc w:val="center"/>
            </w:pPr>
            <w:r>
              <w:rPr>
                <w:sz w:val="22"/>
              </w:rPr>
              <w:t>«Открытые плоскостные физкультурно-</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0" w:lineRule="auto"/>
              <w:ind w:left="0" w:firstLine="0"/>
              <w:jc w:val="center"/>
            </w:pPr>
            <w:r>
              <w:rPr>
                <w:sz w:val="22"/>
              </w:rPr>
              <w:t xml:space="preserve">Радиус обслуживания: для объектов </w:t>
            </w:r>
          </w:p>
          <w:p w:rsidR="00AE7A66" w:rsidRDefault="00450806">
            <w:pPr>
              <w:spacing w:after="42" w:line="240" w:lineRule="auto"/>
              <w:ind w:left="0" w:firstLine="0"/>
              <w:jc w:val="center"/>
            </w:pPr>
            <w:r>
              <w:rPr>
                <w:sz w:val="22"/>
              </w:rPr>
              <w:t xml:space="preserve">повседневного </w:t>
            </w:r>
          </w:p>
          <w:p w:rsidR="00AE7A66" w:rsidRDefault="00450806">
            <w:pPr>
              <w:spacing w:after="37" w:line="240" w:lineRule="auto"/>
              <w:ind w:left="0" w:firstLine="0"/>
              <w:jc w:val="center"/>
            </w:pPr>
            <w:r>
              <w:rPr>
                <w:sz w:val="22"/>
              </w:rPr>
              <w:t xml:space="preserve">обслуживания в </w:t>
            </w:r>
          </w:p>
          <w:p w:rsidR="00AE7A66" w:rsidRDefault="00450806">
            <w:pPr>
              <w:spacing w:after="0" w:line="276" w:lineRule="auto"/>
              <w:ind w:left="408" w:hanging="163"/>
            </w:pPr>
            <w:r>
              <w:rPr>
                <w:sz w:val="22"/>
              </w:rPr>
              <w:t xml:space="preserve">малоэтажной жилой застройке -800м; </w:t>
            </w:r>
          </w:p>
        </w:tc>
      </w:tr>
      <w:tr w:rsidR="00AE7A66">
        <w:trPr>
          <w:trHeight w:val="264"/>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1277"/>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места для занятия легкой атлетикой)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40" w:line="240" w:lineRule="auto"/>
              <w:ind w:left="0" w:firstLine="0"/>
              <w:jc w:val="center"/>
            </w:pPr>
            <w:r>
              <w:rPr>
                <w:sz w:val="22"/>
              </w:rPr>
              <w:t xml:space="preserve">спортивные </w:t>
            </w:r>
          </w:p>
          <w:p w:rsidR="00AE7A66" w:rsidRDefault="00450806">
            <w:pPr>
              <w:spacing w:after="0" w:line="276" w:lineRule="auto"/>
              <w:ind w:left="216" w:right="221" w:firstLine="20"/>
              <w:jc w:val="center"/>
            </w:pPr>
            <w:r>
              <w:rPr>
                <w:sz w:val="22"/>
              </w:rPr>
              <w:t xml:space="preserve">сооружения» (в зависимости от вида сооружения)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35" w:lineRule="auto"/>
              <w:ind w:left="0" w:firstLine="0"/>
              <w:jc w:val="center"/>
            </w:pPr>
            <w:r>
              <w:rPr>
                <w:sz w:val="22"/>
              </w:rPr>
              <w:t xml:space="preserve">Доступность для объектов городского значения </w:t>
            </w:r>
          </w:p>
          <w:p w:rsidR="00AE7A66" w:rsidRDefault="00450806">
            <w:pPr>
              <w:spacing w:after="0" w:line="276" w:lineRule="auto"/>
              <w:ind w:left="0" w:firstLine="0"/>
              <w:jc w:val="center"/>
            </w:pPr>
            <w:r>
              <w:rPr>
                <w:sz w:val="22"/>
              </w:rPr>
              <w:t>(периодического обслуживания) -30 мин.</w:t>
            </w:r>
            <w:r>
              <w:rPr>
                <w:color w:val="0000FF"/>
                <w:sz w:val="22"/>
              </w:rPr>
              <w:t xml:space="preserve"> </w:t>
            </w:r>
          </w:p>
        </w:tc>
      </w:tr>
      <w:tr w:rsidR="00AE7A66">
        <w:trPr>
          <w:trHeight w:val="514"/>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left"/>
            </w:pPr>
            <w:r>
              <w:rPr>
                <w:sz w:val="22"/>
              </w:rPr>
              <w:t xml:space="preserve">Стадионы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 объект на поселение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Доступность 30 минут </w:t>
            </w:r>
          </w:p>
        </w:tc>
      </w:tr>
      <w:tr w:rsidR="00AE7A66">
        <w:trPr>
          <w:trHeight w:val="2795"/>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2" w:lineRule="auto"/>
              <w:ind w:left="0" w:right="8" w:firstLine="0"/>
              <w:jc w:val="left"/>
            </w:pPr>
            <w:r>
              <w:rPr>
                <w:sz w:val="22"/>
              </w:rPr>
              <w:t xml:space="preserve">Спортивные залы общего пользования </w:t>
            </w:r>
          </w:p>
          <w:p w:rsidR="00AE7A66" w:rsidRDefault="00450806">
            <w:pPr>
              <w:spacing w:after="0" w:line="276" w:lineRule="auto"/>
              <w:ind w:left="567" w:firstLine="0"/>
              <w:jc w:val="left"/>
            </w:pPr>
            <w:r>
              <w:rPr>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5" w:line="246" w:lineRule="auto"/>
              <w:ind w:left="10" w:firstLine="62"/>
              <w:jc w:val="left"/>
            </w:pPr>
            <w:r>
              <w:rPr>
                <w:sz w:val="22"/>
              </w:rPr>
              <w:t>60-80 м</w:t>
            </w:r>
            <w:r>
              <w:rPr>
                <w:sz w:val="22"/>
                <w:vertAlign w:val="superscript"/>
              </w:rPr>
              <w:t>2</w:t>
            </w:r>
            <w:r>
              <w:rPr>
                <w:sz w:val="22"/>
              </w:rPr>
              <w:t xml:space="preserve"> площади пола на 1 тыс. человек общей </w:t>
            </w:r>
          </w:p>
          <w:p w:rsidR="00AE7A66" w:rsidRDefault="00450806">
            <w:pPr>
              <w:spacing w:after="0" w:line="240" w:lineRule="auto"/>
              <w:ind w:left="53" w:firstLine="0"/>
              <w:jc w:val="left"/>
            </w:pPr>
            <w:r>
              <w:rPr>
                <w:sz w:val="22"/>
              </w:rPr>
              <w:t xml:space="preserve">численности населения </w:t>
            </w:r>
          </w:p>
          <w:p w:rsidR="00AE7A66" w:rsidRDefault="00450806">
            <w:pPr>
              <w:spacing w:after="0" w:line="276" w:lineRule="auto"/>
              <w:ind w:left="0" w:firstLine="0"/>
              <w:jc w:val="center"/>
            </w:pPr>
            <w:r>
              <w:rPr>
                <w:sz w:val="22"/>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4" w:lineRule="auto"/>
              <w:ind w:left="0" w:firstLine="0"/>
              <w:jc w:val="center"/>
            </w:pPr>
            <w:r>
              <w:rPr>
                <w:sz w:val="22"/>
              </w:rPr>
              <w:t xml:space="preserve">По заданию на проектирование </w:t>
            </w:r>
          </w:p>
          <w:p w:rsidR="00AE7A66" w:rsidRDefault="00450806">
            <w:pPr>
              <w:spacing w:after="0" w:line="276" w:lineRule="auto"/>
              <w:ind w:left="0" w:firstLine="0"/>
              <w:jc w:val="center"/>
            </w:pPr>
            <w:r>
              <w:rPr>
                <w:sz w:val="22"/>
              </w:rPr>
              <w:t xml:space="preserve">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34" w:lineRule="auto"/>
              <w:ind w:left="7" w:right="16" w:firstLine="0"/>
              <w:jc w:val="center"/>
            </w:pPr>
            <w:r>
              <w:rPr>
                <w:sz w:val="22"/>
              </w:rPr>
              <w:t xml:space="preserve">Радиус обслуживания для спортивных залов, совмещенных со школьными, </w:t>
            </w:r>
          </w:p>
          <w:p w:rsidR="00AE7A66" w:rsidRDefault="00450806">
            <w:pPr>
              <w:spacing w:after="42" w:line="234" w:lineRule="auto"/>
              <w:ind w:left="0" w:firstLine="0"/>
              <w:jc w:val="center"/>
            </w:pPr>
            <w:r>
              <w:rPr>
                <w:sz w:val="22"/>
              </w:rPr>
              <w:t xml:space="preserve">(повседневного обслуживания) - 500м. </w:t>
            </w:r>
          </w:p>
          <w:p w:rsidR="00AE7A66" w:rsidRDefault="00450806">
            <w:pPr>
              <w:spacing w:after="41" w:line="232" w:lineRule="auto"/>
              <w:ind w:left="0" w:right="7" w:firstLine="0"/>
              <w:jc w:val="center"/>
            </w:pPr>
            <w:r>
              <w:rPr>
                <w:sz w:val="22"/>
              </w:rPr>
              <w:t xml:space="preserve">Доступность спортивных залов, не совмещенных со школьными, не </w:t>
            </w:r>
          </w:p>
          <w:p w:rsidR="00AE7A66" w:rsidRDefault="00450806">
            <w:pPr>
              <w:spacing w:after="33" w:line="240" w:lineRule="auto"/>
              <w:ind w:left="0" w:firstLine="0"/>
              <w:jc w:val="center"/>
            </w:pPr>
            <w:r>
              <w:rPr>
                <w:sz w:val="22"/>
              </w:rPr>
              <w:t xml:space="preserve">должна превышать 30 </w:t>
            </w:r>
          </w:p>
          <w:p w:rsidR="00AE7A66" w:rsidRDefault="00450806">
            <w:pPr>
              <w:spacing w:after="0" w:line="276" w:lineRule="auto"/>
              <w:ind w:left="0" w:firstLine="0"/>
              <w:jc w:val="center"/>
            </w:pPr>
            <w:r>
              <w:rPr>
                <w:sz w:val="22"/>
              </w:rPr>
              <w:t>минут</w:t>
            </w:r>
            <w:r>
              <w:rPr>
                <w:color w:val="0000FF"/>
                <w:sz w:val="22"/>
              </w:rPr>
              <w:t xml:space="preserve"> </w:t>
            </w:r>
          </w:p>
        </w:tc>
      </w:tr>
      <w:tr w:rsidR="00AE7A66">
        <w:trPr>
          <w:trHeight w:val="76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17" w:firstLine="0"/>
              <w:jc w:val="left"/>
            </w:pPr>
            <w:r>
              <w:rPr>
                <w:sz w:val="22"/>
              </w:rPr>
              <w:t>Бассейны (крытые и открытые общего пользования)</w:t>
            </w:r>
            <w:r>
              <w:rPr>
                <w:b/>
                <w:sz w:val="22"/>
              </w:rPr>
              <w:t xml:space="preserve">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20 – 25 м</w:t>
            </w:r>
            <w:r>
              <w:rPr>
                <w:sz w:val="22"/>
                <w:vertAlign w:val="superscript"/>
              </w:rPr>
              <w:t>2</w:t>
            </w:r>
            <w:r>
              <w:rPr>
                <w:sz w:val="22"/>
              </w:rPr>
              <w:t xml:space="preserve"> зеркала воды на 1 тыс. человек общей численности населения</w:t>
            </w:r>
            <w:r>
              <w:rPr>
                <w:color w:val="0000FF"/>
                <w:sz w:val="22"/>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По заданию на проектирование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40" w:lineRule="auto"/>
              <w:ind w:left="0" w:firstLine="0"/>
              <w:jc w:val="center"/>
            </w:pPr>
            <w:r>
              <w:rPr>
                <w:sz w:val="22"/>
              </w:rPr>
              <w:t xml:space="preserve">Доступность 30 минут </w:t>
            </w:r>
          </w:p>
          <w:p w:rsidR="00AE7A66" w:rsidRDefault="00450806">
            <w:pPr>
              <w:spacing w:after="0" w:line="276" w:lineRule="auto"/>
              <w:ind w:left="0" w:firstLine="0"/>
              <w:jc w:val="center"/>
            </w:pPr>
            <w:r>
              <w:rPr>
                <w:sz w:val="22"/>
              </w:rPr>
              <w:t xml:space="preserve"> </w:t>
            </w:r>
          </w:p>
        </w:tc>
      </w:tr>
      <w:tr w:rsidR="00AE7A66">
        <w:trPr>
          <w:trHeight w:val="1781"/>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0" w:firstLine="0"/>
              <w:jc w:val="left"/>
            </w:pPr>
            <w:r>
              <w:rPr>
                <w:sz w:val="22"/>
              </w:rPr>
              <w:t xml:space="preserve">Примечания  </w:t>
            </w:r>
          </w:p>
          <w:p w:rsidR="00AE7A66" w:rsidRDefault="00450806">
            <w:pPr>
              <w:spacing w:after="35" w:line="235" w:lineRule="auto"/>
              <w:ind w:left="0" w:right="9" w:firstLine="0"/>
            </w:pPr>
            <w:r>
              <w:rPr>
                <w:sz w:val="22"/>
              </w:rPr>
              <w:t xml:space="preserve">1. Единовременная пропускная способность объектов спорта включает в себя единовременную пропускную способность объектов спорта всех форм собственности: федеральной, субъекта Российской Федерации, муниципальной, частной. </w:t>
            </w:r>
          </w:p>
          <w:p w:rsidR="00AE7A66" w:rsidRDefault="00450806">
            <w:pPr>
              <w:spacing w:after="0" w:line="276" w:lineRule="auto"/>
              <w:ind w:left="0" w:firstLine="0"/>
            </w:pPr>
            <w:r>
              <w:rPr>
                <w:sz w:val="22"/>
              </w:rPr>
              <w:t>1. Физкультурно-спортивные сооружен</w:t>
            </w:r>
            <w:r>
              <w:rPr>
                <w:sz w:val="22"/>
              </w:rPr>
              <w:t xml:space="preserve">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tc>
      </w:tr>
    </w:tbl>
    <w:p w:rsidR="00AE7A66" w:rsidRDefault="00450806">
      <w:pPr>
        <w:spacing w:after="207" w:line="240" w:lineRule="auto"/>
        <w:ind w:left="0" w:firstLine="0"/>
        <w:jc w:val="left"/>
      </w:pPr>
      <w:r>
        <w:t xml:space="preserve"> </w:t>
      </w:r>
    </w:p>
    <w:p w:rsidR="00AE7A66" w:rsidRDefault="00450806">
      <w:pPr>
        <w:ind w:firstLine="567"/>
      </w:pPr>
      <w: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в области муниципального управления приведены в таблице 2.11.</w:t>
      </w:r>
      <w:r>
        <w:rPr>
          <w:rFonts w:ascii="Bookman Old Style" w:eastAsia="Bookman Old Style" w:hAnsi="Bookman Old Style" w:cs="Bookman Old Style"/>
          <w:b/>
          <w:sz w:val="31"/>
          <w:vertAlign w:val="subscript"/>
        </w:rPr>
        <w:t xml:space="preserve"> </w:t>
      </w:r>
    </w:p>
    <w:p w:rsidR="00AE7A66" w:rsidRDefault="00450806">
      <w:pPr>
        <w:spacing w:after="169" w:line="245" w:lineRule="auto"/>
        <w:ind w:left="-5" w:hanging="10"/>
      </w:pPr>
      <w:r>
        <w:rPr>
          <w:b/>
        </w:rPr>
        <w:lastRenderedPageBreak/>
        <w:t>Таблица 2.11 -  Ра</w:t>
      </w:r>
      <w:r>
        <w:rPr>
          <w:b/>
        </w:rPr>
        <w:t>счетные показатели, устанавливаемые для объектов местного значения в области муниципального управления</w:t>
      </w:r>
      <w:r>
        <w:rPr>
          <w:b/>
          <w:sz w:val="20"/>
        </w:rPr>
        <w:t xml:space="preserve"> </w:t>
      </w:r>
    </w:p>
    <w:tbl>
      <w:tblPr>
        <w:tblStyle w:val="TableGrid"/>
        <w:tblW w:w="9575" w:type="dxa"/>
        <w:tblInd w:w="5" w:type="dxa"/>
        <w:tblCellMar>
          <w:top w:w="0" w:type="dxa"/>
          <w:left w:w="106" w:type="dxa"/>
          <w:bottom w:w="0" w:type="dxa"/>
          <w:right w:w="52" w:type="dxa"/>
        </w:tblCellMar>
        <w:tblLook w:val="04A0" w:firstRow="1" w:lastRow="0" w:firstColumn="1" w:lastColumn="0" w:noHBand="0" w:noVBand="1"/>
      </w:tblPr>
      <w:tblGrid>
        <w:gridCol w:w="2271"/>
        <w:gridCol w:w="2339"/>
        <w:gridCol w:w="2343"/>
        <w:gridCol w:w="2622"/>
      </w:tblGrid>
      <w:tr w:rsidR="00AE7A66">
        <w:trPr>
          <w:trHeight w:val="265"/>
        </w:trPr>
        <w:tc>
          <w:tcPr>
            <w:tcW w:w="2271"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304"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1023"/>
        </w:trPr>
        <w:tc>
          <w:tcPr>
            <w:tcW w:w="227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rPr>
                <w:sz w:val="22"/>
              </w:rPr>
              <w:t xml:space="preserve">Административное здание местного самоуправления </w:t>
            </w:r>
            <w:r>
              <w:rPr>
                <w:color w:val="0000FF"/>
                <w:sz w:val="22"/>
              </w:rPr>
              <w:t xml:space="preserve"> </w:t>
            </w: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но не менее 1 объекта на поселение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36" w:line="251" w:lineRule="auto"/>
              <w:ind w:left="0" w:firstLine="0"/>
              <w:jc w:val="center"/>
            </w:pPr>
            <w:r>
              <w:rPr>
                <w:sz w:val="22"/>
              </w:rPr>
              <w:t>50 м</w:t>
            </w:r>
            <w:r>
              <w:rPr>
                <w:sz w:val="22"/>
                <w:vertAlign w:val="superscript"/>
              </w:rPr>
              <w:t>2</w:t>
            </w:r>
            <w:r>
              <w:rPr>
                <w:sz w:val="22"/>
              </w:rPr>
              <w:t xml:space="preserve"> на одного сотрудника при </w:t>
            </w:r>
          </w:p>
          <w:p w:rsidR="00AE7A66" w:rsidRDefault="00450806">
            <w:pPr>
              <w:spacing w:after="0" w:line="276" w:lineRule="auto"/>
              <w:ind w:left="0" w:firstLine="0"/>
              <w:jc w:val="center"/>
            </w:pPr>
            <w:r>
              <w:rPr>
                <w:sz w:val="22"/>
              </w:rPr>
              <w:t xml:space="preserve">этажности здания от 3 до 5 этажей.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40" w:lineRule="auto"/>
              <w:ind w:left="10" w:firstLine="0"/>
              <w:jc w:val="left"/>
            </w:pPr>
            <w:r>
              <w:rPr>
                <w:sz w:val="22"/>
              </w:rPr>
              <w:t xml:space="preserve">Пешеходная доступность </w:t>
            </w:r>
          </w:p>
          <w:p w:rsidR="00AE7A66" w:rsidRDefault="00450806">
            <w:pPr>
              <w:spacing w:after="0" w:line="276" w:lineRule="auto"/>
              <w:ind w:left="0" w:firstLine="0"/>
              <w:jc w:val="center"/>
            </w:pPr>
            <w:r>
              <w:rPr>
                <w:sz w:val="22"/>
              </w:rPr>
              <w:t xml:space="preserve">60 минут/Транспортная доступность 60 минут </w:t>
            </w:r>
          </w:p>
        </w:tc>
      </w:tr>
      <w:tr w:rsidR="00AE7A66">
        <w:trPr>
          <w:trHeight w:val="768"/>
        </w:trPr>
        <w:tc>
          <w:tcPr>
            <w:tcW w:w="227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right="385" w:firstLine="0"/>
            </w:pPr>
            <w:r>
              <w:rPr>
                <w:sz w:val="22"/>
              </w:rPr>
              <w:t xml:space="preserve">Учреждение по работе с детьми и молодежью </w:t>
            </w:r>
          </w:p>
        </w:tc>
        <w:tc>
          <w:tcPr>
            <w:tcW w:w="23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По заданию на проектирование</w:t>
            </w:r>
            <w:r>
              <w:rPr>
                <w:color w:val="0000FF"/>
                <w:sz w:val="22"/>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По заданию на проектирование</w:t>
            </w:r>
            <w:r>
              <w:rPr>
                <w:color w:val="0000FF"/>
                <w:sz w:val="22"/>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768"/>
        </w:trPr>
        <w:tc>
          <w:tcPr>
            <w:tcW w:w="227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rPr>
                <w:sz w:val="22"/>
              </w:rPr>
              <w:t xml:space="preserve">Пункт охраны общественного порядка </w:t>
            </w:r>
          </w:p>
        </w:tc>
        <w:tc>
          <w:tcPr>
            <w:tcW w:w="23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По заданию на проектирование</w:t>
            </w:r>
            <w:r>
              <w:rPr>
                <w:color w:val="0000FF"/>
                <w:sz w:val="22"/>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По заданию на проектирование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519"/>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0"/>
            </w:pPr>
            <w:r>
              <w:rPr>
                <w:sz w:val="22"/>
              </w:rPr>
              <w:t xml:space="preserve">Примечание - В целях оптимизации затрат на содержание зданий, административное здание местного самоуправления городского поселения и учреждения по работе с детьми и молодежью </w:t>
            </w:r>
          </w:p>
        </w:tc>
      </w:tr>
      <w:tr w:rsidR="00AE7A66">
        <w:trPr>
          <w:trHeight w:val="264"/>
        </w:trPr>
        <w:tc>
          <w:tcPr>
            <w:tcW w:w="2271"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304"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518"/>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следует </w:t>
            </w:r>
            <w:r>
              <w:rPr>
                <w:sz w:val="22"/>
              </w:rPr>
              <w:tab/>
              <w:t xml:space="preserve">размещать </w:t>
            </w:r>
            <w:r>
              <w:rPr>
                <w:sz w:val="22"/>
              </w:rPr>
              <w:tab/>
              <w:t xml:space="preserve">в </w:t>
            </w:r>
            <w:r>
              <w:rPr>
                <w:sz w:val="22"/>
              </w:rPr>
              <w:tab/>
              <w:t xml:space="preserve">помещении </w:t>
            </w:r>
            <w:r>
              <w:rPr>
                <w:sz w:val="22"/>
              </w:rPr>
              <w:tab/>
              <w:t xml:space="preserve">административного </w:t>
            </w:r>
            <w:r>
              <w:rPr>
                <w:sz w:val="22"/>
              </w:rPr>
              <w:tab/>
              <w:t xml:space="preserve">здания </w:t>
            </w:r>
            <w:r>
              <w:rPr>
                <w:sz w:val="22"/>
              </w:rPr>
              <w:tab/>
              <w:t xml:space="preserve">местного </w:t>
            </w:r>
            <w:r>
              <w:rPr>
                <w:sz w:val="22"/>
              </w:rPr>
              <w:tab/>
              <w:t xml:space="preserve">самоуправления муниципального района. </w:t>
            </w:r>
          </w:p>
        </w:tc>
      </w:tr>
    </w:tbl>
    <w:p w:rsidR="00AE7A66" w:rsidRDefault="00450806">
      <w:pPr>
        <w:ind w:right="76" w:firstLine="567"/>
      </w:pPr>
      <w: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в области образования приведены в таблице 2.12. </w:t>
      </w:r>
    </w:p>
    <w:p w:rsidR="00AE7A66" w:rsidRDefault="00450806">
      <w:pPr>
        <w:spacing w:after="164" w:line="245" w:lineRule="auto"/>
        <w:ind w:left="-5" w:hanging="10"/>
      </w:pPr>
      <w:r>
        <w:rPr>
          <w:b/>
        </w:rPr>
        <w:t xml:space="preserve">Таблица 2.12 -  Расчетные показатели, устанавливаемые для объектов образования </w:t>
      </w:r>
    </w:p>
    <w:tbl>
      <w:tblPr>
        <w:tblStyle w:val="TableGrid"/>
        <w:tblW w:w="9350" w:type="dxa"/>
        <w:tblInd w:w="5" w:type="dxa"/>
        <w:tblCellMar>
          <w:top w:w="0" w:type="dxa"/>
          <w:left w:w="62" w:type="dxa"/>
          <w:bottom w:w="0" w:type="dxa"/>
          <w:right w:w="14" w:type="dxa"/>
        </w:tblCellMar>
        <w:tblLook w:val="04A0" w:firstRow="1" w:lastRow="0" w:firstColumn="1" w:lastColumn="0" w:noHBand="0" w:noVBand="1"/>
      </w:tblPr>
      <w:tblGrid>
        <w:gridCol w:w="2219"/>
        <w:gridCol w:w="2190"/>
        <w:gridCol w:w="2823"/>
        <w:gridCol w:w="2118"/>
      </w:tblGrid>
      <w:tr w:rsidR="00AE7A66">
        <w:trPr>
          <w:trHeight w:val="1484"/>
        </w:trPr>
        <w:tc>
          <w:tcPr>
            <w:tcW w:w="221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219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1" w:line="235" w:lineRule="auto"/>
              <w:ind w:left="0" w:firstLine="0"/>
              <w:jc w:val="center"/>
            </w:pPr>
            <w:r>
              <w:rPr>
                <w:b/>
                <w:sz w:val="22"/>
              </w:rPr>
              <w:t>Уровень обеспеченности</w:t>
            </w:r>
            <w:r>
              <w:rPr>
                <w:sz w:val="22"/>
              </w:rPr>
              <w:t xml:space="preserve"> </w:t>
            </w:r>
            <w:r>
              <w:rPr>
                <w:b/>
                <w:sz w:val="22"/>
              </w:rPr>
              <w:t xml:space="preserve">на </w:t>
            </w:r>
          </w:p>
          <w:p w:rsidR="00AE7A66" w:rsidRDefault="00450806">
            <w:pPr>
              <w:spacing w:after="44" w:line="234" w:lineRule="auto"/>
              <w:ind w:left="0" w:firstLine="0"/>
              <w:jc w:val="center"/>
            </w:pPr>
            <w:r>
              <w:rPr>
                <w:b/>
                <w:sz w:val="22"/>
              </w:rPr>
              <w:t xml:space="preserve">1000 жителей (в пределах </w:t>
            </w:r>
          </w:p>
          <w:p w:rsidR="00AE7A66" w:rsidRDefault="00450806">
            <w:pPr>
              <w:spacing w:after="0" w:line="276" w:lineRule="auto"/>
              <w:ind w:left="0" w:firstLine="0"/>
              <w:jc w:val="center"/>
            </w:pPr>
            <w:r>
              <w:rPr>
                <w:b/>
                <w:sz w:val="22"/>
              </w:rPr>
              <w:t>минимума), мест</w:t>
            </w:r>
            <w:r>
              <w:rPr>
                <w:sz w:val="22"/>
              </w:rPr>
              <w:t xml:space="preserve"> </w:t>
            </w:r>
          </w:p>
        </w:tc>
        <w:tc>
          <w:tcPr>
            <w:tcW w:w="282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Размер земельного участка, кв. м/единица измерения </w:t>
            </w:r>
          </w:p>
        </w:tc>
        <w:tc>
          <w:tcPr>
            <w:tcW w:w="2118"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Территориальна</w:t>
            </w:r>
            <w:r>
              <w:rPr>
                <w:b/>
                <w:sz w:val="22"/>
              </w:rPr>
              <w:t>я доступность</w:t>
            </w:r>
            <w:r>
              <w:rPr>
                <w:sz w:val="22"/>
              </w:rPr>
              <w:t xml:space="preserve"> </w:t>
            </w:r>
          </w:p>
        </w:tc>
      </w:tr>
      <w:tr w:rsidR="00AE7A66">
        <w:trPr>
          <w:trHeight w:val="970"/>
        </w:trPr>
        <w:tc>
          <w:tcPr>
            <w:tcW w:w="2219" w:type="dxa"/>
            <w:vMerge w:val="restart"/>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left"/>
            </w:pPr>
            <w:r>
              <w:rPr>
                <w:sz w:val="22"/>
              </w:rPr>
              <w:t xml:space="preserve">Дошкольная организация </w:t>
            </w:r>
          </w:p>
        </w:tc>
        <w:tc>
          <w:tcPr>
            <w:tcW w:w="219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3" w:right="7" w:firstLine="38"/>
              <w:jc w:val="center"/>
            </w:pPr>
            <w:r>
              <w:rPr>
                <w:sz w:val="22"/>
              </w:rPr>
              <w:t xml:space="preserve">Расчет по демографии с учетом численности детей </w:t>
            </w:r>
          </w:p>
        </w:tc>
        <w:tc>
          <w:tcPr>
            <w:tcW w:w="2823" w:type="dxa"/>
            <w:vMerge w:val="restart"/>
            <w:tcBorders>
              <w:top w:val="single" w:sz="4" w:space="0" w:color="000000"/>
              <w:left w:val="single" w:sz="4" w:space="0" w:color="000000"/>
              <w:bottom w:val="nil"/>
              <w:right w:val="single" w:sz="4" w:space="0" w:color="000000"/>
            </w:tcBorders>
            <w:vAlign w:val="bottom"/>
          </w:tcPr>
          <w:p w:rsidR="00AE7A66" w:rsidRDefault="00450806">
            <w:pPr>
              <w:spacing w:after="0" w:line="276" w:lineRule="auto"/>
              <w:ind w:left="0" w:right="21" w:firstLine="0"/>
              <w:jc w:val="left"/>
            </w:pPr>
            <w:r>
              <w:rPr>
                <w:sz w:val="22"/>
              </w:rPr>
              <w:t xml:space="preserve">Определяется расчетом в зависимости от вместимости в соответствии с </w:t>
            </w:r>
            <w:hyperlink r:id="rId7">
              <w:r>
                <w:rPr>
                  <w:sz w:val="22"/>
                </w:rPr>
                <w:t xml:space="preserve">СанПиН </w:t>
              </w:r>
            </w:hyperlink>
            <w:r>
              <w:rPr>
                <w:sz w:val="22"/>
              </w:rPr>
              <w:t xml:space="preserve">2.4.1.2660-10. </w:t>
            </w:r>
          </w:p>
        </w:tc>
        <w:tc>
          <w:tcPr>
            <w:tcW w:w="2118" w:type="dxa"/>
            <w:vMerge w:val="restart"/>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166"/>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2190"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2115"/>
        </w:trPr>
        <w:tc>
          <w:tcPr>
            <w:tcW w:w="2219" w:type="dxa"/>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190"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16 - 18 </w:t>
            </w:r>
          </w:p>
        </w:tc>
        <w:tc>
          <w:tcPr>
            <w:tcW w:w="282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right="12" w:firstLine="0"/>
              <w:jc w:val="left"/>
            </w:pPr>
            <w:r>
              <w:rPr>
                <w:sz w:val="22"/>
              </w:rPr>
              <w:t xml:space="preserve">В условиях реконструкции размеры земельных участков могут быть уменьшены на 25%, при размещении на рельефе с уклоном более 20% - на 15%; в поселенияхновостройках - на 10% </w:t>
            </w:r>
          </w:p>
        </w:tc>
        <w:tc>
          <w:tcPr>
            <w:tcW w:w="2118" w:type="dxa"/>
            <w:tcBorders>
              <w:top w:val="nil"/>
              <w:left w:val="single" w:sz="4" w:space="0" w:color="000000"/>
              <w:bottom w:val="single" w:sz="4" w:space="0" w:color="000000"/>
              <w:right w:val="single" w:sz="4" w:space="0" w:color="000000"/>
            </w:tcBorders>
          </w:tcPr>
          <w:p w:rsidR="00AE7A66" w:rsidRDefault="00450806">
            <w:pPr>
              <w:spacing w:after="25" w:line="234" w:lineRule="auto"/>
              <w:ind w:left="43" w:firstLine="14"/>
            </w:pPr>
            <w:r>
              <w:rPr>
                <w:sz w:val="22"/>
              </w:rPr>
              <w:t xml:space="preserve">Радиус пешеходной доступности – 1 000 </w:t>
            </w:r>
          </w:p>
          <w:p w:rsidR="00AE7A66" w:rsidRDefault="00450806">
            <w:pPr>
              <w:spacing w:after="0" w:line="276" w:lineRule="auto"/>
              <w:ind w:left="0" w:firstLine="0"/>
              <w:jc w:val="center"/>
            </w:pPr>
            <w:r>
              <w:rPr>
                <w:sz w:val="22"/>
              </w:rPr>
              <w:t xml:space="preserve">м </w:t>
            </w:r>
          </w:p>
        </w:tc>
      </w:tr>
      <w:tr w:rsidR="00AE7A66">
        <w:trPr>
          <w:trHeight w:val="1728"/>
        </w:trPr>
        <w:tc>
          <w:tcPr>
            <w:tcW w:w="221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lastRenderedPageBreak/>
              <w:t xml:space="preserve">Общеобразовательная школа </w:t>
            </w:r>
          </w:p>
        </w:tc>
        <w:tc>
          <w:tcPr>
            <w:tcW w:w="219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2" w:lineRule="auto"/>
              <w:ind w:left="14" w:right="8" w:firstLine="0"/>
              <w:jc w:val="center"/>
            </w:pPr>
            <w:r>
              <w:rPr>
                <w:sz w:val="22"/>
              </w:rPr>
              <w:t xml:space="preserve">Расчет по демографии с учетом уровня охвата </w:t>
            </w:r>
          </w:p>
          <w:p w:rsidR="00AE7A66" w:rsidRDefault="00450806">
            <w:pPr>
              <w:spacing w:after="42" w:line="240" w:lineRule="auto"/>
              <w:ind w:left="0" w:firstLine="0"/>
              <w:jc w:val="center"/>
            </w:pPr>
            <w:r>
              <w:rPr>
                <w:sz w:val="22"/>
              </w:rPr>
              <w:t xml:space="preserve">школьников для </w:t>
            </w:r>
          </w:p>
          <w:p w:rsidR="00AE7A66" w:rsidRDefault="00450806">
            <w:pPr>
              <w:spacing w:after="0" w:line="276" w:lineRule="auto"/>
              <w:ind w:left="0" w:firstLine="0"/>
              <w:jc w:val="center"/>
            </w:pPr>
            <w:r>
              <w:rPr>
                <w:sz w:val="22"/>
              </w:rPr>
              <w:t xml:space="preserve">ориентировочных расчетов </w:t>
            </w:r>
          </w:p>
        </w:tc>
        <w:tc>
          <w:tcPr>
            <w:tcW w:w="2823"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20" w:line="232" w:lineRule="auto"/>
              <w:ind w:left="0" w:right="862" w:firstLine="0"/>
              <w:jc w:val="left"/>
            </w:pPr>
            <w:r>
              <w:rPr>
                <w:sz w:val="22"/>
              </w:rPr>
              <w:t xml:space="preserve">При вместимости: до 400 мест - 50 400 - 500 мест - 60 </w:t>
            </w:r>
          </w:p>
          <w:p w:rsidR="00AE7A66" w:rsidRDefault="00450806">
            <w:pPr>
              <w:spacing w:after="20" w:line="240" w:lineRule="auto"/>
              <w:ind w:left="0" w:firstLine="0"/>
              <w:jc w:val="left"/>
            </w:pPr>
            <w:r>
              <w:rPr>
                <w:sz w:val="22"/>
              </w:rPr>
              <w:t xml:space="preserve">500 - 600 мест - 50 </w:t>
            </w:r>
          </w:p>
          <w:p w:rsidR="00AE7A66" w:rsidRDefault="00450806">
            <w:pPr>
              <w:spacing w:after="37" w:line="240" w:lineRule="auto"/>
              <w:ind w:left="0" w:firstLine="0"/>
              <w:jc w:val="left"/>
            </w:pPr>
            <w:r>
              <w:rPr>
                <w:sz w:val="22"/>
              </w:rPr>
              <w:t xml:space="preserve">600 - 800 мест - 40 </w:t>
            </w:r>
          </w:p>
          <w:p w:rsidR="00AE7A66" w:rsidRDefault="00450806">
            <w:pPr>
              <w:spacing w:after="0" w:line="234" w:lineRule="auto"/>
              <w:ind w:left="0" w:firstLine="0"/>
            </w:pPr>
            <w:r>
              <w:rPr>
                <w:sz w:val="22"/>
              </w:rPr>
              <w:t xml:space="preserve">Возможно уменьшение в условиях реконструкции на </w:t>
            </w:r>
          </w:p>
          <w:p w:rsidR="00AE7A66" w:rsidRDefault="00450806">
            <w:pPr>
              <w:spacing w:after="0" w:line="276" w:lineRule="auto"/>
              <w:ind w:left="0" w:firstLine="0"/>
              <w:jc w:val="left"/>
            </w:pPr>
            <w:r>
              <w:rPr>
                <w:sz w:val="22"/>
              </w:rPr>
              <w:t xml:space="preserve">20% </w:t>
            </w:r>
          </w:p>
        </w:tc>
        <w:tc>
          <w:tcPr>
            <w:tcW w:w="2118"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1" w:line="230" w:lineRule="auto"/>
              <w:ind w:left="19" w:right="13" w:firstLine="0"/>
              <w:jc w:val="center"/>
            </w:pPr>
            <w:r>
              <w:rPr>
                <w:sz w:val="22"/>
              </w:rPr>
              <w:t xml:space="preserve">Радиус транспортной </w:t>
            </w:r>
          </w:p>
          <w:p w:rsidR="00AE7A66" w:rsidRDefault="00450806">
            <w:pPr>
              <w:spacing w:after="41" w:line="240" w:lineRule="auto"/>
              <w:ind w:left="34" w:firstLine="0"/>
            </w:pPr>
            <w:r>
              <w:rPr>
                <w:sz w:val="22"/>
              </w:rPr>
              <w:t xml:space="preserve">доступности (в одну </w:t>
            </w:r>
          </w:p>
          <w:p w:rsidR="00AE7A66" w:rsidRDefault="00450806">
            <w:pPr>
              <w:spacing w:after="39" w:line="230" w:lineRule="auto"/>
              <w:ind w:left="0" w:firstLine="0"/>
              <w:jc w:val="center"/>
            </w:pPr>
            <w:r>
              <w:rPr>
                <w:sz w:val="22"/>
              </w:rPr>
              <w:t xml:space="preserve">сторону) не должен превышать </w:t>
            </w:r>
          </w:p>
          <w:p w:rsidR="00AE7A66" w:rsidRDefault="00450806">
            <w:pPr>
              <w:spacing w:after="0" w:line="276" w:lineRule="auto"/>
              <w:ind w:left="0" w:firstLine="0"/>
              <w:jc w:val="center"/>
            </w:pPr>
            <w:r>
              <w:rPr>
                <w:sz w:val="22"/>
              </w:rPr>
              <w:t xml:space="preserve">30 мин </w:t>
            </w:r>
          </w:p>
        </w:tc>
      </w:tr>
      <w:tr w:rsidR="00AE7A66">
        <w:trPr>
          <w:trHeight w:val="509"/>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19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78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1369"/>
        </w:trPr>
        <w:tc>
          <w:tcPr>
            <w:tcW w:w="221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left"/>
            </w:pPr>
            <w:r>
              <w:rPr>
                <w:sz w:val="22"/>
              </w:rPr>
              <w:t xml:space="preserve">Внешкольные учреждения </w:t>
            </w:r>
          </w:p>
        </w:tc>
        <w:tc>
          <w:tcPr>
            <w:tcW w:w="2190" w:type="dxa"/>
            <w:tcBorders>
              <w:top w:val="single" w:sz="4" w:space="0" w:color="000000"/>
              <w:left w:val="single" w:sz="4" w:space="0" w:color="000000"/>
              <w:bottom w:val="nil"/>
              <w:right w:val="single" w:sz="4" w:space="0" w:color="000000"/>
            </w:tcBorders>
            <w:vAlign w:val="bottom"/>
          </w:tcPr>
          <w:p w:rsidR="00AE7A66" w:rsidRDefault="00450806">
            <w:pPr>
              <w:spacing w:after="0" w:line="276" w:lineRule="auto"/>
              <w:ind w:left="0" w:right="63" w:firstLine="0"/>
            </w:pPr>
            <w:r>
              <w:rPr>
                <w:sz w:val="22"/>
              </w:rPr>
              <w:t xml:space="preserve">10% от общего числа школьников, в том числе по видам зданий, %:  -дом детского </w:t>
            </w:r>
          </w:p>
        </w:tc>
        <w:tc>
          <w:tcPr>
            <w:tcW w:w="282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118"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3145"/>
        </w:trPr>
        <w:tc>
          <w:tcPr>
            <w:tcW w:w="2219" w:type="dxa"/>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190" w:type="dxa"/>
            <w:tcBorders>
              <w:top w:val="nil"/>
              <w:left w:val="single" w:sz="4" w:space="0" w:color="000000"/>
              <w:bottom w:val="single" w:sz="4" w:space="0" w:color="000000"/>
              <w:right w:val="single" w:sz="4" w:space="0" w:color="000000"/>
            </w:tcBorders>
          </w:tcPr>
          <w:p w:rsidR="00AE7A66" w:rsidRDefault="00450806">
            <w:pPr>
              <w:spacing w:after="35" w:line="240" w:lineRule="auto"/>
              <w:ind w:left="0" w:firstLine="0"/>
              <w:jc w:val="left"/>
            </w:pPr>
            <w:r>
              <w:rPr>
                <w:sz w:val="22"/>
              </w:rPr>
              <w:t xml:space="preserve">творчества - 3,3;  </w:t>
            </w:r>
          </w:p>
          <w:p w:rsidR="00AE7A66" w:rsidRDefault="00450806">
            <w:pPr>
              <w:spacing w:after="42" w:line="233" w:lineRule="auto"/>
              <w:ind w:left="0" w:right="272" w:firstLine="0"/>
            </w:pPr>
            <w:r>
              <w:rPr>
                <w:sz w:val="22"/>
              </w:rPr>
              <w:t xml:space="preserve">-станция юных техников - 0,9; станция юных натуралистов - 0,4; </w:t>
            </w:r>
          </w:p>
          <w:p w:rsidR="00AE7A66" w:rsidRDefault="00450806">
            <w:pPr>
              <w:spacing w:after="0" w:line="276" w:lineRule="auto"/>
              <w:ind w:left="0" w:firstLine="0"/>
              <w:jc w:val="left"/>
            </w:pPr>
            <w:r>
              <w:rPr>
                <w:sz w:val="22"/>
              </w:rPr>
              <w:t xml:space="preserve">станция юных туристов - 0,4; детско-юношеская спортивная школа - 2,3; детская школа искусств или музыкальная, </w:t>
            </w:r>
          </w:p>
        </w:tc>
        <w:tc>
          <w:tcPr>
            <w:tcW w:w="282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118" w:type="dxa"/>
            <w:tcBorders>
              <w:top w:val="nil"/>
              <w:left w:val="single" w:sz="4" w:space="0" w:color="000000"/>
              <w:bottom w:val="single" w:sz="4" w:space="0" w:color="000000"/>
              <w:right w:val="single" w:sz="4" w:space="0" w:color="000000"/>
            </w:tcBorders>
          </w:tcPr>
          <w:p w:rsidR="00AE7A66" w:rsidRDefault="00450806">
            <w:pPr>
              <w:spacing w:after="36" w:line="234" w:lineRule="auto"/>
              <w:ind w:left="19" w:right="13" w:firstLine="0"/>
              <w:jc w:val="center"/>
            </w:pPr>
            <w:r>
              <w:rPr>
                <w:sz w:val="22"/>
              </w:rPr>
              <w:t xml:space="preserve">Радиус транспортной </w:t>
            </w:r>
          </w:p>
          <w:p w:rsidR="00AE7A66" w:rsidRDefault="00450806">
            <w:pPr>
              <w:spacing w:after="40" w:line="240" w:lineRule="auto"/>
              <w:ind w:left="34" w:firstLine="0"/>
            </w:pPr>
            <w:r>
              <w:rPr>
                <w:sz w:val="22"/>
              </w:rPr>
              <w:t xml:space="preserve">доступности (в одну </w:t>
            </w:r>
          </w:p>
          <w:p w:rsidR="00AE7A66" w:rsidRDefault="00450806">
            <w:pPr>
              <w:spacing w:after="38" w:line="235" w:lineRule="auto"/>
              <w:ind w:left="0" w:firstLine="0"/>
              <w:jc w:val="center"/>
            </w:pPr>
            <w:r>
              <w:rPr>
                <w:sz w:val="22"/>
              </w:rPr>
              <w:t xml:space="preserve">сторону) </w:t>
            </w:r>
            <w:r>
              <w:rPr>
                <w:sz w:val="22"/>
              </w:rPr>
              <w:t xml:space="preserve">не должен превышать </w:t>
            </w:r>
          </w:p>
          <w:p w:rsidR="00AE7A66" w:rsidRDefault="00450806">
            <w:pPr>
              <w:spacing w:after="0" w:line="276" w:lineRule="auto"/>
              <w:ind w:left="0" w:firstLine="0"/>
              <w:jc w:val="center"/>
            </w:pPr>
            <w:r>
              <w:rPr>
                <w:sz w:val="22"/>
              </w:rPr>
              <w:t xml:space="preserve">30 мин </w:t>
            </w:r>
          </w:p>
        </w:tc>
      </w:tr>
      <w:tr w:rsidR="00AE7A66">
        <w:trPr>
          <w:trHeight w:val="974"/>
        </w:trPr>
        <w:tc>
          <w:tcPr>
            <w:tcW w:w="2219"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19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left"/>
            </w:pPr>
            <w:r>
              <w:rPr>
                <w:sz w:val="22"/>
              </w:rPr>
              <w:t xml:space="preserve">художественная, хореографическая школа - 2,7 </w:t>
            </w:r>
          </w:p>
        </w:tc>
        <w:tc>
          <w:tcPr>
            <w:tcW w:w="2823"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118"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bl>
    <w:p w:rsidR="00AE7A66" w:rsidRDefault="00450806">
      <w:pPr>
        <w:ind w:left="567" w:firstLine="0"/>
      </w:pPr>
      <w:r>
        <w:t xml:space="preserve">Примечание: </w:t>
      </w:r>
    </w:p>
    <w:p w:rsidR="00AE7A66" w:rsidRDefault="00450806">
      <w:pPr>
        <w:numPr>
          <w:ilvl w:val="0"/>
          <w:numId w:val="9"/>
        </w:numPr>
        <w:spacing w:after="49"/>
        <w:ind w:right="-15" w:hanging="360"/>
      </w:pPr>
      <w:r>
        <w:rPr>
          <w:sz w:val="22"/>
        </w:rPr>
        <w:t xml:space="preserve">Уровень обеспеченности детей (0 - 7 лет) дошкольными организациями: сельские поселения - 80 - 85%. Нормативы удельных показателей общей площади основных видов дошкольных организаций: сельские поселения - 10,49 - 19,59 кв. м (в зависимости от вместимости); </w:t>
      </w:r>
    </w:p>
    <w:p w:rsidR="00AE7A66" w:rsidRDefault="00450806">
      <w:pPr>
        <w:numPr>
          <w:ilvl w:val="0"/>
          <w:numId w:val="9"/>
        </w:numPr>
        <w:spacing w:after="49"/>
        <w:ind w:right="-15" w:hanging="360"/>
      </w:pPr>
      <w:r>
        <w:rPr>
          <w:sz w:val="22"/>
        </w:rPr>
        <w:t xml:space="preserve">Уровень охвата школьников I - ХI классов - 100%. Нормативы удельных показателей общей площади зданий общеобразовательных учреждений: сельские поселения - 10,07 - 22,25 кв. м (в зависимости от вместимости); </w:t>
      </w:r>
    </w:p>
    <w:p w:rsidR="00AE7A66" w:rsidRDefault="00450806">
      <w:pPr>
        <w:numPr>
          <w:ilvl w:val="0"/>
          <w:numId w:val="9"/>
        </w:numPr>
        <w:spacing w:after="49"/>
        <w:ind w:right="-15" w:hanging="360"/>
      </w:pPr>
      <w:r>
        <w:rPr>
          <w:sz w:val="22"/>
        </w:rPr>
        <w:t>В сельских поселениях места для внешкольных учре</w:t>
      </w:r>
      <w:r>
        <w:rPr>
          <w:sz w:val="22"/>
        </w:rPr>
        <w:t xml:space="preserve">ждений рекомендуется предусматривать в зданиях общеобразовательных школ. </w:t>
      </w:r>
    </w:p>
    <w:p w:rsidR="00AE7A66" w:rsidRDefault="00450806">
      <w:pPr>
        <w:spacing w:after="55" w:line="240" w:lineRule="auto"/>
        <w:ind w:left="361" w:firstLine="0"/>
        <w:jc w:val="left"/>
      </w:pPr>
      <w:r>
        <w:rPr>
          <w:sz w:val="22"/>
        </w:rPr>
        <w:t xml:space="preserve"> </w:t>
      </w:r>
    </w:p>
    <w:p w:rsidR="00AE7A66" w:rsidRDefault="00450806">
      <w:pPr>
        <w:spacing w:after="202" w:line="245" w:lineRule="auto"/>
        <w:ind w:left="-5" w:hanging="10"/>
      </w:pPr>
      <w:r>
        <w:rPr>
          <w:b/>
        </w:rPr>
        <w:t xml:space="preserve">2.4. Объекты иных инфраструктур </w:t>
      </w:r>
    </w:p>
    <w:p w:rsidR="00AE7A66" w:rsidRDefault="00450806">
      <w:pPr>
        <w:ind w:right="78" w:firstLine="567"/>
      </w:pPr>
      <w: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t xml:space="preserve"> объектов местного значения в области массового отдыха приведены в таблице 2.13.</w:t>
      </w:r>
      <w:r>
        <w:rPr>
          <w:rFonts w:ascii="Bookman Old Style" w:eastAsia="Bookman Old Style" w:hAnsi="Bookman Old Style" w:cs="Bookman Old Style"/>
          <w:b/>
          <w:sz w:val="22"/>
        </w:rPr>
        <w:t xml:space="preserve"> </w:t>
      </w:r>
    </w:p>
    <w:p w:rsidR="00AE7A66" w:rsidRDefault="00450806">
      <w:pPr>
        <w:spacing w:after="169" w:line="245" w:lineRule="auto"/>
        <w:ind w:left="-5" w:hanging="10"/>
      </w:pPr>
      <w:r>
        <w:rPr>
          <w:b/>
        </w:rPr>
        <w:t xml:space="preserve">Таблица 2.13 -  Расчетные показатели, устанавливаемые для объектов местного значения в области создания условий для массового отдыха </w:t>
      </w:r>
    </w:p>
    <w:tbl>
      <w:tblPr>
        <w:tblStyle w:val="TableGrid"/>
        <w:tblW w:w="9575" w:type="dxa"/>
        <w:tblInd w:w="5" w:type="dxa"/>
        <w:tblCellMar>
          <w:top w:w="0" w:type="dxa"/>
          <w:left w:w="106" w:type="dxa"/>
          <w:bottom w:w="0" w:type="dxa"/>
          <w:right w:w="303" w:type="dxa"/>
        </w:tblCellMar>
        <w:tblLook w:val="04A0" w:firstRow="1" w:lastRow="0" w:firstColumn="1" w:lastColumn="0" w:noHBand="0" w:noVBand="1"/>
      </w:tblPr>
      <w:tblGrid>
        <w:gridCol w:w="2271"/>
        <w:gridCol w:w="2339"/>
        <w:gridCol w:w="2343"/>
        <w:gridCol w:w="2622"/>
      </w:tblGrid>
      <w:tr w:rsidR="00AE7A66">
        <w:trPr>
          <w:trHeight w:val="413"/>
        </w:trPr>
        <w:tc>
          <w:tcPr>
            <w:tcW w:w="2271"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2" w:lineRule="auto"/>
              <w:ind w:left="0" w:firstLine="0"/>
              <w:jc w:val="center"/>
            </w:pPr>
            <w:r>
              <w:rPr>
                <w:b/>
                <w:sz w:val="22"/>
              </w:rPr>
              <w:t xml:space="preserve">Наименование объекта местного значения </w:t>
            </w:r>
          </w:p>
          <w:p w:rsidR="00AE7A66" w:rsidRDefault="00450806">
            <w:pPr>
              <w:spacing w:after="0" w:line="276" w:lineRule="auto"/>
              <w:ind w:left="0" w:firstLine="0"/>
              <w:jc w:val="center"/>
            </w:pPr>
            <w:r>
              <w:rPr>
                <w:sz w:val="22"/>
              </w:rPr>
              <w:t xml:space="preserve"> </w:t>
            </w:r>
          </w:p>
        </w:tc>
        <w:tc>
          <w:tcPr>
            <w:tcW w:w="7304"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1023"/>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34" w:lineRule="auto"/>
              <w:ind w:left="0" w:firstLine="0"/>
              <w:jc w:val="center"/>
            </w:pPr>
            <w:r>
              <w:rPr>
                <w:b/>
                <w:sz w:val="22"/>
              </w:rPr>
              <w:t xml:space="preserve">Уровень обеспеченности, </w:t>
            </w:r>
          </w:p>
          <w:p w:rsidR="00AE7A66" w:rsidRDefault="00450806">
            <w:pPr>
              <w:spacing w:after="0" w:line="276" w:lineRule="auto"/>
              <w:ind w:left="0" w:firstLine="0"/>
              <w:jc w:val="center"/>
            </w:pPr>
            <w:r>
              <w:rPr>
                <w:b/>
                <w:sz w:val="22"/>
              </w:rPr>
              <w:t>м</w:t>
            </w:r>
            <w:r>
              <w:rPr>
                <w:b/>
                <w:sz w:val="22"/>
                <w:vertAlign w:val="superscript"/>
              </w:rPr>
              <w:t>2</w:t>
            </w:r>
            <w:r>
              <w:rPr>
                <w:b/>
                <w:sz w:val="22"/>
              </w:rPr>
              <w:t xml:space="preserve"> пляжа на 1 тыс. чел. населения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0" w:line="234" w:lineRule="auto"/>
              <w:ind w:left="0" w:firstLine="0"/>
              <w:jc w:val="center"/>
            </w:pPr>
            <w:r>
              <w:rPr>
                <w:b/>
                <w:sz w:val="22"/>
              </w:rPr>
              <w:t xml:space="preserve">Размер земельного участка, </w:t>
            </w:r>
          </w:p>
          <w:p w:rsidR="00AE7A66" w:rsidRDefault="00450806">
            <w:pPr>
              <w:spacing w:after="0" w:line="276" w:lineRule="auto"/>
              <w:ind w:left="0" w:firstLine="0"/>
              <w:jc w:val="center"/>
            </w:pPr>
            <w:r>
              <w:rPr>
                <w:b/>
                <w:sz w:val="22"/>
              </w:rPr>
              <w:t>м</w:t>
            </w:r>
            <w:r>
              <w:rPr>
                <w:b/>
                <w:sz w:val="22"/>
                <w:vertAlign w:val="superscript"/>
              </w:rPr>
              <w:t>2</w:t>
            </w:r>
            <w:r>
              <w:rPr>
                <w:b/>
                <w:sz w:val="22"/>
              </w:rPr>
              <w:t xml:space="preserve"> на 1 посетителя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259"/>
        </w:trPr>
        <w:tc>
          <w:tcPr>
            <w:tcW w:w="227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rPr>
                <w:sz w:val="22"/>
              </w:rPr>
              <w:lastRenderedPageBreak/>
              <w:t>Пляжи:</w:t>
            </w:r>
            <w:r>
              <w:rPr>
                <w:color w:val="0000FF"/>
                <w:sz w:val="22"/>
              </w:rPr>
              <w:t xml:space="preserve"> </w:t>
            </w: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rPr>
                <w:sz w:val="22"/>
              </w:rPr>
              <w:t xml:space="preserve">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 </w:t>
            </w:r>
          </w:p>
        </w:tc>
      </w:tr>
      <w:tr w:rsidR="00AE7A66">
        <w:trPr>
          <w:trHeight w:val="1022"/>
        </w:trPr>
        <w:tc>
          <w:tcPr>
            <w:tcW w:w="227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 w:firstLine="0"/>
              <w:jc w:val="left"/>
            </w:pPr>
            <w:r>
              <w:rPr>
                <w:sz w:val="22"/>
              </w:rPr>
              <w:t xml:space="preserve">-речные и озерные  </w:t>
            </w:r>
          </w:p>
        </w:tc>
        <w:tc>
          <w:tcPr>
            <w:tcW w:w="23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1600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8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384" w:right="136" w:firstLine="5"/>
              <w:jc w:val="center"/>
            </w:pPr>
            <w:r>
              <w:rPr>
                <w:sz w:val="22"/>
              </w:rPr>
              <w:t xml:space="preserve">Доступность на общественном транспорте– не более 1,5 часа </w:t>
            </w:r>
          </w:p>
        </w:tc>
      </w:tr>
      <w:tr w:rsidR="00AE7A66">
        <w:trPr>
          <w:trHeight w:val="509"/>
        </w:trPr>
        <w:tc>
          <w:tcPr>
            <w:tcW w:w="2271" w:type="dxa"/>
            <w:tcBorders>
              <w:top w:val="single" w:sz="4" w:space="0" w:color="000000"/>
              <w:left w:val="single" w:sz="4" w:space="0" w:color="000000"/>
              <w:bottom w:val="nil"/>
              <w:right w:val="single" w:sz="4" w:space="0" w:color="000000"/>
            </w:tcBorders>
          </w:tcPr>
          <w:p w:rsidR="00AE7A66" w:rsidRDefault="00450806">
            <w:pPr>
              <w:spacing w:after="0" w:line="276" w:lineRule="auto"/>
              <w:ind w:left="5" w:firstLine="0"/>
            </w:pPr>
            <w:r>
              <w:rPr>
                <w:sz w:val="22"/>
              </w:rPr>
              <w:t xml:space="preserve">-речные и озерные, размещаемые на </w:t>
            </w:r>
          </w:p>
        </w:tc>
        <w:tc>
          <w:tcPr>
            <w:tcW w:w="2339"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768"/>
        </w:trPr>
        <w:tc>
          <w:tcPr>
            <w:tcW w:w="2271" w:type="dxa"/>
            <w:tcBorders>
              <w:top w:val="nil"/>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rPr>
                <w:sz w:val="22"/>
              </w:rPr>
              <w:t xml:space="preserve">землях пригодных для сельского хозяйства </w:t>
            </w:r>
          </w:p>
        </w:tc>
        <w:tc>
          <w:tcPr>
            <w:tcW w:w="233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800 </w:t>
            </w:r>
          </w:p>
        </w:tc>
        <w:tc>
          <w:tcPr>
            <w:tcW w:w="23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То же </w:t>
            </w:r>
          </w:p>
        </w:tc>
      </w:tr>
      <w:tr w:rsidR="00AE7A66">
        <w:trPr>
          <w:trHeight w:val="254"/>
        </w:trPr>
        <w:tc>
          <w:tcPr>
            <w:tcW w:w="2271" w:type="dxa"/>
            <w:tcBorders>
              <w:top w:val="single" w:sz="4" w:space="0" w:color="000000"/>
              <w:left w:val="single" w:sz="4" w:space="0" w:color="000000"/>
              <w:bottom w:val="nil"/>
              <w:right w:val="single" w:sz="4" w:space="0" w:color="000000"/>
            </w:tcBorders>
          </w:tcPr>
          <w:p w:rsidR="00AE7A66" w:rsidRDefault="00450806">
            <w:pPr>
              <w:spacing w:after="0" w:line="276" w:lineRule="auto"/>
              <w:ind w:left="5" w:firstLine="0"/>
              <w:jc w:val="left"/>
            </w:pPr>
            <w:r>
              <w:rPr>
                <w:sz w:val="22"/>
              </w:rPr>
              <w:t xml:space="preserve">Детский сектор </w:t>
            </w:r>
          </w:p>
        </w:tc>
        <w:tc>
          <w:tcPr>
            <w:tcW w:w="2339"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514"/>
        </w:trPr>
        <w:tc>
          <w:tcPr>
            <w:tcW w:w="2271" w:type="dxa"/>
            <w:tcBorders>
              <w:top w:val="nil"/>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rPr>
                <w:sz w:val="22"/>
              </w:rPr>
              <w:t xml:space="preserve">пляжа (речные и озерные) </w:t>
            </w:r>
          </w:p>
        </w:tc>
        <w:tc>
          <w:tcPr>
            <w:tcW w:w="233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800 </w:t>
            </w:r>
          </w:p>
        </w:tc>
        <w:tc>
          <w:tcPr>
            <w:tcW w:w="23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То же </w:t>
            </w:r>
          </w:p>
        </w:tc>
      </w:tr>
    </w:tbl>
    <w:p w:rsidR="00AE7A66" w:rsidRDefault="00450806">
      <w:pPr>
        <w:spacing w:after="207" w:line="240" w:lineRule="auto"/>
        <w:ind w:left="0" w:firstLine="0"/>
        <w:jc w:val="left"/>
      </w:pPr>
      <w:r>
        <w:t xml:space="preserve"> </w:t>
      </w:r>
    </w:p>
    <w:p w:rsidR="00AE7A66" w:rsidRDefault="00450806">
      <w:pPr>
        <w:ind w:firstLine="711"/>
      </w:pPr>
      <w: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в области благоустройства и озеленения территорий приведены в таблице 2.14.</w:t>
      </w:r>
      <w:r>
        <w:rPr>
          <w:rFonts w:ascii="Bookman Old Style" w:eastAsia="Bookman Old Style" w:hAnsi="Bookman Old Style" w:cs="Bookman Old Style"/>
          <w:b/>
          <w:sz w:val="20"/>
        </w:rPr>
        <w:t xml:space="preserve"> </w:t>
      </w:r>
    </w:p>
    <w:p w:rsidR="00AE7A66" w:rsidRDefault="00450806">
      <w:pPr>
        <w:spacing w:after="57" w:line="245" w:lineRule="auto"/>
        <w:ind w:left="-5" w:hanging="10"/>
      </w:pPr>
      <w:r>
        <w:rPr>
          <w:b/>
        </w:rPr>
        <w:t>Табл</w:t>
      </w:r>
      <w:r>
        <w:rPr>
          <w:b/>
        </w:rPr>
        <w:t xml:space="preserve">ица 2.14 -  Расчетные показатели, устанавливаемые для объектов местного </w:t>
      </w:r>
    </w:p>
    <w:p w:rsidR="00AE7A66" w:rsidRDefault="00450806">
      <w:pPr>
        <w:spacing w:after="57" w:line="245" w:lineRule="auto"/>
        <w:ind w:left="-5" w:hanging="10"/>
      </w:pPr>
      <w:r>
        <w:rPr>
          <w:b/>
        </w:rPr>
        <w:t>значения в области благоустройства и озеленения территорий</w:t>
      </w:r>
      <w:r>
        <w:rPr>
          <w:b/>
          <w:sz w:val="22"/>
        </w:rPr>
        <w:t xml:space="preserve"> </w:t>
      </w:r>
    </w:p>
    <w:tbl>
      <w:tblPr>
        <w:tblStyle w:val="TableGrid"/>
        <w:tblW w:w="9575" w:type="dxa"/>
        <w:tblInd w:w="5" w:type="dxa"/>
        <w:tblCellMar>
          <w:top w:w="0" w:type="dxa"/>
          <w:left w:w="110" w:type="dxa"/>
          <w:bottom w:w="0" w:type="dxa"/>
          <w:right w:w="61" w:type="dxa"/>
        </w:tblCellMar>
        <w:tblLook w:val="04A0" w:firstRow="1" w:lastRow="0" w:firstColumn="1" w:lastColumn="0" w:noHBand="0" w:noVBand="1"/>
      </w:tblPr>
      <w:tblGrid>
        <w:gridCol w:w="2271"/>
        <w:gridCol w:w="2339"/>
        <w:gridCol w:w="2343"/>
        <w:gridCol w:w="2622"/>
      </w:tblGrid>
      <w:tr w:rsidR="00AE7A66">
        <w:trPr>
          <w:trHeight w:val="264"/>
        </w:trPr>
        <w:tc>
          <w:tcPr>
            <w:tcW w:w="2271"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304"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245"/>
        </w:trPr>
        <w:tc>
          <w:tcPr>
            <w:tcW w:w="2271"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Озелененные </w:t>
            </w:r>
          </w:p>
        </w:tc>
        <w:tc>
          <w:tcPr>
            <w:tcW w:w="2339"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524"/>
        </w:trPr>
        <w:tc>
          <w:tcPr>
            <w:tcW w:w="2271"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территории общего пользования:</w:t>
            </w:r>
            <w:r>
              <w:rPr>
                <w:color w:val="0000FF"/>
                <w:sz w:val="22"/>
              </w:rPr>
              <w:t xml:space="preserve"> </w:t>
            </w:r>
          </w:p>
        </w:tc>
        <w:tc>
          <w:tcPr>
            <w:tcW w:w="2339"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10 м</w:t>
            </w:r>
            <w:r>
              <w:rPr>
                <w:sz w:val="22"/>
                <w:vertAlign w:val="superscript"/>
              </w:rPr>
              <w:t>2</w:t>
            </w:r>
            <w:r>
              <w:rPr>
                <w:sz w:val="22"/>
              </w:rPr>
              <w:t xml:space="preserve"> на 1 человека </w:t>
            </w:r>
          </w:p>
        </w:tc>
        <w:tc>
          <w:tcPr>
            <w:tcW w:w="23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 </w:t>
            </w:r>
          </w:p>
        </w:tc>
      </w:tr>
      <w:tr w:rsidR="00AE7A66">
        <w:trPr>
          <w:trHeight w:val="518"/>
        </w:trPr>
        <w:tc>
          <w:tcPr>
            <w:tcW w:w="227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-сады </w:t>
            </w: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3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Радиус доступности 400600 м</w:t>
            </w:r>
            <w:r>
              <w:rPr>
                <w:color w:val="0000FF"/>
                <w:sz w:val="22"/>
              </w:rPr>
              <w:t xml:space="preserve"> </w:t>
            </w:r>
          </w:p>
        </w:tc>
      </w:tr>
      <w:tr w:rsidR="00AE7A66">
        <w:trPr>
          <w:trHeight w:val="514"/>
        </w:trPr>
        <w:tc>
          <w:tcPr>
            <w:tcW w:w="227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-скверы </w:t>
            </w: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0,5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Радиус доступности 300400 м </w:t>
            </w:r>
          </w:p>
        </w:tc>
      </w:tr>
      <w:tr w:rsidR="00AE7A66">
        <w:trPr>
          <w:trHeight w:val="2036"/>
        </w:trPr>
        <w:tc>
          <w:tcPr>
            <w:tcW w:w="227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-бульвыры </w:t>
            </w:r>
          </w:p>
        </w:tc>
        <w:tc>
          <w:tcPr>
            <w:tcW w:w="23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По заданию на проектирование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41" w:line="230" w:lineRule="auto"/>
              <w:ind w:left="0" w:firstLine="0"/>
              <w:jc w:val="center"/>
            </w:pPr>
            <w:r>
              <w:rPr>
                <w:sz w:val="22"/>
              </w:rPr>
              <w:t xml:space="preserve">Ширина бульвара с одной продольной </w:t>
            </w:r>
          </w:p>
          <w:p w:rsidR="00AE7A66" w:rsidRDefault="00450806">
            <w:pPr>
              <w:spacing w:after="37" w:line="240" w:lineRule="auto"/>
              <w:ind w:left="0" w:firstLine="0"/>
              <w:jc w:val="center"/>
            </w:pPr>
            <w:r>
              <w:rPr>
                <w:sz w:val="22"/>
              </w:rPr>
              <w:t xml:space="preserve">пешеходной аллеей: </w:t>
            </w:r>
          </w:p>
          <w:p w:rsidR="00AE7A66" w:rsidRDefault="00450806">
            <w:pPr>
              <w:spacing w:after="35" w:line="240" w:lineRule="auto"/>
              <w:ind w:left="0" w:firstLine="0"/>
              <w:jc w:val="center"/>
            </w:pPr>
            <w:r>
              <w:rPr>
                <w:sz w:val="22"/>
              </w:rPr>
              <w:t xml:space="preserve">-по оси улицы-18м; </w:t>
            </w:r>
          </w:p>
          <w:p w:rsidR="00AE7A66" w:rsidRDefault="00450806">
            <w:pPr>
              <w:spacing w:after="42" w:line="234" w:lineRule="auto"/>
              <w:ind w:left="0" w:firstLine="0"/>
              <w:jc w:val="center"/>
            </w:pPr>
            <w:r>
              <w:rPr>
                <w:sz w:val="22"/>
              </w:rPr>
              <w:t xml:space="preserve">-с одной стороны улицы между </w:t>
            </w:r>
          </w:p>
          <w:p w:rsidR="00AE7A66" w:rsidRDefault="00450806">
            <w:pPr>
              <w:spacing w:after="0" w:line="276" w:lineRule="auto"/>
              <w:ind w:left="0" w:firstLine="0"/>
              <w:jc w:val="center"/>
            </w:pPr>
            <w:r>
              <w:rPr>
                <w:sz w:val="22"/>
              </w:rPr>
              <w:t xml:space="preserve">проезжей частью и застройкой -10м.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То же </w:t>
            </w:r>
          </w:p>
        </w:tc>
      </w:tr>
      <w:tr w:rsidR="00AE7A66">
        <w:trPr>
          <w:trHeight w:val="769"/>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rPr>
                <w:sz w:val="22"/>
              </w:rPr>
              <w:t xml:space="preserve">Примечание – Озелененные территории общего пользования должны быть благоустроены и оборудованы малыми архитектурными формами в соответствии с правилами благоустройства муниципального образования. </w:t>
            </w:r>
          </w:p>
        </w:tc>
      </w:tr>
    </w:tbl>
    <w:p w:rsidR="00AE7A66" w:rsidRDefault="00450806">
      <w:pPr>
        <w:spacing w:after="207" w:line="240" w:lineRule="auto"/>
        <w:ind w:left="567" w:firstLine="0"/>
        <w:jc w:val="left"/>
      </w:pPr>
      <w:r>
        <w:t xml:space="preserve"> </w:t>
      </w:r>
    </w:p>
    <w:p w:rsidR="00AE7A66" w:rsidRDefault="00450806">
      <w:pPr>
        <w:ind w:firstLine="567"/>
      </w:pPr>
      <w: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в области содержания мест захоронения приведены в таблице 2.15.</w:t>
      </w:r>
      <w:r>
        <w:rPr>
          <w:rFonts w:ascii="Bookman Old Style" w:eastAsia="Bookman Old Style" w:hAnsi="Bookman Old Style" w:cs="Bookman Old Style"/>
          <w:b/>
          <w:sz w:val="31"/>
          <w:vertAlign w:val="subscript"/>
        </w:rPr>
        <w:t xml:space="preserve"> </w:t>
      </w:r>
    </w:p>
    <w:p w:rsidR="00AE7A66" w:rsidRDefault="00450806">
      <w:pPr>
        <w:spacing w:after="169" w:line="245" w:lineRule="auto"/>
        <w:ind w:left="-5" w:hanging="10"/>
      </w:pPr>
      <w:r>
        <w:rPr>
          <w:b/>
        </w:rPr>
        <w:t xml:space="preserve">Таблица 2.15 -  </w:t>
      </w:r>
      <w:r>
        <w:rPr>
          <w:b/>
        </w:rPr>
        <w:t xml:space="preserve">Расчетные показатели, устанавливаемые для объектов местного значения в области содержания мест захоронения </w:t>
      </w:r>
    </w:p>
    <w:tbl>
      <w:tblPr>
        <w:tblStyle w:val="TableGrid"/>
        <w:tblW w:w="9575" w:type="dxa"/>
        <w:tblInd w:w="5" w:type="dxa"/>
        <w:tblCellMar>
          <w:top w:w="0" w:type="dxa"/>
          <w:left w:w="110" w:type="dxa"/>
          <w:bottom w:w="0" w:type="dxa"/>
          <w:right w:w="115" w:type="dxa"/>
        </w:tblCellMar>
        <w:tblLook w:val="04A0" w:firstRow="1" w:lastRow="0" w:firstColumn="1" w:lastColumn="0" w:noHBand="0" w:noVBand="1"/>
      </w:tblPr>
      <w:tblGrid>
        <w:gridCol w:w="2271"/>
        <w:gridCol w:w="2339"/>
        <w:gridCol w:w="2343"/>
        <w:gridCol w:w="2622"/>
      </w:tblGrid>
      <w:tr w:rsidR="00AE7A66">
        <w:trPr>
          <w:trHeight w:val="264"/>
        </w:trPr>
        <w:tc>
          <w:tcPr>
            <w:tcW w:w="2271"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304"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768"/>
        </w:trPr>
        <w:tc>
          <w:tcPr>
            <w:tcW w:w="227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Кладбища традиционного захоронения </w:t>
            </w:r>
          </w:p>
        </w:tc>
        <w:tc>
          <w:tcPr>
            <w:tcW w:w="23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Не нормируется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8" w:line="240" w:lineRule="auto"/>
              <w:ind w:left="0" w:firstLine="0"/>
              <w:jc w:val="center"/>
            </w:pPr>
            <w:r>
              <w:rPr>
                <w:sz w:val="22"/>
              </w:rPr>
              <w:t xml:space="preserve">0,24 га на 1 тыс. </w:t>
            </w:r>
          </w:p>
          <w:p w:rsidR="00AE7A66" w:rsidRDefault="00450806">
            <w:pPr>
              <w:spacing w:after="0" w:line="276" w:lineRule="auto"/>
              <w:ind w:left="0" w:firstLine="0"/>
              <w:jc w:val="center"/>
            </w:pPr>
            <w:r>
              <w:rPr>
                <w:sz w:val="22"/>
              </w:rPr>
              <w:t xml:space="preserve">человек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Не нормируется </w:t>
            </w:r>
          </w:p>
        </w:tc>
      </w:tr>
    </w:tbl>
    <w:p w:rsidR="00AE7A66" w:rsidRDefault="00450806">
      <w:pPr>
        <w:spacing w:after="207" w:line="240" w:lineRule="auto"/>
        <w:ind w:left="0" w:firstLine="0"/>
        <w:jc w:val="left"/>
      </w:pPr>
      <w:r>
        <w:t xml:space="preserve"> </w:t>
      </w:r>
    </w:p>
    <w:p w:rsidR="00AE7A66" w:rsidRDefault="00450806">
      <w:pPr>
        <w:ind w:firstLine="567"/>
      </w:pPr>
      <w: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в области предупреждения чрезвычайных ситуаций, стихийных бедствий, эпидемий и ли</w:t>
      </w:r>
      <w:r>
        <w:t>квидации их последствий приведены в таблице 2.16.</w:t>
      </w:r>
      <w:r>
        <w:rPr>
          <w:rFonts w:ascii="Bookman Old Style" w:eastAsia="Bookman Old Style" w:hAnsi="Bookman Old Style" w:cs="Bookman Old Style"/>
          <w:b/>
          <w:sz w:val="22"/>
        </w:rPr>
        <w:t xml:space="preserve"> </w:t>
      </w:r>
    </w:p>
    <w:p w:rsidR="00AE7A66" w:rsidRDefault="00450806">
      <w:pPr>
        <w:spacing w:after="169" w:line="245" w:lineRule="auto"/>
        <w:ind w:left="-5" w:hanging="10"/>
      </w:pPr>
      <w:r>
        <w:rPr>
          <w:b/>
        </w:rPr>
        <w:t>Таблица 2.16 -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rPr>
          <w:b/>
          <w:sz w:val="22"/>
        </w:rPr>
        <w:t xml:space="preserve"> </w:t>
      </w:r>
    </w:p>
    <w:tbl>
      <w:tblPr>
        <w:tblStyle w:val="TableGrid"/>
        <w:tblW w:w="9575" w:type="dxa"/>
        <w:tblInd w:w="5" w:type="dxa"/>
        <w:tblCellMar>
          <w:top w:w="0" w:type="dxa"/>
          <w:left w:w="115" w:type="dxa"/>
          <w:bottom w:w="0" w:type="dxa"/>
          <w:right w:w="115" w:type="dxa"/>
        </w:tblCellMar>
        <w:tblLook w:val="04A0" w:firstRow="1" w:lastRow="0" w:firstColumn="1" w:lastColumn="0" w:noHBand="0" w:noVBand="1"/>
      </w:tblPr>
      <w:tblGrid>
        <w:gridCol w:w="2089"/>
        <w:gridCol w:w="2521"/>
        <w:gridCol w:w="2343"/>
        <w:gridCol w:w="2622"/>
      </w:tblGrid>
      <w:tr w:rsidR="00AE7A66">
        <w:trPr>
          <w:trHeight w:val="264"/>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Территориальная доступность</w:t>
            </w:r>
            <w:r>
              <w:rPr>
                <w:sz w:val="22"/>
              </w:rPr>
              <w:t xml:space="preserve"> </w:t>
            </w:r>
          </w:p>
        </w:tc>
      </w:tr>
      <w:tr w:rsidR="00AE7A66">
        <w:trPr>
          <w:trHeight w:val="276"/>
        </w:trPr>
        <w:tc>
          <w:tcPr>
            <w:tcW w:w="208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rPr>
                <w:sz w:val="22"/>
              </w:rPr>
              <w:t xml:space="preserve">Объекты по </w:t>
            </w:r>
          </w:p>
        </w:tc>
        <w:tc>
          <w:tcPr>
            <w:tcW w:w="252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747"/>
        </w:trPr>
        <w:tc>
          <w:tcPr>
            <w:tcW w:w="2089" w:type="dxa"/>
            <w:tcBorders>
              <w:top w:val="nil"/>
              <w:left w:val="single" w:sz="4" w:space="0" w:color="000000"/>
              <w:bottom w:val="single" w:sz="4" w:space="0" w:color="000000"/>
              <w:right w:val="single" w:sz="4" w:space="0" w:color="000000"/>
            </w:tcBorders>
          </w:tcPr>
          <w:p w:rsidR="00AE7A66" w:rsidRDefault="00450806">
            <w:pPr>
              <w:spacing w:after="42" w:line="240" w:lineRule="auto"/>
              <w:ind w:left="0" w:firstLine="0"/>
              <w:jc w:val="center"/>
            </w:pPr>
            <w:r>
              <w:rPr>
                <w:sz w:val="22"/>
              </w:rPr>
              <w:t xml:space="preserve">предупреждению </w:t>
            </w:r>
          </w:p>
          <w:p w:rsidR="00AE7A66" w:rsidRDefault="00450806">
            <w:pPr>
              <w:spacing w:after="0" w:line="276" w:lineRule="auto"/>
              <w:ind w:left="0" w:firstLine="0"/>
              <w:jc w:val="center"/>
            </w:pPr>
            <w:r>
              <w:rPr>
                <w:sz w:val="22"/>
              </w:rPr>
              <w:t xml:space="preserve">чрезвычайных ситуаций </w:t>
            </w:r>
          </w:p>
        </w:tc>
        <w:tc>
          <w:tcPr>
            <w:tcW w:w="2521"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3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По заданию на проектирование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Не нормируется </w:t>
            </w:r>
          </w:p>
        </w:tc>
      </w:tr>
    </w:tbl>
    <w:p w:rsidR="00AE7A66" w:rsidRDefault="00450806">
      <w:pPr>
        <w:spacing w:after="0" w:line="240" w:lineRule="auto"/>
        <w:ind w:left="567" w:firstLine="0"/>
        <w:jc w:val="left"/>
      </w:pPr>
      <w:r>
        <w:t xml:space="preserve"> </w:t>
      </w:r>
    </w:p>
    <w:p w:rsidR="00AE7A66" w:rsidRDefault="00450806">
      <w:pPr>
        <w:ind w:firstLine="567"/>
      </w:pPr>
      <w: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в области гражданской обороны приведены в таблице 2.17.</w:t>
      </w:r>
      <w:r>
        <w:rPr>
          <w:rFonts w:ascii="Bookman Old Style" w:eastAsia="Bookman Old Style" w:hAnsi="Bookman Old Style" w:cs="Bookman Old Style"/>
          <w:b/>
          <w:sz w:val="20"/>
        </w:rPr>
        <w:t xml:space="preserve"> </w:t>
      </w:r>
    </w:p>
    <w:p w:rsidR="00AE7A66" w:rsidRDefault="00450806">
      <w:pPr>
        <w:spacing w:after="165" w:line="245" w:lineRule="auto"/>
        <w:ind w:left="-5" w:hanging="10"/>
      </w:pPr>
      <w:r>
        <w:rPr>
          <w:b/>
        </w:rPr>
        <w:t>Таблица 2.17 -  Расчетны</w:t>
      </w:r>
      <w:r>
        <w:rPr>
          <w:b/>
        </w:rPr>
        <w:t xml:space="preserve">е показатели, устанавливаемые для объектов местного значения в области гражданской обороны </w:t>
      </w:r>
    </w:p>
    <w:tbl>
      <w:tblPr>
        <w:tblStyle w:val="TableGrid"/>
        <w:tblW w:w="9575" w:type="dxa"/>
        <w:tblInd w:w="5" w:type="dxa"/>
        <w:tblCellMar>
          <w:top w:w="0" w:type="dxa"/>
          <w:left w:w="110" w:type="dxa"/>
          <w:bottom w:w="0" w:type="dxa"/>
          <w:right w:w="58" w:type="dxa"/>
        </w:tblCellMar>
        <w:tblLook w:val="04A0" w:firstRow="1" w:lastRow="0" w:firstColumn="1" w:lastColumn="0" w:noHBand="0" w:noVBand="1"/>
      </w:tblPr>
      <w:tblGrid>
        <w:gridCol w:w="2089"/>
        <w:gridCol w:w="2521"/>
        <w:gridCol w:w="2343"/>
        <w:gridCol w:w="2622"/>
      </w:tblGrid>
      <w:tr w:rsidR="00AE7A66">
        <w:trPr>
          <w:trHeight w:val="264"/>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объекта местного значения</w:t>
            </w:r>
            <w:r>
              <w:rPr>
                <w:sz w:val="22"/>
              </w:rP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Территориальная доступность</w:t>
            </w:r>
            <w:r>
              <w:rPr>
                <w:sz w:val="22"/>
              </w:rPr>
              <w:t xml:space="preserve"> </w:t>
            </w:r>
          </w:p>
        </w:tc>
      </w:tr>
      <w:tr w:rsidR="00AE7A66">
        <w:trPr>
          <w:trHeight w:val="1023"/>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34" w:lineRule="auto"/>
              <w:ind w:left="0" w:firstLine="0"/>
              <w:jc w:val="left"/>
            </w:pPr>
            <w:r>
              <w:rPr>
                <w:sz w:val="22"/>
              </w:rPr>
              <w:t xml:space="preserve">Защитные сооружения, в том числе: </w:t>
            </w:r>
          </w:p>
          <w:p w:rsidR="00AE7A66" w:rsidRDefault="00450806">
            <w:pPr>
              <w:spacing w:after="0" w:line="276" w:lineRule="auto"/>
              <w:ind w:left="0" w:firstLine="0"/>
              <w:jc w:val="left"/>
            </w:pPr>
            <w:r>
              <w:rPr>
                <w:color w:val="0000FF"/>
                <w:sz w:val="22"/>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64" w:right="73" w:hanging="34"/>
            </w:pPr>
            <w:r>
              <w:rPr>
                <w:sz w:val="22"/>
              </w:rPr>
              <w:t xml:space="preserve">Уровень охвата: 100% оставшегося после эвакуации населения.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4" w:lineRule="auto"/>
              <w:ind w:left="0" w:firstLine="0"/>
              <w:jc w:val="center"/>
            </w:pPr>
            <w:r>
              <w:rPr>
                <w:sz w:val="22"/>
              </w:rPr>
              <w:t xml:space="preserve">Защитные сооружения, в том числе: </w:t>
            </w:r>
          </w:p>
          <w:p w:rsidR="00AE7A66" w:rsidRDefault="00450806">
            <w:pPr>
              <w:spacing w:after="0" w:line="276" w:lineRule="auto"/>
              <w:ind w:left="0" w:firstLine="0"/>
              <w:jc w:val="center"/>
            </w:pPr>
            <w:r>
              <w:rPr>
                <w:color w:val="0000FF"/>
                <w:sz w:val="22"/>
              </w:rPr>
              <w:t xml:space="preserve"> </w:t>
            </w:r>
          </w:p>
        </w:tc>
      </w:tr>
      <w:tr w:rsidR="00AE7A66">
        <w:trPr>
          <w:trHeight w:val="76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 убежища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0" w:firstLine="0"/>
              <w:jc w:val="center"/>
            </w:pPr>
            <w:r>
              <w:rPr>
                <w:sz w:val="22"/>
              </w:rPr>
              <w:t xml:space="preserve">Вместимость не менее </w:t>
            </w:r>
          </w:p>
          <w:p w:rsidR="00AE7A66" w:rsidRDefault="00450806">
            <w:pPr>
              <w:spacing w:after="0" w:line="276" w:lineRule="auto"/>
              <w:ind w:left="0" w:firstLine="0"/>
              <w:jc w:val="center"/>
            </w:pPr>
            <w:r>
              <w:rPr>
                <w:sz w:val="22"/>
              </w:rPr>
              <w:t xml:space="preserve">150 человек на один объект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По заданию на проектирование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 </w:t>
            </w:r>
          </w:p>
        </w:tc>
      </w:tr>
      <w:tr w:rsidR="00AE7A66">
        <w:trPr>
          <w:trHeight w:val="2290"/>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lastRenderedPageBreak/>
              <w:t xml:space="preserve">- противо- радиационные укрытия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0" w:lineRule="auto"/>
              <w:ind w:left="374" w:hanging="158"/>
            </w:pPr>
            <w:r>
              <w:rPr>
                <w:sz w:val="22"/>
              </w:rPr>
              <w:t xml:space="preserve">5 человек и более на один объект, при </w:t>
            </w:r>
          </w:p>
          <w:p w:rsidR="00AE7A66" w:rsidRDefault="00450806">
            <w:pPr>
              <w:spacing w:after="42" w:line="240" w:lineRule="auto"/>
              <w:ind w:left="0" w:firstLine="0"/>
              <w:jc w:val="center"/>
            </w:pPr>
            <w:r>
              <w:rPr>
                <w:sz w:val="22"/>
              </w:rPr>
              <w:t xml:space="preserve">оборудовании в </w:t>
            </w:r>
          </w:p>
          <w:p w:rsidR="00AE7A66" w:rsidRDefault="00450806">
            <w:pPr>
              <w:spacing w:after="0" w:line="276" w:lineRule="auto"/>
              <w:ind w:left="149" w:hanging="91"/>
            </w:pPr>
            <w:r>
              <w:rPr>
                <w:sz w:val="22"/>
              </w:rPr>
              <w:t xml:space="preserve">существующих зданиях и сооружениях; 50 человек и более на один объект, во вновь строящихся зданиях с укрытиями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По заданию на проектирование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41" w:line="230" w:lineRule="auto"/>
              <w:ind w:left="0" w:right="2" w:firstLine="0"/>
              <w:jc w:val="center"/>
            </w:pPr>
            <w:r>
              <w:rPr>
                <w:sz w:val="22"/>
              </w:rPr>
              <w:t xml:space="preserve">Радиус сбора укрываемых не более </w:t>
            </w:r>
          </w:p>
          <w:p w:rsidR="00AE7A66" w:rsidRDefault="00450806">
            <w:pPr>
              <w:spacing w:after="42" w:line="232" w:lineRule="auto"/>
              <w:ind w:left="0" w:firstLine="0"/>
              <w:jc w:val="center"/>
            </w:pPr>
            <w:r>
              <w:rPr>
                <w:sz w:val="22"/>
              </w:rPr>
              <w:t xml:space="preserve">500 м. Радиус сбора укрываемых в отдельных случаях может быть </w:t>
            </w:r>
          </w:p>
          <w:p w:rsidR="00AE7A66" w:rsidRDefault="00450806">
            <w:pPr>
              <w:spacing w:after="37" w:line="234" w:lineRule="auto"/>
              <w:ind w:left="461" w:hanging="322"/>
            </w:pPr>
            <w:r>
              <w:rPr>
                <w:sz w:val="22"/>
              </w:rPr>
              <w:t xml:space="preserve">увеличен до 1000 м по согласованию с </w:t>
            </w:r>
          </w:p>
          <w:p w:rsidR="00AE7A66" w:rsidRDefault="00450806">
            <w:pPr>
              <w:spacing w:after="0" w:line="276" w:lineRule="auto"/>
              <w:ind w:left="0" w:firstLine="0"/>
              <w:jc w:val="center"/>
            </w:pPr>
            <w:r>
              <w:rPr>
                <w:sz w:val="22"/>
              </w:rPr>
              <w:t xml:space="preserve">территориальными органами МЧС России </w:t>
            </w:r>
          </w:p>
        </w:tc>
      </w:tr>
      <w:tr w:rsidR="00AE7A66">
        <w:trPr>
          <w:trHeight w:val="514"/>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rPr>
                <w:sz w:val="22"/>
              </w:rPr>
              <w:t xml:space="preserve">Примечание - Вместимость убежищ для нетранспортабельных больных и противорадиационных укрытий для учреждений здравоохранения – не менее 80 человек. </w:t>
            </w:r>
          </w:p>
        </w:tc>
      </w:tr>
    </w:tbl>
    <w:p w:rsidR="00AE7A66" w:rsidRDefault="00450806">
      <w:pPr>
        <w:spacing w:after="201" w:line="240" w:lineRule="auto"/>
        <w:ind w:left="0" w:firstLine="0"/>
        <w:jc w:val="left"/>
      </w:pPr>
      <w:r>
        <w:rPr>
          <w:rFonts w:ascii="Bookman Old Style" w:eastAsia="Bookman Old Style" w:hAnsi="Bookman Old Style" w:cs="Bookman Old Style"/>
          <w:b/>
          <w:sz w:val="22"/>
        </w:rPr>
        <w:t xml:space="preserve"> </w:t>
      </w:r>
    </w:p>
    <w:p w:rsidR="00AE7A66" w:rsidRDefault="00450806">
      <w:pPr>
        <w:spacing w:after="0" w:line="240" w:lineRule="auto"/>
        <w:ind w:left="0" w:firstLine="0"/>
        <w:jc w:val="left"/>
      </w:pPr>
      <w:r>
        <w:rPr>
          <w:rFonts w:ascii="Bookman Old Style" w:eastAsia="Bookman Old Style" w:hAnsi="Bookman Old Style" w:cs="Bookman Old Style"/>
          <w:b/>
          <w:sz w:val="22"/>
        </w:rPr>
        <w:t xml:space="preserve"> </w:t>
      </w:r>
      <w:r>
        <w:rPr>
          <w:rFonts w:ascii="Bookman Old Style" w:eastAsia="Bookman Old Style" w:hAnsi="Bookman Old Style" w:cs="Bookman Old Style"/>
          <w:b/>
          <w:sz w:val="22"/>
        </w:rPr>
        <w:tab/>
        <w:t xml:space="preserve"> </w:t>
      </w:r>
    </w:p>
    <w:p w:rsidR="00AE7A66" w:rsidRDefault="00450806">
      <w:pPr>
        <w:spacing w:after="57" w:line="245" w:lineRule="auto"/>
        <w:ind w:firstLine="625"/>
      </w:pPr>
      <w:r>
        <w:rPr>
          <w:b/>
        </w:rPr>
        <w:t xml:space="preserve">Раздел II.  Материалы по обоснованию расчетных показателей, устанавливаемых в основной части местных нормативов градостроительного проектирования Краснокосаровского сельского поселения Мглинского района Брянской области </w:t>
      </w:r>
    </w:p>
    <w:p w:rsidR="00AE7A66" w:rsidRDefault="00450806">
      <w:pPr>
        <w:spacing w:after="86" w:line="240" w:lineRule="auto"/>
        <w:ind w:left="625" w:firstLine="0"/>
        <w:jc w:val="left"/>
      </w:pPr>
      <w:r>
        <w:rPr>
          <w:rFonts w:ascii="Bookman Old Style" w:eastAsia="Bookman Old Style" w:hAnsi="Bookman Old Style" w:cs="Bookman Old Style"/>
          <w:b/>
          <w:sz w:val="26"/>
        </w:rPr>
        <w:t xml:space="preserve"> </w:t>
      </w:r>
    </w:p>
    <w:p w:rsidR="00AE7A66" w:rsidRDefault="00450806">
      <w:pPr>
        <w:numPr>
          <w:ilvl w:val="0"/>
          <w:numId w:val="10"/>
        </w:numPr>
        <w:spacing w:after="57" w:line="245" w:lineRule="auto"/>
        <w:ind w:hanging="244"/>
      </w:pPr>
      <w:r>
        <w:rPr>
          <w:b/>
        </w:rPr>
        <w:t xml:space="preserve">Общие положения  </w:t>
      </w:r>
    </w:p>
    <w:p w:rsidR="00AE7A66" w:rsidRDefault="00450806">
      <w:pPr>
        <w:numPr>
          <w:ilvl w:val="1"/>
          <w:numId w:val="10"/>
        </w:numPr>
      </w:pPr>
      <w:r>
        <w:t xml:space="preserve">В соответствии </w:t>
      </w:r>
      <w:r>
        <w:t xml:space="preserve">с требованиями части 5 статьи 29.4 Градостроительного кодекса Российской Федерации местные нормативы градостроительного проектирования Краснокосаровского сельского поселения Мглинского района Брянской области (далее – нормативы) разработаны с учетом: </w:t>
      </w:r>
    </w:p>
    <w:p w:rsidR="00AE7A66" w:rsidRDefault="00450806">
      <w:r>
        <w:t>-соц</w:t>
      </w:r>
      <w:r>
        <w:t xml:space="preserve">иально-демографического состава и плотности населения на территории муниципального поселения; </w:t>
      </w:r>
    </w:p>
    <w:p w:rsidR="00AE7A66" w:rsidRDefault="00450806">
      <w:pPr>
        <w:spacing w:line="370" w:lineRule="auto"/>
        <w:ind w:left="625" w:right="1333" w:firstLine="0"/>
      </w:pPr>
      <w:r>
        <w:t xml:space="preserve">-прогноза социально-экономического развития поселения; -предложений органов местного самоуправления. </w:t>
      </w:r>
    </w:p>
    <w:p w:rsidR="00AE7A66" w:rsidRDefault="00450806">
      <w:pPr>
        <w:numPr>
          <w:ilvl w:val="1"/>
          <w:numId w:val="10"/>
        </w:numPr>
      </w:pPr>
      <w:r>
        <w:t>Нормативы разработаны с учетом материалов, утвержденных ран</w:t>
      </w:r>
      <w:r>
        <w:t xml:space="preserve">ее документов территориального планирования и градостроительного зонирования: </w:t>
      </w:r>
    </w:p>
    <w:p w:rsidR="00AE7A66" w:rsidRDefault="00450806">
      <w:r>
        <w:t xml:space="preserve">-Генерального плана Краснокосаровского сельского поселения Мглинского района Брянской области; </w:t>
      </w:r>
    </w:p>
    <w:p w:rsidR="00AE7A66" w:rsidRDefault="00450806">
      <w:r>
        <w:t>-Правил землепользования и застройки Краснокосаровского сельского поселения Мглин</w:t>
      </w:r>
      <w:r>
        <w:t xml:space="preserve">ского района Брянской области. </w:t>
      </w:r>
    </w:p>
    <w:p w:rsidR="00AE7A66" w:rsidRDefault="00450806">
      <w:pPr>
        <w:numPr>
          <w:ilvl w:val="1"/>
          <w:numId w:val="10"/>
        </w:numPr>
      </w:pPr>
      <w:r>
        <w:t>Так как разработка нормативов осуществлена после разработки документов территориального планирования, может возникнуть необходимость внесения изменений в документы территориального планирования.</w:t>
      </w:r>
      <w:r>
        <w:rPr>
          <w:rFonts w:ascii="Bookman Old Style" w:eastAsia="Bookman Old Style" w:hAnsi="Bookman Old Style" w:cs="Bookman Old Style"/>
          <w:sz w:val="22"/>
        </w:rPr>
        <w:t xml:space="preserve"> </w:t>
      </w:r>
    </w:p>
    <w:p w:rsidR="00AE7A66" w:rsidRDefault="00450806">
      <w:pPr>
        <w:numPr>
          <w:ilvl w:val="0"/>
          <w:numId w:val="10"/>
        </w:numPr>
        <w:spacing w:after="57" w:line="245" w:lineRule="auto"/>
        <w:ind w:hanging="244"/>
      </w:pPr>
      <w:r>
        <w:rPr>
          <w:b/>
        </w:rPr>
        <w:t>Роль Краснокосаровского сель</w:t>
      </w:r>
      <w:r>
        <w:rPr>
          <w:b/>
        </w:rPr>
        <w:t xml:space="preserve">ского поселения в системе расселения Мглинского района Брянской области </w:t>
      </w:r>
    </w:p>
    <w:p w:rsidR="00AE7A66" w:rsidRDefault="00450806">
      <w:pPr>
        <w:numPr>
          <w:ilvl w:val="1"/>
          <w:numId w:val="10"/>
        </w:numPr>
      </w:pPr>
      <w:r>
        <w:t>Законом Брянской области от 09.03.2005 № 3-З "О наделении муниципальных образований статусом городского округа, муниципального района, городского поселения, сельского поселения и уста</w:t>
      </w:r>
      <w:r>
        <w:t xml:space="preserve">новлении границ муниципальных образований в Брянской области" определены границы Краснокосаровского сельского поселения Мглинского муниципального района Брянской области.  </w:t>
      </w:r>
    </w:p>
    <w:p w:rsidR="00AE7A66" w:rsidRDefault="00450806">
      <w:r>
        <w:lastRenderedPageBreak/>
        <w:t>Территория Краснокосаровского сельского поселения входит в состав территории Мглинс</w:t>
      </w:r>
      <w:r>
        <w:t xml:space="preserve">кого муниципального района.  </w:t>
      </w:r>
    </w:p>
    <w:p w:rsidR="00AE7A66" w:rsidRDefault="00450806">
      <w:pPr>
        <w:numPr>
          <w:ilvl w:val="1"/>
          <w:numId w:val="10"/>
        </w:numPr>
      </w:pPr>
      <w:r>
        <w:t>Краснокосаровское сельское поселение расположено в центральной части Мглинского района. Площадь территории поселения составляет 47 442,65 га. Численность населения на 01.01.2021 г. – 2766 человек.</w:t>
      </w:r>
      <w:r>
        <w:rPr>
          <w:sz w:val="28"/>
        </w:rPr>
        <w:t xml:space="preserve">  </w:t>
      </w:r>
      <w:r>
        <w:t xml:space="preserve"> </w:t>
      </w:r>
    </w:p>
    <w:p w:rsidR="00AE7A66" w:rsidRDefault="00450806">
      <w:pPr>
        <w:numPr>
          <w:ilvl w:val="1"/>
          <w:numId w:val="10"/>
        </w:numPr>
        <w:spacing w:after="43"/>
      </w:pPr>
      <w:r>
        <w:t>В состав территории Красно</w:t>
      </w:r>
      <w:r>
        <w:t>косаровского сельского поселения входят 50 населенных пунктов: д. Красные Косары, х. Авраменков, х. Антоненков, д. Архиповка, д. Быковка, д. Васильевка, п. Великий Бор, п. Водославка, д. Воробьёвка, д. Гапоновка, д. Голяковка, п. Еловец, п. Ельники, х. Каб</w:t>
      </w:r>
      <w:r>
        <w:t xml:space="preserve">ановка, д. Кадецк, п. Калининский, с. Католино, д. </w:t>
      </w:r>
    </w:p>
    <w:p w:rsidR="00AE7A66" w:rsidRDefault="00450806">
      <w:pPr>
        <w:spacing w:after="48"/>
        <w:ind w:firstLine="0"/>
      </w:pPr>
      <w:r>
        <w:t xml:space="preserve">Кипти, д. Киселёвка, д. Кокоты, д. Колодезки, д. Косенки, д. Красногорки, п. Крымок, п. </w:t>
      </w:r>
    </w:p>
    <w:p w:rsidR="00AE7A66" w:rsidRDefault="00450806">
      <w:pPr>
        <w:spacing w:after="0"/>
        <w:ind w:firstLine="0"/>
      </w:pPr>
      <w:r>
        <w:t>Ленинский, д. Лещовка, с. Луговец, д. Луговка, д. Лукавица, с. Молодьково, д. Николаевка, с. Новые Чешуйки, д. Парф</w:t>
      </w:r>
      <w:r>
        <w:t xml:space="preserve">еновка, п. Пугачовка, п. Репище, д. Рудня, д. Слобода, д. Старые Чешуйки, п. Филоновка, д. Харновка, д. Хомяковка, д. Хоружовка, д. Цинка, д. Черновица, д. Черноручье, п. Шабловка, х. Шимоновский, с. Шумарово, д. Шутиловка, д. Ясенок.  </w:t>
      </w:r>
    </w:p>
    <w:p w:rsidR="00AE7A66" w:rsidRDefault="00450806">
      <w:r>
        <w:t>Административным це</w:t>
      </w:r>
      <w:r>
        <w:t xml:space="preserve">нтром Краснокосаровского сельского поселения является деревня Красные Косары. Населенный пункт расположен в 18 км к северо-западу от г. Мглин. </w:t>
      </w:r>
    </w:p>
    <w:p w:rsidR="00AE7A66" w:rsidRDefault="00450806">
      <w:pPr>
        <w:numPr>
          <w:ilvl w:val="1"/>
          <w:numId w:val="10"/>
        </w:numPr>
      </w:pPr>
      <w:r>
        <w:t xml:space="preserve">При установлении расчетных показателей минимально допустимого уровня обеспеченности объектами местного значения </w:t>
      </w:r>
      <w:r>
        <w:t xml:space="preserve">сельского поселения населения Краснокосаровского сельского поселения учтено значение поселения в районной системе расселения. </w:t>
      </w:r>
      <w:r>
        <w:rPr>
          <w:rFonts w:ascii="Bookman Old Style" w:eastAsia="Bookman Old Style" w:hAnsi="Bookman Old Style" w:cs="Bookman Old Style"/>
          <w:sz w:val="22"/>
        </w:rPr>
        <w:t xml:space="preserve"> </w:t>
      </w:r>
    </w:p>
    <w:p w:rsidR="00AE7A66" w:rsidRDefault="00450806">
      <w:pPr>
        <w:numPr>
          <w:ilvl w:val="0"/>
          <w:numId w:val="10"/>
        </w:numPr>
        <w:spacing w:after="57" w:line="245" w:lineRule="auto"/>
        <w:ind w:hanging="244"/>
      </w:pPr>
      <w:r>
        <w:rPr>
          <w:b/>
        </w:rPr>
        <w:t xml:space="preserve">Социально- демографический состав и плотность населения </w:t>
      </w:r>
    </w:p>
    <w:p w:rsidR="00AE7A66" w:rsidRDefault="00450806">
      <w:pPr>
        <w:numPr>
          <w:ilvl w:val="1"/>
          <w:numId w:val="10"/>
        </w:numPr>
        <w:spacing w:after="42"/>
      </w:pPr>
      <w:r>
        <w:t xml:space="preserve">Численность населения Краснокосаровского сельского поселения на 01.01.2021 г. </w:t>
      </w:r>
    </w:p>
    <w:p w:rsidR="00AE7A66" w:rsidRDefault="00450806">
      <w:pPr>
        <w:ind w:firstLine="0"/>
      </w:pPr>
      <w:r>
        <w:t>составила 2766 человек.  Средняя плотность населения составила 5,8 человек на км</w:t>
      </w:r>
      <w:r>
        <w:rPr>
          <w:vertAlign w:val="superscript"/>
        </w:rPr>
        <w:t>2</w:t>
      </w:r>
      <w:r>
        <w:t xml:space="preserve">. </w:t>
      </w:r>
    </w:p>
    <w:p w:rsidR="00AE7A66" w:rsidRDefault="00450806">
      <w:pPr>
        <w:numPr>
          <w:ilvl w:val="1"/>
          <w:numId w:val="10"/>
        </w:numPr>
      </w:pPr>
      <w:r>
        <w:t xml:space="preserve">Численность населения Краснокосаровского сельского поселения на 01.01.2013 г составляла 3293 </w:t>
      </w:r>
      <w:r>
        <w:t>человек. За восемь лет численность населения сократилась на 16 %. На протяжении последних лет на территории Краснокосаровского сельского поселения наблюдалось постепенное снижение численности населения и только в последние несколько лет началась стабилизац</w:t>
      </w:r>
      <w:r>
        <w:t xml:space="preserve">ия. </w:t>
      </w:r>
    </w:p>
    <w:p w:rsidR="00AE7A66" w:rsidRDefault="00450806">
      <w:r>
        <w:t>Численность населения является основополагающим фактором при определении значений расчетных показателей минимально допустимого уровня обеспеченности объектами местного значения сельского поселения в области культуры, физической культуры и спорта, инже</w:t>
      </w:r>
      <w:r>
        <w:t xml:space="preserve">нерной инфраструктуры и в других областях, где критерием для определения расчетных показателей является численность населения. </w:t>
      </w:r>
    </w:p>
    <w:p w:rsidR="00AE7A66" w:rsidRDefault="00450806">
      <w:pPr>
        <w:numPr>
          <w:ilvl w:val="1"/>
          <w:numId w:val="10"/>
        </w:numPr>
      </w:pPr>
      <w:r>
        <w:t>Учитывая прогноз численности населения сельского поселения в составе генерального плана Краснокосаровского сельского поселения М</w:t>
      </w:r>
      <w:r>
        <w:t xml:space="preserve">глинского района Брянской области численность населения принимается: </w:t>
      </w:r>
    </w:p>
    <w:p w:rsidR="00AE7A66" w:rsidRDefault="00450806">
      <w:pPr>
        <w:ind w:left="625" w:firstLine="0"/>
      </w:pPr>
      <w:r>
        <w:t xml:space="preserve">-на первую очередь (2021-2031 год) – 2300 чел.; </w:t>
      </w:r>
    </w:p>
    <w:p w:rsidR="00AE7A66" w:rsidRDefault="00450806">
      <w:pPr>
        <w:ind w:left="625" w:firstLine="0"/>
      </w:pPr>
      <w:r>
        <w:t xml:space="preserve">-на расчетный срок (2021-2041 годы) – 1975 чел. </w:t>
      </w:r>
    </w:p>
    <w:p w:rsidR="00AE7A66" w:rsidRDefault="00450806">
      <w:pPr>
        <w:numPr>
          <w:ilvl w:val="1"/>
          <w:numId w:val="11"/>
        </w:numPr>
        <w:spacing w:after="43"/>
      </w:pPr>
      <w:r>
        <w:t xml:space="preserve">При внесении изменений в генеральный план, в случае отличия фактической численности населения от проектной, расчет осуществляется по </w:t>
      </w:r>
      <w:r>
        <w:lastRenderedPageBreak/>
        <w:t xml:space="preserve">удельным показателям (на 1 человека, 1000 человек) с учетом фактически достигнутой численности населения. </w:t>
      </w:r>
    </w:p>
    <w:p w:rsidR="00AE7A66" w:rsidRDefault="00450806">
      <w:pPr>
        <w:numPr>
          <w:ilvl w:val="1"/>
          <w:numId w:val="11"/>
        </w:numPr>
      </w:pPr>
      <w:r>
        <w:t>Средняя плотност</w:t>
      </w:r>
      <w:r>
        <w:t xml:space="preserve">ь населения составит: </w:t>
      </w:r>
    </w:p>
    <w:p w:rsidR="00AE7A66" w:rsidRDefault="00450806">
      <w:pPr>
        <w:ind w:left="625" w:firstLine="0"/>
      </w:pPr>
      <w:r>
        <w:t>-на первую очередь (2021-2031 год) – 4,8 человек на км</w:t>
      </w:r>
      <w:r>
        <w:rPr>
          <w:vertAlign w:val="superscript"/>
        </w:rPr>
        <w:t>2</w:t>
      </w:r>
      <w:r>
        <w:t xml:space="preserve">; </w:t>
      </w:r>
    </w:p>
    <w:p w:rsidR="00AE7A66" w:rsidRDefault="00450806">
      <w:pPr>
        <w:ind w:left="625" w:firstLine="0"/>
      </w:pPr>
      <w:r>
        <w:t>-на расчетный срок (2021-2047 годы) - 4,2 человека на км</w:t>
      </w:r>
      <w:r>
        <w:rPr>
          <w:vertAlign w:val="superscript"/>
        </w:rPr>
        <w:t>2</w:t>
      </w:r>
      <w:r>
        <w:t xml:space="preserve">. </w:t>
      </w:r>
    </w:p>
    <w:p w:rsidR="00AE7A66" w:rsidRDefault="00450806">
      <w:pPr>
        <w:numPr>
          <w:ilvl w:val="1"/>
          <w:numId w:val="11"/>
        </w:numPr>
      </w:pPr>
      <w:r>
        <w:t>С учетом проектной численности населения на расчетный срок, в соответствии таблицей 4.1 СП 42.13330.2016 «Градостро</w:t>
      </w:r>
      <w:r>
        <w:t xml:space="preserve">ительство. Планировка и застройка городских и сельских поселений. Актуализированная редакции СНиП 2.07.01-89*», Краснокосаровское сельское поселение относится к группе сельских поселений. </w:t>
      </w:r>
    </w:p>
    <w:p w:rsidR="00AE7A66" w:rsidRDefault="00450806">
      <w:pPr>
        <w:numPr>
          <w:ilvl w:val="0"/>
          <w:numId w:val="10"/>
        </w:numPr>
        <w:spacing w:after="57" w:line="245" w:lineRule="auto"/>
        <w:ind w:hanging="244"/>
      </w:pPr>
      <w:r>
        <w:rPr>
          <w:b/>
        </w:rPr>
        <w:t xml:space="preserve">Социально- экономическое развитие </w:t>
      </w:r>
    </w:p>
    <w:p w:rsidR="00AE7A66" w:rsidRDefault="00450806">
      <w:pPr>
        <w:numPr>
          <w:ilvl w:val="1"/>
          <w:numId w:val="10"/>
        </w:numPr>
      </w:pPr>
      <w:r>
        <w:t>Местные нормативы градостроитель</w:t>
      </w:r>
      <w:r>
        <w:t>ного проектирования Краснокосаровского сельского поселения Мглинского района Брянской области должны способствовать созданию благоприятной среды жизнедеятельности населения поселения, соблюдению социальных прав и гарантий населения, так как при их разработ</w:t>
      </w:r>
      <w:r>
        <w:t xml:space="preserve">ке учитывались требования отраслевых методических рекомендаций о применении нормативов и норм ресурсной обеспеченности в сфере физической культуры и спорта, культуры.  </w:t>
      </w:r>
    </w:p>
    <w:p w:rsidR="00AE7A66" w:rsidRDefault="00450806">
      <w:pPr>
        <w:numPr>
          <w:ilvl w:val="1"/>
          <w:numId w:val="10"/>
        </w:numPr>
        <w:spacing w:after="0"/>
      </w:pPr>
      <w:r>
        <w:t>Основополагающую роль в развитии экономики сельского поселения играет мелкое промышленн</w:t>
      </w:r>
      <w:r>
        <w:t xml:space="preserve">ое производство.  </w:t>
      </w:r>
    </w:p>
    <w:p w:rsidR="00AE7A66" w:rsidRDefault="00450806">
      <w:pPr>
        <w:spacing w:after="48"/>
        <w:ind w:firstLine="711"/>
      </w:pPr>
      <w:r>
        <w:t xml:space="preserve">Реализация мероприятий, направленных на экономическое развитие сельского поселения, предусматривает увеличение доли населения, занятого в материальном производстве.  </w:t>
      </w:r>
    </w:p>
    <w:p w:rsidR="00AE7A66" w:rsidRDefault="00450806">
      <w:pPr>
        <w:spacing w:after="43"/>
        <w:ind w:left="711" w:firstLine="0"/>
      </w:pPr>
      <w:r>
        <w:t>В поселении предполагается строительство сельскохозяйственного предпри</w:t>
      </w:r>
      <w:r>
        <w:t xml:space="preserve">ятия.   </w:t>
      </w:r>
    </w:p>
    <w:p w:rsidR="00AE7A66" w:rsidRDefault="00450806">
      <w:pPr>
        <w:spacing w:after="44"/>
        <w:ind w:firstLine="711"/>
      </w:pPr>
      <w:r>
        <w:t>Реализация намеченных мероприятий по развитию производственной сферы на территории поселения окажет существенное влияние на структуру занятости – возрастет доля населения, занятая в материальной сфере производства. Позитивные процессы в промышленн</w:t>
      </w:r>
      <w:r>
        <w:t xml:space="preserve">ости Мглинского района будут связаны с ростом объемов производства за счет максимального использования, реконструкции и модернизации производственных мощностей, диверсификацией отраслей производства.  </w:t>
      </w:r>
    </w:p>
    <w:p w:rsidR="00AE7A66" w:rsidRDefault="00450806">
      <w:pPr>
        <w:spacing w:after="43"/>
      </w:pPr>
      <w:r>
        <w:t>Так же развитие экономического потенциала поселения должно быть связано с развитием малого и среднего бизнеса.</w:t>
      </w:r>
      <w:r>
        <w:rPr>
          <w:rFonts w:ascii="Calibri" w:eastAsia="Calibri" w:hAnsi="Calibri" w:cs="Calibri"/>
          <w:sz w:val="22"/>
        </w:rPr>
        <w:t xml:space="preserve"> </w:t>
      </w:r>
    </w:p>
    <w:p w:rsidR="00AE7A66" w:rsidRDefault="00450806">
      <w:r>
        <w:t xml:space="preserve">4.3. Важнейшей задачей органов местного самоуправления сельского поселения и муниципального района является обеспечение функционирования систем </w:t>
      </w:r>
      <w:r>
        <w:t xml:space="preserve">газоснабжения, электроснабжения, водоснабжения. В таблицах 2.1 – 2.5 раздела 2 основной части нормативов содержатся расчетные показатели для проектирования объектов местного значения инженерной инфраструктуры. </w:t>
      </w:r>
    </w:p>
    <w:p w:rsidR="00AE7A66" w:rsidRDefault="00450806">
      <w:r>
        <w:t>4.4. Для устойчивого развития экономики сельс</w:t>
      </w:r>
      <w:r>
        <w:t>кого поселения необходимо наличие развитой улично-дорожной сети.  Расчетные показатели объектов автомобильного транспорта нашли отражение в таблицах 2.6 – 2.7 раздела 2 основной части нормативов.</w:t>
      </w:r>
      <w:r>
        <w:rPr>
          <w:rFonts w:ascii="Bookman Old Style" w:eastAsia="Bookman Old Style" w:hAnsi="Bookman Old Style" w:cs="Bookman Old Style"/>
          <w:sz w:val="22"/>
        </w:rPr>
        <w:t xml:space="preserve"> </w:t>
      </w:r>
    </w:p>
    <w:p w:rsidR="00AE7A66" w:rsidRDefault="00450806">
      <w:pPr>
        <w:spacing w:after="206" w:line="240" w:lineRule="auto"/>
        <w:ind w:left="0" w:firstLine="0"/>
        <w:jc w:val="left"/>
      </w:pPr>
      <w:r>
        <w:rPr>
          <w:rFonts w:ascii="Bookman Old Style" w:eastAsia="Bookman Old Style" w:hAnsi="Bookman Old Style" w:cs="Bookman Old Style"/>
          <w:b/>
          <w:sz w:val="22"/>
        </w:rPr>
        <w:t xml:space="preserve"> </w:t>
      </w:r>
    </w:p>
    <w:p w:rsidR="00AE7A66" w:rsidRDefault="00450806">
      <w:pPr>
        <w:spacing w:after="57" w:line="245" w:lineRule="auto"/>
        <w:ind w:left="-5" w:hanging="10"/>
      </w:pPr>
      <w:r>
        <w:rPr>
          <w:b/>
        </w:rPr>
        <w:t>5. Обоснование расчетных показателей объектов местного зн</w:t>
      </w:r>
      <w:r>
        <w:rPr>
          <w:b/>
        </w:rPr>
        <w:t xml:space="preserve">ачения, </w:t>
      </w:r>
    </w:p>
    <w:p w:rsidR="00AE7A66" w:rsidRDefault="00450806">
      <w:pPr>
        <w:spacing w:after="57" w:line="245" w:lineRule="auto"/>
        <w:ind w:left="-5" w:hanging="10"/>
      </w:pPr>
      <w:r>
        <w:rPr>
          <w:b/>
        </w:rPr>
        <w:t xml:space="preserve">устанавливаемых в основной части нормативов  </w:t>
      </w:r>
    </w:p>
    <w:p w:rsidR="00AE7A66" w:rsidRDefault="00450806">
      <w:pPr>
        <w:spacing w:after="68" w:line="240" w:lineRule="auto"/>
        <w:ind w:left="0" w:firstLine="0"/>
        <w:jc w:val="left"/>
      </w:pPr>
      <w:r>
        <w:rPr>
          <w:rFonts w:ascii="Calibri" w:eastAsia="Calibri" w:hAnsi="Calibri" w:cs="Calibri"/>
          <w:color w:val="1F4D78"/>
        </w:rPr>
        <w:t xml:space="preserve"> </w:t>
      </w:r>
    </w:p>
    <w:p w:rsidR="00AE7A66" w:rsidRDefault="00450806">
      <w:pPr>
        <w:pStyle w:val="1"/>
      </w:pPr>
      <w:r>
        <w:lastRenderedPageBreak/>
        <w:t xml:space="preserve">5.1.  Обоснование расчетных показателей объектов в области электроснабжения </w:t>
      </w:r>
    </w:p>
    <w:p w:rsidR="00AE7A66" w:rsidRDefault="00450806">
      <w:r>
        <w:t>5.1.1. В соответствии с таблицей Л1 приложения Л «Укрупненные показатели электропотребления» СП 42.13330.2016 «Градостроит</w:t>
      </w:r>
      <w:r>
        <w:t>ельство. Планировка и застройка городских и сельских поселений. Актуализированная редакции СНиП 2.07.01-89*» (далее - СП 42.13330.2016) укрупненными показателями электропотребления для поселений,</w:t>
      </w:r>
      <w:r>
        <w:rPr>
          <w:b/>
        </w:rPr>
        <w:t xml:space="preserve"> </w:t>
      </w:r>
      <w:r>
        <w:t xml:space="preserve">не оборудованных стационарными электроплитами, составляют: </w:t>
      </w:r>
    </w:p>
    <w:p w:rsidR="00AE7A66" w:rsidRDefault="00450806">
      <w:pPr>
        <w:ind w:left="625" w:firstLine="0"/>
      </w:pPr>
      <w:r>
        <w:t xml:space="preserve">-электропотребление - 950 кВт*ч/ год на 1 чел.; </w:t>
      </w:r>
    </w:p>
    <w:p w:rsidR="00AE7A66" w:rsidRDefault="00450806">
      <w:pPr>
        <w:spacing w:line="370" w:lineRule="auto"/>
        <w:ind w:right="535"/>
      </w:pPr>
      <w:r>
        <w:t xml:space="preserve">-использование максимума электрической нагрузки - 4100 ч/год; оборудованных стационарными электроплитами (100% охват), составляют: </w:t>
      </w:r>
    </w:p>
    <w:p w:rsidR="00AE7A66" w:rsidRDefault="00450806">
      <w:pPr>
        <w:ind w:left="625" w:firstLine="0"/>
      </w:pPr>
      <w:r>
        <w:t xml:space="preserve">-электропотребление – 1350 кВт*ч/ год на 1 чел.; </w:t>
      </w:r>
    </w:p>
    <w:p w:rsidR="00AE7A66" w:rsidRDefault="00450806">
      <w:pPr>
        <w:ind w:left="625" w:firstLine="0"/>
      </w:pPr>
      <w:r>
        <w:t xml:space="preserve">-использование максимума </w:t>
      </w:r>
      <w:r>
        <w:t xml:space="preserve">электрической нагрузки - 4400 ч/год.  </w:t>
      </w:r>
    </w:p>
    <w:p w:rsidR="00AE7A66" w:rsidRDefault="00450806">
      <w:r>
        <w:t>5.1.2. Расчетные показатели минимально допустимого уровня обеспеченности объектами электроснабжения населения поселения не могут быть ниже предельных значений расчетных показателей минимально допустимого уровня обеспе</w:t>
      </w:r>
      <w:r>
        <w:t>ченности данными объектами местного значения, установленными региональными нормативами градостроительного проектирования Брянской области, утвержденными постановлением администрации Брянской области от 04.12.2012 г. № 1121. В связи с этим расчетные показат</w:t>
      </w:r>
      <w:r>
        <w:t>ели минимально допустимого уровня обеспеченности объектами электроснабжения приняты в соответствии с</w:t>
      </w:r>
      <w:r>
        <w:rPr>
          <w:b/>
        </w:rPr>
        <w:t xml:space="preserve"> </w:t>
      </w:r>
      <w:r>
        <w:t>укрупненными показателями расхода электроэнергии коммунально-бытовых потребителей и годового числа часов использования максимума электрической нагрузки, пр</w:t>
      </w:r>
      <w:r>
        <w:t>иведенными в таблице 1 приложения 18</w:t>
      </w:r>
      <w:r>
        <w:rPr>
          <w:b/>
        </w:rPr>
        <w:t xml:space="preserve"> </w:t>
      </w:r>
      <w:r>
        <w:t>региональных нормативов градостроительного проектирования Брянской области для поселений,</w:t>
      </w:r>
      <w:r>
        <w:rPr>
          <w:b/>
        </w:rPr>
        <w:t xml:space="preserve"> </w:t>
      </w:r>
      <w:r>
        <w:t xml:space="preserve">не оборудованных стационарными электроплитами: </w:t>
      </w:r>
    </w:p>
    <w:p w:rsidR="00AE7A66" w:rsidRDefault="00450806">
      <w:pPr>
        <w:ind w:left="625" w:firstLine="0"/>
      </w:pPr>
      <w:r>
        <w:t xml:space="preserve"> -электропотребление - 2170 кВт*ч/ год на 1 чел.; </w:t>
      </w:r>
    </w:p>
    <w:p w:rsidR="00AE7A66" w:rsidRDefault="00450806">
      <w:pPr>
        <w:spacing w:line="371" w:lineRule="auto"/>
        <w:ind w:right="598"/>
      </w:pPr>
      <w:r>
        <w:t>-использование максимума элект</w:t>
      </w:r>
      <w:r>
        <w:t xml:space="preserve">рической нагрузки- 5300 ч/год; оборудованных стационарными электроплитами, составляют: </w:t>
      </w:r>
    </w:p>
    <w:p w:rsidR="00AE7A66" w:rsidRDefault="00450806">
      <w:pPr>
        <w:ind w:left="625" w:firstLine="0"/>
      </w:pPr>
      <w:r>
        <w:t xml:space="preserve">-электропотребление - 2750 кВт*ч/ год на 1 чел.; </w:t>
      </w:r>
    </w:p>
    <w:p w:rsidR="00AE7A66" w:rsidRDefault="00450806">
      <w:pPr>
        <w:ind w:left="567" w:firstLine="0"/>
      </w:pPr>
      <w:r>
        <w:t xml:space="preserve">-использование максимума электрической нагрузки- 5500 ч/год; </w:t>
      </w:r>
    </w:p>
    <w:p w:rsidR="00AE7A66" w:rsidRDefault="00450806">
      <w:r>
        <w:t>5.1.3. Расчетные показатели минимально допустимого уровня обеспеченности земельными участками, отводимыми для размещения понизительных подстанций, устанавливаются в соответствии с ВСН №14278тм-т1 «Нормы отвода земель для электрических сетей напряжением 0,3</w:t>
      </w:r>
      <w:r>
        <w:t>8-750 кВ».</w:t>
      </w: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 xml:space="preserve">5.2.  Обоснование расчетных показателей объектов в области газоснабжения  </w:t>
      </w:r>
    </w:p>
    <w:p w:rsidR="00AE7A66" w:rsidRDefault="00450806">
      <w:r>
        <w:t>5.2.1. Расчетные показатели минимально допустимого уровня обеспеченности объектами газоснабжения (укрупненные показатели потребления газа) приняты в соответствии с пунктом 3.12 СП 42-101-2003 «Общие положения по проектированию и строительству газораспредел</w:t>
      </w:r>
      <w:r>
        <w:t>ительных систем из металлических и полиэтиленовых труб».</w:t>
      </w:r>
      <w:r>
        <w:rPr>
          <w:sz w:val="22"/>
        </w:rPr>
        <w:t xml:space="preserve"> </w:t>
      </w:r>
    </w:p>
    <w:p w:rsidR="00AE7A66" w:rsidRDefault="00450806">
      <w:pPr>
        <w:spacing w:after="57" w:line="245" w:lineRule="auto"/>
        <w:ind w:left="-5" w:hanging="10"/>
      </w:pPr>
      <w:r>
        <w:rPr>
          <w:b/>
        </w:rPr>
        <w:t xml:space="preserve">5.3. Обоснование расчетных показателей объектов в области теплоснабжения </w:t>
      </w:r>
    </w:p>
    <w:p w:rsidR="00AE7A66" w:rsidRDefault="00450806">
      <w:pPr>
        <w:ind w:firstLine="567"/>
      </w:pPr>
      <w:r>
        <w:t>5.3.1. Удельные расходы тепловой энергии на отопление жилых домов многоквартирных, одноквартирных отдельно стоящих и блокиро</w:t>
      </w:r>
      <w:r>
        <w:t xml:space="preserve">ванных, общественных </w:t>
      </w:r>
      <w:r>
        <w:lastRenderedPageBreak/>
        <w:t xml:space="preserve">зданий соответствует требованиям таблицы 8 и таблицы 9 СНиП 23-02-2003 «Тепловая защита зданий». </w:t>
      </w:r>
    </w:p>
    <w:p w:rsidR="00AE7A66" w:rsidRDefault="00450806">
      <w:pPr>
        <w:ind w:firstLine="567"/>
      </w:pPr>
      <w:r>
        <w:t>5.3.2. Расчетные показатели минимально допустимого уровня обеспеченности земельными участками для объектов теплоснабжения установлены в с</w:t>
      </w:r>
      <w:r>
        <w:t>оответствии с таблицей 65 пункта 6.8.9 региональных нормативов градостроительного проектирования Брянской области</w:t>
      </w: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 xml:space="preserve">5.4.  Обоснование расчетных показателей объектов в области водоснабжения </w:t>
      </w:r>
    </w:p>
    <w:p w:rsidR="00AE7A66" w:rsidRDefault="00450806">
      <w:r>
        <w:t>5.4.1. Расчетные показатели минимально допустимого уровня обеспечен</w:t>
      </w:r>
      <w:r>
        <w:t>ности объектами водоснабжения (удельное хозяйственно-питьевое водопотребление) для застройки зданиями, оборудованными внутренним водопроводом без ванн и с ванными и местными водонагревателями, установлены в соответствии с таблицей 1 пункта 5.1</w:t>
      </w:r>
      <w:r>
        <w:rPr>
          <w:b/>
        </w:rPr>
        <w:t xml:space="preserve"> </w:t>
      </w:r>
      <w:r>
        <w:t>СП 31.13330.</w:t>
      </w:r>
      <w:r>
        <w:t xml:space="preserve">2012 «Водоснабжение. Наружные сети и сооружения. Актуализированная редакция СНиП 2.04.02-84*».  </w:t>
      </w:r>
    </w:p>
    <w:p w:rsidR="00AE7A66" w:rsidRDefault="00450806">
      <w:r>
        <w:t>5.4.2. Для застройки с централизованным горячим водоснабжением расчетные показатели минимально допустимого уровня обеспеченности объектами водоснабжения (согла</w:t>
      </w:r>
      <w:r>
        <w:t xml:space="preserve">сно части 2 статьи 29.4 Градостроительного кодекса Российской Федерации и пункта 2 Введения настоящих нормативов) приняты в соответствии с таблицей 1 приложения 14 региональных нормативов градостроительного проектирования Брянской области.  </w:t>
      </w:r>
    </w:p>
    <w:p w:rsidR="00AE7A66" w:rsidRDefault="00450806">
      <w:r>
        <w:t>5.4.3. Расчетн</w:t>
      </w:r>
      <w:r>
        <w:t>ые показатели минимально допустимого уровня обеспеченности земельными участками, отводимыми для размещения станций очистки воды, соответствуют требованиям пункта 12.4 СП 42.13330.2016.</w:t>
      </w: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5.5.  Обоснование расчетных показателей объектов в области водоотведен</w:t>
      </w:r>
      <w:r>
        <w:rPr>
          <w:b/>
        </w:rPr>
        <w:t xml:space="preserve">ия  </w:t>
      </w:r>
    </w:p>
    <w:p w:rsidR="00AE7A66" w:rsidRDefault="00450806">
      <w:r>
        <w:t>5.5.1. Расчетные показатели минимально допустимого уровня обеспеченности объектами водоотведения (удельное хозяйственно-питьевое водоотведение) соответствуют расчетным показателям минимально допустимого уровня обеспеченности объектами водоснабжения (у</w:t>
      </w:r>
      <w:r>
        <w:t>дельное хозяйственно-питьевое водопотребление), принятыми в соответствии с таблицей 1 пункта 5.1</w:t>
      </w:r>
      <w:r>
        <w:rPr>
          <w:b/>
        </w:rPr>
        <w:t xml:space="preserve"> </w:t>
      </w:r>
      <w:r>
        <w:t>СП 31.13330.2012 «Водоснабжение. Наружные сети и сооружения. Актуализированная редакция СНиП 2.04.02-84* и таблицей 1 приложения 14 региональных нормативов гра</w:t>
      </w:r>
      <w:r>
        <w:t xml:space="preserve">достроительного проектирования Брянской области.  </w:t>
      </w:r>
    </w:p>
    <w:p w:rsidR="00AE7A66" w:rsidRDefault="00450806">
      <w:pPr>
        <w:ind w:firstLine="567"/>
      </w:pPr>
      <w:r>
        <w:t>5.5.2. Расчетные показатели минимально допустимого уровня обеспеченности земельными участками, отводимыми для размещения очистных сооружений канализации, соответствуют требованиям таблицы 1.2 пункта 12.5 С</w:t>
      </w:r>
      <w:r>
        <w:t xml:space="preserve">П 42.13330.2016.  </w:t>
      </w:r>
    </w:p>
    <w:p w:rsidR="00AE7A66" w:rsidRDefault="00450806">
      <w:pPr>
        <w:ind w:firstLine="567"/>
      </w:pPr>
      <w:r>
        <w:t>Расчетные показатели минимально допустимого уровня обеспеченности земельными участками, отводимыми для размещения очистных сооружений локальных систем канализаций, соответствуют требованиям пункта 12.6 СП 42.13330.2016.</w:t>
      </w: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5.6.  Обоснован</w:t>
      </w:r>
      <w:r>
        <w:rPr>
          <w:b/>
        </w:rPr>
        <w:t xml:space="preserve">ие расчетных показателей объектов в области автомобильного транспорта  </w:t>
      </w:r>
    </w:p>
    <w:p w:rsidR="00AE7A66" w:rsidRDefault="00450806">
      <w:pPr>
        <w:ind w:firstLine="567"/>
      </w:pPr>
      <w:r>
        <w:t>5.6.1. Расчетные показатели минимально допустимого уровня параметров улиц, дорог, проездов, парковых дорог и велосипедных дорожек установлены в соответствии с таблицей 11.2 пункта 11.5</w:t>
      </w:r>
      <w:r>
        <w:t xml:space="preserve"> и таблицей 11.6 пункта 11.7 СП 42.13330.2016 с учетом положений раздела 9.5 региональных нормативов градостроительного проектирования Брянской области. </w:t>
      </w:r>
    </w:p>
    <w:p w:rsidR="00AE7A66" w:rsidRDefault="00450806">
      <w:pPr>
        <w:ind w:firstLine="567"/>
      </w:pPr>
      <w:r>
        <w:t>5.6.2. Расчетные показатели минимально допустимого уровня параметров линий и остановочных пунктов обще</w:t>
      </w:r>
      <w:r>
        <w:t xml:space="preserve">ственного пассажирского транспорта установлены в соответствии положениями СП 42.13330.2016: </w:t>
      </w:r>
    </w:p>
    <w:p w:rsidR="00AE7A66" w:rsidRDefault="00450806">
      <w:pPr>
        <w:ind w:firstLine="567"/>
      </w:pPr>
      <w:r>
        <w:lastRenderedPageBreak/>
        <w:t xml:space="preserve">-норма наполнения подвижного состава общественного пассажирского транспорта соответствует пункту 11.21 СП 42.13330.2016; </w:t>
      </w:r>
    </w:p>
    <w:p w:rsidR="00AE7A66" w:rsidRDefault="00450806">
      <w:pPr>
        <w:ind w:firstLine="567"/>
      </w:pPr>
      <w:r>
        <w:t>-расчетная скорость движения общественног</w:t>
      </w:r>
      <w:r>
        <w:t xml:space="preserve">о транспорта соответствует пункту 11.22 СП 42.13330.2016; </w:t>
      </w:r>
    </w:p>
    <w:p w:rsidR="00AE7A66" w:rsidRDefault="00450806">
      <w:pPr>
        <w:spacing w:after="39" w:line="240" w:lineRule="auto"/>
        <w:ind w:left="10" w:hanging="10"/>
        <w:jc w:val="right"/>
      </w:pPr>
      <w:r>
        <w:t xml:space="preserve">-максимальное </w:t>
      </w:r>
      <w:r>
        <w:tab/>
        <w:t xml:space="preserve">расстояние </w:t>
      </w:r>
      <w:r>
        <w:tab/>
        <w:t xml:space="preserve">между </w:t>
      </w:r>
      <w:r>
        <w:tab/>
        <w:t xml:space="preserve">остановочными </w:t>
      </w:r>
      <w:r>
        <w:tab/>
        <w:t xml:space="preserve">пунктами </w:t>
      </w:r>
      <w:r>
        <w:tab/>
        <w:t xml:space="preserve">общественного </w:t>
      </w:r>
    </w:p>
    <w:p w:rsidR="00AE7A66" w:rsidRDefault="00450806">
      <w:pPr>
        <w:ind w:firstLine="0"/>
      </w:pPr>
      <w:r>
        <w:t xml:space="preserve">транспорта соответствует пункту 11.25 СП 42.13330.2016;    </w:t>
      </w:r>
    </w:p>
    <w:p w:rsidR="00AE7A66" w:rsidRDefault="00450806">
      <w:pPr>
        <w:ind w:firstLine="567"/>
      </w:pPr>
      <w:r>
        <w:t>Максимальное расстояние между остановочными пунктами общественн</w:t>
      </w:r>
      <w:r>
        <w:t xml:space="preserve">ого транспорта в общественно-деловой зоне принято в соответствии с пунктом 3.3.19 подраздела 3.3 раздела 3 региональных нормативов градостроительного проектирования Брянской области. </w:t>
      </w:r>
    </w:p>
    <w:p w:rsidR="00AE7A66" w:rsidRDefault="00450806">
      <w:pPr>
        <w:ind w:firstLine="567"/>
      </w:pPr>
      <w:r>
        <w:t>Дальность пешеходных подходов до ближайшей остановки общественного транс</w:t>
      </w:r>
      <w:r>
        <w:t>порта принята в соответствии с Распоряжением Министерства транспорта Российской Федерации № НА-19р от 31.01.2017г. «Об утверждении социального стандарта транспортного обслуживания населения при осуществлении перевозок пассажиров и багажа автомобильным тран</w:t>
      </w:r>
      <w:r>
        <w:t>спортом и городским наземным электрическим транспортом».</w:t>
      </w:r>
      <w:r>
        <w:rPr>
          <w:rFonts w:ascii="Bookman Old Style" w:eastAsia="Bookman Old Style" w:hAnsi="Bookman Old Style" w:cs="Bookman Old Style"/>
          <w:sz w:val="22"/>
        </w:rPr>
        <w:t xml:space="preserve"> </w:t>
      </w:r>
    </w:p>
    <w:p w:rsidR="00AE7A66" w:rsidRDefault="00450806">
      <w:pPr>
        <w:ind w:right="78" w:firstLine="567"/>
      </w:pPr>
      <w:r>
        <w:t xml:space="preserve">5.6.3. Расчетные показатели максимально допустимого уровня территориальной доступности (затраты времени на передвижение от мест проживания до мест работы) соответсвуют требованиям пункта 11.2 СП 42.13330.2016.   </w:t>
      </w:r>
    </w:p>
    <w:p w:rsidR="00AE7A66" w:rsidRDefault="00450806">
      <w:r>
        <w:t>5.6.4. Расчетные показатели минимально допу</w:t>
      </w:r>
      <w:r>
        <w:t>стимого уровня обеспеченности объектами временного хранения автомобильного транспорта у объектов социальной инфраструктуры, относящихся к объектам местного значения,</w:t>
      </w:r>
      <w:r>
        <w:rPr>
          <w:b/>
        </w:rPr>
        <w:t xml:space="preserve"> </w:t>
      </w:r>
      <w:r>
        <w:t>установлены в соответствии с таблицей 102 пункта 9.7.36 региональных нормативов градострои</w:t>
      </w:r>
      <w:r>
        <w:t xml:space="preserve">тельного проектирования Брянской области. </w:t>
      </w:r>
    </w:p>
    <w:p w:rsidR="00AE7A66" w:rsidRDefault="00450806">
      <w:r>
        <w:t xml:space="preserve"> Расчетные показатели минимально допустимого уровня обеспеченности объектами временного хранения автомобильного транспорта у ФОКа с залом и бассейном общей площадью 2000-3000 м</w:t>
      </w:r>
      <w:r>
        <w:rPr>
          <w:vertAlign w:val="superscript"/>
        </w:rPr>
        <w:t xml:space="preserve">2 </w:t>
      </w:r>
      <w:r>
        <w:t>установлены в соответствии с таблиц</w:t>
      </w:r>
      <w:r>
        <w:t xml:space="preserve">ей Ж1 приложения Ж «Нормы расчета стоянок автомобилей» СП 42.13330.2016.  </w:t>
      </w:r>
    </w:p>
    <w:p w:rsidR="00AE7A66" w:rsidRDefault="00450806">
      <w:pPr>
        <w:ind w:right="76"/>
      </w:pPr>
      <w:r>
        <w:t>На автостоянках следует выделять места для временного хранения личных автотранспортных средств, принадлежащих инвалидам, в соответствии с требованиями пункта 5.2.1 СП59.13330.2016 «</w:t>
      </w:r>
      <w:r>
        <w:t xml:space="preserve">Доступность зданий и сооружений для маломобильных групп населения. Актуализированная редакция СНиП 35-01-2001». </w:t>
      </w:r>
    </w:p>
    <w:p w:rsidR="00AE7A66" w:rsidRDefault="00450806">
      <w:r>
        <w:t>5.6.5. Расчетные показатели минимально допустимого уровня обеспеченности земельными участками, отводимыми для размещения объектов временного хр</w:t>
      </w:r>
      <w:r>
        <w:t>анения автомобильного транспорта у объектов социальной инфраструктуры, относящихся к объектам местного значения,</w:t>
      </w:r>
      <w:r>
        <w:rPr>
          <w:b/>
        </w:rPr>
        <w:t xml:space="preserve"> </w:t>
      </w:r>
      <w:r>
        <w:t xml:space="preserve">установлены в соответствии с пунктом 9.7.38 региональных нормативов градостроительного проектирования Брянской области. </w:t>
      </w:r>
    </w:p>
    <w:p w:rsidR="00AE7A66" w:rsidRDefault="00450806">
      <w:r>
        <w:t>5.6.6. Расчетные показ</w:t>
      </w:r>
      <w:r>
        <w:t>атели максимально допустимого уровня территориальной доступности объектов временного хранения автомобильного транспорта установлены в соответствии с пунктом 1.36 СП 42.13330.2016.</w:t>
      </w:r>
      <w:r>
        <w:rPr>
          <w:b/>
          <w:sz w:val="28"/>
        </w:rPr>
        <w:t xml:space="preserve"> </w:t>
      </w:r>
    </w:p>
    <w:p w:rsidR="00AE7A66" w:rsidRDefault="00450806">
      <w:pPr>
        <w:spacing w:after="57" w:line="245" w:lineRule="auto"/>
        <w:ind w:left="-5" w:hanging="10"/>
      </w:pPr>
      <w:r>
        <w:rPr>
          <w:b/>
        </w:rPr>
        <w:t xml:space="preserve">5.7.  Обоснование расчетных показателей объектов в области культуры </w:t>
      </w:r>
    </w:p>
    <w:p w:rsidR="00AE7A66" w:rsidRDefault="00450806">
      <w:pPr>
        <w:spacing w:after="0"/>
      </w:pPr>
      <w:r>
        <w:t>5.7.1.</w:t>
      </w:r>
      <w:r>
        <w:t xml:space="preserve"> Расчетные показатели минимально допустимого уровня обеспеченности населения поселения объектами культуры соответствуют требованиям региональных нормативов градостроительного проектирования Брянской области Приложение 9 таблица </w:t>
      </w:r>
    </w:p>
    <w:p w:rsidR="00AE7A66" w:rsidRDefault="00450806">
      <w:pPr>
        <w:ind w:firstLine="0"/>
      </w:pPr>
      <w:r>
        <w:lastRenderedPageBreak/>
        <w:t xml:space="preserve">1. </w:t>
      </w:r>
    </w:p>
    <w:p w:rsidR="00AE7A66" w:rsidRDefault="00450806">
      <w:r>
        <w:rPr>
          <w:color w:val="0000FF"/>
          <w:sz w:val="22"/>
        </w:rPr>
        <w:t xml:space="preserve"> </w:t>
      </w:r>
      <w:r>
        <w:t>5.7.2. Расчетные показ</w:t>
      </w:r>
      <w:r>
        <w:t xml:space="preserve">атели максимально допустимого уровня территориальной доступности объектов культуры для населения поселения соответствуют требованиям региональных нормативов градостроительного проектирования Брянской области Приложение 10. </w:t>
      </w:r>
    </w:p>
    <w:p w:rsidR="00AE7A66" w:rsidRDefault="00450806">
      <w:r>
        <w:t>5.7.3. Расчетные показатели мини</w:t>
      </w:r>
      <w:r>
        <w:t>мально допустимого уровня обеспеченности земельными участками для объектов культуры определяются по заданию на проектирование, что соответствует требованиям таблицы Д1 приложения Д «Нормы расчета учреждений, организаций и предприятий обслуживания и размеры</w:t>
      </w:r>
      <w:r>
        <w:t xml:space="preserve"> их земельных участков» СП 42.13330.2016.</w:t>
      </w:r>
      <w:r>
        <w:rPr>
          <w:rFonts w:ascii="Bookman Old Style" w:eastAsia="Bookman Old Style" w:hAnsi="Bookman Old Style" w:cs="Bookman Old Style"/>
          <w:sz w:val="22"/>
        </w:rPr>
        <w:t xml:space="preserve"> </w:t>
      </w:r>
    </w:p>
    <w:p w:rsidR="00AE7A66" w:rsidRDefault="00450806">
      <w:pPr>
        <w:spacing w:after="57" w:line="245" w:lineRule="auto"/>
        <w:ind w:left="-5" w:right="126" w:hanging="10"/>
      </w:pPr>
      <w:r>
        <w:rPr>
          <w:b/>
        </w:rPr>
        <w:t xml:space="preserve">5.8.  Обоснование расчетных показателей объектов в области физической культуры и спорта </w:t>
      </w:r>
    </w:p>
    <w:p w:rsidR="00AE7A66" w:rsidRDefault="00450806">
      <w:r>
        <w:t xml:space="preserve">5.8.1. Единовременная пропускная способность объектов физической культуры и спорта установлена в соответствии с приказом Министерства спорта Российской Федерации от 21.03.2018г. №244 «Об утверждении методических рекомендаций о применении нормативов и норм </w:t>
      </w:r>
      <w:r>
        <w:t xml:space="preserve">при определении потребности субъектов Российской Федерации в объектах физической культуры и спорта». </w:t>
      </w:r>
    </w:p>
    <w:p w:rsidR="00AE7A66" w:rsidRDefault="00450806">
      <w:r>
        <w:t>5.8.2. Расчетные показатели минимально допустимого уровня обеспеченности населения городского поселения открытыми плоскостными спортивными сооружениями, с</w:t>
      </w:r>
      <w:r>
        <w:t xml:space="preserve">портивными залами и бассейнами установлены в соответствии с требованиями таблицы Д1 приложения Д «Нормы расчета учреждений, организаций и предприятий обслуживания и размеры их земельных участков» СП 42.13330.2016. </w:t>
      </w:r>
    </w:p>
    <w:p w:rsidR="00AE7A66" w:rsidRDefault="00450806">
      <w:pPr>
        <w:spacing w:after="0"/>
        <w:ind w:right="78"/>
      </w:pPr>
      <w:r>
        <w:t>Расчетные показатели минимально допустимо</w:t>
      </w:r>
      <w:r>
        <w:t>го уровня обеспеченности населения поселения открытыми плоскостными спортивными сооружениями, спортивными залами и бассейнами установлены суммарно для объектов, находящихся в ведении муниципального района и поселения. Фактически все данные объекты находятс</w:t>
      </w:r>
      <w:r>
        <w:t xml:space="preserve">я в ведении муниципального района. </w:t>
      </w:r>
    </w:p>
    <w:p w:rsidR="00AE7A66" w:rsidRDefault="00450806">
      <w:r>
        <w:t xml:space="preserve">5.8.3. Расчетные показатели максимально допустимого уровня территориальной доступности объектов физической культуры и спорта повседневного обслуживания для населения о поселения установлены в соответствии с требованиями </w:t>
      </w:r>
      <w:r>
        <w:t xml:space="preserve">таблицы 30 пункта 3.5.13 и требованиями приложения 9 и приложения 10 региональных нормативов градостроительного проектирования Брянской области. </w:t>
      </w:r>
    </w:p>
    <w:p w:rsidR="00AE7A66" w:rsidRDefault="00450806">
      <w:r>
        <w:t xml:space="preserve"> Расчетные показатели максимально допустимого уровня территориальной доступности объектов физической культуры </w:t>
      </w:r>
      <w:r>
        <w:t xml:space="preserve">и спорта периодического обслуживания для населения городского поселения установлены в соответствии с требованиями таблицы Д1 приложения Д «Нормы расчета учреждений, организаций и предприятий обслуживания и размеры их земельных участков» СП 42.13330.2016 и </w:t>
      </w:r>
      <w:r>
        <w:t xml:space="preserve">требованиями приложения 9 региональных нормативов градостроительного проектирования Брянской области. </w:t>
      </w:r>
    </w:p>
    <w:p w:rsidR="00AE7A66" w:rsidRDefault="00450806">
      <w:pPr>
        <w:spacing w:after="40"/>
      </w:pPr>
      <w:r>
        <w:t xml:space="preserve">5.8.4. Расчетные показатели минимально допустимого уровня обеспеченности земельными участками для открытых плоскостных спортивных сооружений </w:t>
      </w:r>
    </w:p>
    <w:p w:rsidR="00AE7A66" w:rsidRDefault="00450806">
      <w:pPr>
        <w:ind w:firstLine="0"/>
      </w:pPr>
      <w:r>
        <w:t>устанавлива</w:t>
      </w:r>
      <w:r>
        <w:t xml:space="preserve">ются в соответствии с СП 31-115-2006 «Открытые плоскостные физкультурноспортивные сооружения».  </w:t>
      </w:r>
    </w:p>
    <w:p w:rsidR="00AE7A66" w:rsidRDefault="00450806">
      <w:r>
        <w:t>Расчетные показатели минимально допустимого уровня обеспеченности земельными участками для других объектов физической культуры и спорта установлены в соответст</w:t>
      </w:r>
      <w:r>
        <w:t xml:space="preserve">вии </w:t>
      </w:r>
      <w:r>
        <w:lastRenderedPageBreak/>
        <w:t>с требованиями таблицы Д1 приложения Д «Нормы расчета учреждений, организаций и предприятий обслуживания и размеры их земельных участков» СП 42.13330.2016.</w:t>
      </w: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5.9.  Обоснование расчетных показателей объектов в области муниципального управления</w:t>
      </w:r>
      <w:r>
        <w:rPr>
          <w:b/>
          <w:color w:val="2E74B5"/>
          <w:sz w:val="22"/>
        </w:rPr>
        <w:t xml:space="preserve"> </w:t>
      </w:r>
    </w:p>
    <w:p w:rsidR="00AE7A66" w:rsidRDefault="00450806">
      <w:r>
        <w:t>5.9.1. Расчетные показатели минимально допустимого уровня обеспеченности населения муниципального района объектами управления, в том числе земельными участками таких объектов, соответствуют требованиям таблицы Д1 приложения Д «Нормы расчета учреждений, орг</w:t>
      </w:r>
      <w:r>
        <w:t xml:space="preserve">анизаций и предприятий обслуживания и размеры их земельных участков» СП 42.13330.2016. </w:t>
      </w:r>
    </w:p>
    <w:p w:rsidR="00AE7A66" w:rsidRDefault="00450806">
      <w:r>
        <w:t>5.9.2. Расчетные показатели максимально допустимого уровня территориальной доступности объектов органов управления для населения поселения соответствуют требованиям пун</w:t>
      </w:r>
      <w:r>
        <w:t xml:space="preserve">кта 3.5.20 региональных нормативов градостроительного проектирования Брянской области.  </w:t>
      </w:r>
    </w:p>
    <w:p w:rsidR="00AE7A66" w:rsidRDefault="00450806">
      <w:r>
        <w:t>5.9.3. Расчетные показатели минимально допустимого уровня обеспеченности земельными участками для объектов органов управления соответствует требованиям таблицы Д1 прил</w:t>
      </w:r>
      <w:r>
        <w:t xml:space="preserve">ожения Д «Нормы расчета учреждений, организаций и предприятий обслуживания и размеры их земельных участков» СП 42.13330.2016. </w:t>
      </w:r>
    </w:p>
    <w:p w:rsidR="00AE7A66" w:rsidRDefault="00450806">
      <w:pPr>
        <w:spacing w:after="193" w:line="245" w:lineRule="auto"/>
        <w:ind w:left="-5" w:hanging="10"/>
      </w:pPr>
      <w:r>
        <w:rPr>
          <w:b/>
        </w:rPr>
        <w:t>5.10.</w:t>
      </w:r>
      <w:r>
        <w:rPr>
          <w:b/>
          <w:i/>
        </w:rPr>
        <w:t xml:space="preserve"> </w:t>
      </w:r>
      <w:r>
        <w:rPr>
          <w:b/>
        </w:rPr>
        <w:t xml:space="preserve">Обоснование расчетных показателей объектов в области образования </w:t>
      </w:r>
    </w:p>
    <w:p w:rsidR="00AE7A66" w:rsidRDefault="00450806">
      <w:pPr>
        <w:spacing w:after="1"/>
      </w:pPr>
      <w:r>
        <w:t>5.10.1. Расчетные показатели минимально допустимого уровн</w:t>
      </w:r>
      <w:r>
        <w:t xml:space="preserve">я обеспеченности населения поселения объектами образования соответствуют требованиям региональных нормативов градостроительного проектирования Брянской области Приложение 9 таблица </w:t>
      </w:r>
    </w:p>
    <w:p w:rsidR="00AE7A66" w:rsidRDefault="00450806">
      <w:pPr>
        <w:ind w:firstLine="0"/>
      </w:pPr>
      <w:r>
        <w:t xml:space="preserve">1. </w:t>
      </w:r>
    </w:p>
    <w:p w:rsidR="00AE7A66" w:rsidRDefault="00450806">
      <w:pPr>
        <w:ind w:firstLine="567"/>
      </w:pPr>
      <w:r>
        <w:rPr>
          <w:color w:val="0000FF"/>
          <w:sz w:val="22"/>
        </w:rPr>
        <w:t xml:space="preserve"> </w:t>
      </w:r>
      <w:r>
        <w:t>5.10.2. Расчетные показатели максимально допустимого уровня территори</w:t>
      </w:r>
      <w:r>
        <w:t>альной доступности объектов образования для населения поселения соответствуют требованиям региональных нормативов градостроительного проектирования Брянской области Приложение 10.</w:t>
      </w: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5.11.  Обоснование расчетных показателей объектов в области создания услови</w:t>
      </w:r>
      <w:r>
        <w:rPr>
          <w:b/>
        </w:rPr>
        <w:t xml:space="preserve">й для массового отдыха </w:t>
      </w:r>
    </w:p>
    <w:p w:rsidR="00AE7A66" w:rsidRDefault="00450806">
      <w:pPr>
        <w:spacing w:after="39" w:line="240" w:lineRule="auto"/>
        <w:ind w:left="10" w:hanging="10"/>
        <w:jc w:val="right"/>
      </w:pPr>
      <w:r>
        <w:t>5.11.1. Расчетные показатели минимально допустимого уровня обеспеченности пляжами в том числе земельными участками для их размещения, соответствуют требованиям пункта 9.27 СП 42.13330.2016 и требованиям пункта 2.1 ГОСТ 17.15.02.80 «</w:t>
      </w:r>
      <w:r>
        <w:t xml:space="preserve">Охрана природы (ССОП). Гидросфера. Гигиенические требования к зонам рекреации водных объектов». </w:t>
      </w:r>
    </w:p>
    <w:p w:rsidR="00AE7A66" w:rsidRDefault="00450806">
      <w:pPr>
        <w:spacing w:after="42"/>
        <w:ind w:left="625" w:firstLine="0"/>
      </w:pPr>
      <w:r>
        <w:t xml:space="preserve">5.11.2. Расчет числа единовременных посетителей пляжей производится с учетом: </w:t>
      </w:r>
    </w:p>
    <w:p w:rsidR="00AE7A66" w:rsidRDefault="00450806">
      <w:pPr>
        <w:spacing w:after="38"/>
        <w:ind w:left="625" w:firstLine="0"/>
      </w:pPr>
      <w:r>
        <w:t xml:space="preserve">-общей численности населения поселения- 2766 человек. </w:t>
      </w:r>
    </w:p>
    <w:p w:rsidR="00AE7A66" w:rsidRDefault="00450806">
      <w:pPr>
        <w:spacing w:after="43"/>
        <w:ind w:left="625" w:right="2704" w:firstLine="0"/>
      </w:pPr>
      <w:r>
        <w:t>-коэффициента одновременн</w:t>
      </w:r>
      <w:r>
        <w:t xml:space="preserve">ой загрузки пляжей - 0,2. (2766 х 0,2) =553 </w:t>
      </w:r>
    </w:p>
    <w:p w:rsidR="00AE7A66" w:rsidRDefault="00450806">
      <w:pPr>
        <w:ind w:left="625" w:firstLine="0"/>
      </w:pPr>
      <w:r>
        <w:t>Уровень обеспеченности пляжами для населения поселения рассчитывается с учетом: - числа единовременных посетителей пляжей - 553 человек; -размера территории пляжа на 1 посетителя – 8 м</w:t>
      </w:r>
      <w:r>
        <w:rPr>
          <w:vertAlign w:val="superscript"/>
        </w:rPr>
        <w:t>2</w:t>
      </w:r>
      <w:r>
        <w:t xml:space="preserve">.  </w:t>
      </w:r>
    </w:p>
    <w:p w:rsidR="00AE7A66" w:rsidRDefault="00450806">
      <w:pPr>
        <w:spacing w:after="45"/>
        <w:ind w:left="625" w:firstLine="0"/>
      </w:pPr>
      <w:r>
        <w:t xml:space="preserve">(553 х 8) = 4424 </w:t>
      </w:r>
    </w:p>
    <w:p w:rsidR="00AE7A66" w:rsidRDefault="00450806">
      <w:pPr>
        <w:spacing w:after="48"/>
      </w:pPr>
      <w:r>
        <w:t>На все население поселения, составляющее 2766 человек необходимо резервирование 4424 м</w:t>
      </w:r>
      <w:r>
        <w:rPr>
          <w:vertAlign w:val="superscript"/>
        </w:rPr>
        <w:t>2</w:t>
      </w:r>
      <w:r>
        <w:t xml:space="preserve"> пляжей. Следовательно на 1 тысячу населения необходимо резервирование 1600 м</w:t>
      </w:r>
      <w:r>
        <w:rPr>
          <w:vertAlign w:val="superscript"/>
        </w:rPr>
        <w:t>2</w:t>
      </w:r>
      <w:r>
        <w:t xml:space="preserve"> пляжей. (4424 х 1000 : 2766) = 1600  </w:t>
      </w:r>
    </w:p>
    <w:p w:rsidR="00AE7A66" w:rsidRDefault="00450806">
      <w:pPr>
        <w:spacing w:after="46"/>
      </w:pPr>
      <w:r>
        <w:lastRenderedPageBreak/>
        <w:t>Расчетный показатель минимально допустимого уровня о</w:t>
      </w:r>
      <w:r>
        <w:t>беспеченности пляжами составляет 1600 м</w:t>
      </w:r>
      <w:r>
        <w:rPr>
          <w:vertAlign w:val="superscript"/>
        </w:rPr>
        <w:t>2</w:t>
      </w:r>
      <w:r>
        <w:t xml:space="preserve"> пляжа на 1 тыс. человек. </w:t>
      </w:r>
    </w:p>
    <w:p w:rsidR="00AE7A66" w:rsidRDefault="00450806">
      <w:pPr>
        <w:spacing w:after="41"/>
      </w:pPr>
      <w:r>
        <w:t xml:space="preserve">Соответственно, расчётные показатели минимально допустимого уровня обеспеченности составляют: </w:t>
      </w:r>
    </w:p>
    <w:p w:rsidR="00AE7A66" w:rsidRDefault="00450806">
      <w:pPr>
        <w:spacing w:after="47"/>
        <w:ind w:left="625" w:firstLine="0"/>
      </w:pPr>
      <w:r>
        <w:t>- для пляжей, размещаемые на землях пригодных для сельского хозяйства – 800 м</w:t>
      </w:r>
      <w:r>
        <w:rPr>
          <w:vertAlign w:val="superscript"/>
        </w:rPr>
        <w:t>2</w:t>
      </w:r>
      <w:r>
        <w:t xml:space="preserve"> на </w:t>
      </w:r>
    </w:p>
    <w:p w:rsidR="00AE7A66" w:rsidRDefault="00450806">
      <w:pPr>
        <w:spacing w:after="39"/>
        <w:ind w:firstLine="0"/>
      </w:pPr>
      <w:r>
        <w:t>1 тыс. чело</w:t>
      </w:r>
      <w:r>
        <w:t xml:space="preserve">век </w:t>
      </w:r>
    </w:p>
    <w:p w:rsidR="00AE7A66" w:rsidRDefault="00450806">
      <w:pPr>
        <w:spacing w:after="47"/>
        <w:ind w:left="625" w:firstLine="0"/>
      </w:pPr>
      <w:r>
        <w:t>- для детского сектора пляжа – 800 м</w:t>
      </w:r>
      <w:r>
        <w:rPr>
          <w:vertAlign w:val="superscript"/>
        </w:rPr>
        <w:t>2</w:t>
      </w:r>
      <w:r>
        <w:t xml:space="preserve"> на 1 тыс. человек. </w:t>
      </w:r>
    </w:p>
    <w:p w:rsidR="00AE7A66" w:rsidRDefault="00450806">
      <w:pPr>
        <w:spacing w:after="88"/>
      </w:pPr>
      <w:r>
        <w:t>5.11.3. Расчетные показатели максимально допустимого уровня территориальной доступности для населения поселения пляжей соответствуют требованиям пункта 9.20 СП 42.13330.2016.</w:t>
      </w: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 xml:space="preserve">5.12. Обоснование расчетных показателей объектов в области благоустройства и озеленения территорий </w:t>
      </w:r>
    </w:p>
    <w:p w:rsidR="00AE7A66" w:rsidRDefault="00450806">
      <w:r>
        <w:t>5.12.1. Расчетные показатели минимально допустимого уровня обеспеченности озелененными территориями общего пользования соответствуют требованиям таблицы 9.2</w:t>
      </w:r>
      <w:r>
        <w:t xml:space="preserve"> СП 42.13330.2016. </w:t>
      </w:r>
    </w:p>
    <w:p w:rsidR="00AE7A66" w:rsidRDefault="00450806">
      <w:r>
        <w:t xml:space="preserve">5.12.2. Размеры земельных участков парков, садов, скверов установлены на основании пункта 9.13 СП 42.13330.2016. </w:t>
      </w:r>
    </w:p>
    <w:p w:rsidR="00AE7A66" w:rsidRDefault="00450806">
      <w:r>
        <w:t xml:space="preserve">5.12.3. Расчетный показатель минимально допустимой ширины бульвара установлен на основании пункта 9.5 СП 42.13330.2016. </w:t>
      </w:r>
    </w:p>
    <w:p w:rsidR="00AE7A66" w:rsidRDefault="00450806">
      <w:pPr>
        <w:spacing w:after="93"/>
      </w:pPr>
      <w:r>
        <w:t>5</w:t>
      </w:r>
      <w:r>
        <w:t xml:space="preserve">.12.4. Расчетные показатели максимально допустимого уровня территориальной доступности для населения парков соответствуют требованиям пункта 9.4 СП 42.13330.2016. </w:t>
      </w:r>
    </w:p>
    <w:p w:rsidR="00AE7A66" w:rsidRDefault="00450806">
      <w:pPr>
        <w:spacing w:after="57" w:line="245" w:lineRule="auto"/>
        <w:ind w:left="-5" w:hanging="10"/>
      </w:pPr>
      <w:r>
        <w:rPr>
          <w:b/>
        </w:rPr>
        <w:t xml:space="preserve">5.13.  Обоснование расчетных показателей объектов в области содержания мест захоронения </w:t>
      </w:r>
    </w:p>
    <w:p w:rsidR="00AE7A66" w:rsidRDefault="00450806">
      <w:pPr>
        <w:spacing w:after="0"/>
      </w:pPr>
      <w:r>
        <w:t>5.1</w:t>
      </w:r>
      <w:r>
        <w:t>3.1. Расчетные показатели минимально допустимого уровня обеспеченности населения городского поселения объектами в области содержания мест захоронения и минимально допустимого уровня обеспеченности земельными участками для данных объектов соответствуют треб</w:t>
      </w:r>
      <w:r>
        <w:t xml:space="preserve">ованиям таблицы Д1 приложения Д «Нормы расчета учреждений, организаций и предприятий обслуживания и размеры их земельных участков» СП 42.13330.2016. </w:t>
      </w:r>
    </w:p>
    <w:p w:rsidR="00AE7A66" w:rsidRDefault="00450806">
      <w:r>
        <w:t>5.13.2. Расчетные показатели максимально допустимого уровня территориальной доступности объектов в области</w:t>
      </w:r>
      <w:r>
        <w:t xml:space="preserve"> содержания мест захоронения для населения поселения не нормируются. </w:t>
      </w:r>
    </w:p>
    <w:p w:rsidR="00AE7A66" w:rsidRDefault="00450806">
      <w:pPr>
        <w:spacing w:after="57" w:line="245" w:lineRule="auto"/>
        <w:ind w:left="-5" w:hanging="10"/>
      </w:pPr>
      <w:r>
        <w:rPr>
          <w:b/>
        </w:rPr>
        <w:t xml:space="preserve">5.14.  Обоснование расчетных показателей объектов в области предупреждения чрезвычайных ситуаций, стихийных бедствий, эпидемий и ликвидации их </w:t>
      </w:r>
    </w:p>
    <w:p w:rsidR="00AE7A66" w:rsidRDefault="00450806">
      <w:pPr>
        <w:spacing w:after="57" w:line="245" w:lineRule="auto"/>
        <w:ind w:left="-5" w:hanging="10"/>
      </w:pPr>
      <w:r>
        <w:rPr>
          <w:b/>
        </w:rPr>
        <w:t xml:space="preserve">последствий  </w:t>
      </w:r>
    </w:p>
    <w:p w:rsidR="00AE7A66" w:rsidRDefault="00450806">
      <w:r>
        <w:t>5.14.1. Объекты по предупреж</w:t>
      </w:r>
      <w:r>
        <w:t>дению чрезвычайных ситуаций должны размещаться на территории поселения в соответствии с  требованиями СП 133.13330.2012 «Сети проводного радиовещания и оповещения в зданиях и сооружениях».</w:t>
      </w:r>
      <w:r>
        <w:rPr>
          <w:color w:val="FF0000"/>
        </w:rPr>
        <w:t xml:space="preserve">  </w:t>
      </w:r>
    </w:p>
    <w:p w:rsidR="00AE7A66" w:rsidRDefault="00450806">
      <w:pPr>
        <w:spacing w:after="57" w:line="245" w:lineRule="auto"/>
        <w:ind w:left="-5" w:hanging="10"/>
      </w:pPr>
      <w:r>
        <w:rPr>
          <w:b/>
        </w:rPr>
        <w:t>5.15.  Обоснование расчетных показателей объектов в области гражд</w:t>
      </w:r>
      <w:r>
        <w:rPr>
          <w:b/>
        </w:rPr>
        <w:t xml:space="preserve">анской обороны </w:t>
      </w:r>
    </w:p>
    <w:p w:rsidR="00AE7A66" w:rsidRDefault="00450806">
      <w:pPr>
        <w:spacing w:after="40"/>
      </w:pPr>
      <w:r>
        <w:t>5.15.1. Расчетные показатели минимально допустимого уровня обеспеченности объектами, необходимыми для организации и осуществления мероприятий по территориальной обороне и гражданской обороне, защите населения поселения от чрезвычайных ситуа</w:t>
      </w:r>
      <w:r>
        <w:t xml:space="preserve">ций природного и техногенного характера и максимально допустимого уровня территориальной доступности таких объектов соответствуют требованиям пункта </w:t>
      </w:r>
      <w:r>
        <w:lastRenderedPageBreak/>
        <w:t>4.9, пункта 4.12 СП 88.13330.2014 «Защитные сооружения гражданской обороны. Актуализированная редакция СНиП</w:t>
      </w:r>
      <w:r>
        <w:t xml:space="preserve"> II-11-77*».</w:t>
      </w:r>
      <w:r>
        <w:rPr>
          <w:sz w:val="22"/>
        </w:rPr>
        <w:t xml:space="preserve"> </w:t>
      </w:r>
    </w:p>
    <w:p w:rsidR="00AE7A66" w:rsidRDefault="00450806">
      <w:pPr>
        <w:spacing w:after="83" w:line="240" w:lineRule="auto"/>
        <w:ind w:left="625" w:firstLine="0"/>
        <w:jc w:val="left"/>
      </w:pPr>
      <w:r>
        <w:rPr>
          <w:rFonts w:ascii="Calibri" w:eastAsia="Calibri" w:hAnsi="Calibri" w:cs="Calibri"/>
          <w:b/>
          <w:sz w:val="22"/>
        </w:rPr>
        <w:t xml:space="preserve"> </w:t>
      </w:r>
    </w:p>
    <w:p w:rsidR="00AE7A66" w:rsidRDefault="00450806">
      <w:pPr>
        <w:numPr>
          <w:ilvl w:val="0"/>
          <w:numId w:val="12"/>
        </w:numPr>
        <w:spacing w:after="57" w:line="245" w:lineRule="auto"/>
        <w:ind w:hanging="364"/>
      </w:pPr>
      <w:r>
        <w:rPr>
          <w:b/>
        </w:rPr>
        <w:t xml:space="preserve">Обоснование расчетных показателей прочих объектов, приведенных в приложении «Б», которые необходимы для подготовки генерального плана и документации по планировке территорий  </w:t>
      </w:r>
    </w:p>
    <w:p w:rsidR="00AE7A66" w:rsidRDefault="00450806">
      <w:pPr>
        <w:numPr>
          <w:ilvl w:val="1"/>
          <w:numId w:val="12"/>
        </w:numPr>
        <w:spacing w:after="57" w:line="245" w:lineRule="auto"/>
        <w:ind w:firstLine="567"/>
      </w:pPr>
      <w:r>
        <w:rPr>
          <w:b/>
        </w:rPr>
        <w:t xml:space="preserve">Обоснование расчетных показателей объектов в области связи  </w:t>
      </w:r>
    </w:p>
    <w:p w:rsidR="00AE7A66" w:rsidRDefault="00450806">
      <w:pPr>
        <w:numPr>
          <w:ilvl w:val="2"/>
          <w:numId w:val="12"/>
        </w:numPr>
        <w:spacing w:after="48"/>
      </w:pPr>
      <w:r>
        <w:t>Расчетные показатели минимально допустимого уровня обеспеченности АТС  населения поселения и расчетные показатели минимально допустимого уровня обеспеченности земельными участками для АТС устанавливаются в соответствии с таблицей 70 пункта 8.9.2 региональн</w:t>
      </w:r>
      <w:r>
        <w:t xml:space="preserve">ых нормативов градостроительного проектирования Брянской области. </w:t>
      </w:r>
    </w:p>
    <w:p w:rsidR="00AE7A66" w:rsidRDefault="00450806">
      <w:pPr>
        <w:numPr>
          <w:ilvl w:val="2"/>
          <w:numId w:val="12"/>
        </w:numPr>
        <w:spacing w:after="49"/>
      </w:pPr>
      <w:r>
        <w:t xml:space="preserve">Расчетные показатели минимально допустимого уровня обеспеченности населения поселения базовыми станциями сотовой связи не нормируются. </w:t>
      </w:r>
    </w:p>
    <w:p w:rsidR="00AE7A66" w:rsidRDefault="00450806">
      <w:pPr>
        <w:numPr>
          <w:ilvl w:val="2"/>
          <w:numId w:val="12"/>
        </w:numPr>
        <w:spacing w:after="44"/>
      </w:pPr>
      <w:r>
        <w:t>Расчетные показатели минимально допустимого уровня об</w:t>
      </w:r>
      <w:r>
        <w:t>еспеченности земельными участками под базовые станции сотовой связи определены исходя из анализа размеров земельных участков, отведенных под существующие базовые станции сотовой связи, так как на федеральном уровне отсутствуют нормы отвода земель для разме</w:t>
      </w:r>
      <w:r>
        <w:t xml:space="preserve">щения данных объектов. </w:t>
      </w:r>
    </w:p>
    <w:p w:rsidR="00AE7A66" w:rsidRDefault="00450806">
      <w:pPr>
        <w:numPr>
          <w:ilvl w:val="2"/>
          <w:numId w:val="12"/>
        </w:numPr>
        <w:spacing w:after="83"/>
      </w:pPr>
      <w:r>
        <w:t>Расчетные показатели максимально допустимого уровня территориальной доступности АТС и базовых станций сотовой связи для населения поселения не нормируется.</w:t>
      </w:r>
      <w:r>
        <w:rPr>
          <w:rFonts w:ascii="Bookman Old Style" w:eastAsia="Bookman Old Style" w:hAnsi="Bookman Old Style" w:cs="Bookman Old Style"/>
          <w:sz w:val="22"/>
        </w:rPr>
        <w:t xml:space="preserve"> </w:t>
      </w:r>
    </w:p>
    <w:p w:rsidR="00AE7A66" w:rsidRDefault="00450806">
      <w:pPr>
        <w:spacing w:after="102" w:line="240" w:lineRule="auto"/>
        <w:ind w:left="0" w:firstLine="0"/>
        <w:jc w:val="left"/>
      </w:pPr>
      <w:r>
        <w:rPr>
          <w:rFonts w:ascii="Calibri" w:eastAsia="Calibri" w:hAnsi="Calibri" w:cs="Calibri"/>
          <w:i/>
          <w:color w:val="2E74B5"/>
          <w:sz w:val="22"/>
        </w:rPr>
        <w:t xml:space="preserve"> </w:t>
      </w:r>
    </w:p>
    <w:p w:rsidR="00AE7A66" w:rsidRDefault="00450806">
      <w:pPr>
        <w:numPr>
          <w:ilvl w:val="1"/>
          <w:numId w:val="12"/>
        </w:numPr>
        <w:spacing w:after="57" w:line="245" w:lineRule="auto"/>
        <w:ind w:firstLine="567"/>
      </w:pPr>
      <w:r>
        <w:rPr>
          <w:b/>
        </w:rPr>
        <w:t>Обоснование расчетных показателей объектов в области автомобильного транс</w:t>
      </w:r>
      <w:r>
        <w:rPr>
          <w:b/>
        </w:rPr>
        <w:t>порта (объектов обслуживания автомобильного транспорта, объектов временного хранения автомобильного транспорта у объектов социальной инфраструктуры, относящихся к прочим объектам, объектов для постоянного хранения легковых автомобилей, площадок для временн</w:t>
      </w:r>
      <w:r>
        <w:rPr>
          <w:b/>
        </w:rPr>
        <w:t xml:space="preserve">ого хранения легковых автомобилей в зоне многоквартирной жилой застройки) </w:t>
      </w:r>
    </w:p>
    <w:p w:rsidR="00AE7A66" w:rsidRDefault="00450806">
      <w:pPr>
        <w:numPr>
          <w:ilvl w:val="2"/>
          <w:numId w:val="12"/>
        </w:numPr>
      </w:pPr>
      <w:r>
        <w:t>Расчетные показатели минимально допустимого уровня обеспеченности объектами автомобильного сервиса (автозаправочными станциями и станциями технического обслуживания) и расчетные пок</w:t>
      </w:r>
      <w:r>
        <w:t xml:space="preserve">азатели максимально допустимого уровня территориальной доступности таких объектов приняты в соответствии с пунктом 9.7.48 и пунктом 9.7.53 региональных нормативов градостроительного проектирования Брянской области. </w:t>
      </w:r>
    </w:p>
    <w:p w:rsidR="00AE7A66" w:rsidRDefault="00450806">
      <w:pPr>
        <w:numPr>
          <w:ilvl w:val="2"/>
          <w:numId w:val="12"/>
        </w:numPr>
      </w:pPr>
      <w:r>
        <w:t>Расчетные показатели минимально допустим</w:t>
      </w:r>
      <w:r>
        <w:t>ого уровня обеспеченности временными стоянками (парковками) легковых автомобилей у объектов социальной инфраструктуры на основании пункта 11.31 СП 42.13330.2016 установлены в соответствии с таблицей 102 пункта 9.7.36 региональных нормативов градостроительн</w:t>
      </w:r>
      <w:r>
        <w:t>ого проектирования Брянской области. На автостоянках следует выделять места для временного хранения личных автотранспортных средств, принадлежащих инвалидам, в соответствии с требованиями пункта 5.2.1 СП59.13330.2016 «Доступность зданий и сооружений для ма</w:t>
      </w:r>
      <w:r>
        <w:t xml:space="preserve">ломобильных групп населения. Актуализированная редакция СНиП 3501-2001». </w:t>
      </w:r>
    </w:p>
    <w:p w:rsidR="00AE7A66" w:rsidRDefault="00450806">
      <w:pPr>
        <w:numPr>
          <w:ilvl w:val="2"/>
          <w:numId w:val="12"/>
        </w:numPr>
      </w:pPr>
      <w:r>
        <w:lastRenderedPageBreak/>
        <w:t>Расчетные показатели минимально допустимого уровня обеспеченности земельными участками для временных стоянок (парковок) легковых автомобилей у объектов социальной инфраструктуры уста</w:t>
      </w:r>
      <w:r>
        <w:t xml:space="preserve">новлены в соответствии с пунктом 9.7.38 региональных нормативов градостроительного проектирования Брянской области. </w:t>
      </w:r>
    </w:p>
    <w:p w:rsidR="00AE7A66" w:rsidRDefault="00450806">
      <w:pPr>
        <w:numPr>
          <w:ilvl w:val="2"/>
          <w:numId w:val="12"/>
        </w:numPr>
      </w:pPr>
      <w:r>
        <w:t>Расчетные показатели максимально допустимого уровня территориальной доступности временных стоянок (парковок) легковых автомобилей у объекто</w:t>
      </w:r>
      <w:r>
        <w:t xml:space="preserve">в социальной инфраструктуры установлены на основании пункта 11.36 СП 42.13330.2016, и пункта 9.7.43 региональных нормативов градостроительного проектирования Брянской области. </w:t>
      </w:r>
    </w:p>
    <w:p w:rsidR="00AE7A66" w:rsidRDefault="00450806">
      <w:pPr>
        <w:numPr>
          <w:ilvl w:val="2"/>
          <w:numId w:val="12"/>
        </w:numPr>
      </w:pPr>
      <w:r>
        <w:t>Расчетные показатели минимально допустимого уровня обеспеченности объектами для</w:t>
      </w:r>
      <w:r>
        <w:t xml:space="preserve"> постоянного хранения легковых автомобилей на основании пункта 11.31 СП 42.13330.2016 установлены в соответствии с таблицей 99 пункта 9.7.8 региональных нормативов градостроительного проектирования Брянской области.  </w:t>
      </w:r>
    </w:p>
    <w:p w:rsidR="00AE7A66" w:rsidRDefault="00450806">
      <w:pPr>
        <w:numPr>
          <w:ilvl w:val="2"/>
          <w:numId w:val="12"/>
        </w:numPr>
      </w:pPr>
      <w:r>
        <w:t>Расчетные показатели минимально допуст</w:t>
      </w:r>
      <w:r>
        <w:t>имого уровня обеспеченности земельными участками объектов для постоянного хранения легковых автомобилей установлены в соответствии с пунктом 11.37 СП 42.13330.2016 и пунктом 9.7.26 региональных нормативов градостроительного проектирования Брянской области.</w:t>
      </w:r>
      <w:r>
        <w:t xml:space="preserve"> </w:t>
      </w:r>
    </w:p>
    <w:p w:rsidR="00AE7A66" w:rsidRDefault="00450806">
      <w:pPr>
        <w:numPr>
          <w:ilvl w:val="2"/>
          <w:numId w:val="12"/>
        </w:numPr>
      </w:pPr>
      <w:r>
        <w:t xml:space="preserve">Расчетные показатели максимально допустимого уровня территориальной доступности объектов для хранения легковых автомобилей в зоне жилой застройки установлены на основании пункта 11.32 СП 42.13330.2016. </w:t>
      </w:r>
    </w:p>
    <w:p w:rsidR="00AE7A66" w:rsidRDefault="00450806">
      <w:pPr>
        <w:numPr>
          <w:ilvl w:val="2"/>
          <w:numId w:val="12"/>
        </w:numPr>
      </w:pPr>
      <w:r>
        <w:t xml:space="preserve">Расчетные показатели минимально допустимого уровня </w:t>
      </w:r>
      <w:r>
        <w:t>обеспеченности площадками для временного хранения легковых автомобилей в зоне многоквартирной жилой застройки на придомовых территориях установлены в соответствии с таблицей 101 пункта 9.7.30 региональных нормативов градостроительного проектирования Брянск</w:t>
      </w:r>
      <w:r>
        <w:t xml:space="preserve">ой области.  </w:t>
      </w:r>
    </w:p>
    <w:p w:rsidR="00AE7A66" w:rsidRDefault="00450806">
      <w:pPr>
        <w:numPr>
          <w:ilvl w:val="2"/>
          <w:numId w:val="12"/>
        </w:numPr>
      </w:pPr>
      <w:r>
        <w:t>Расчетные показатели минимально допустимого уровня обеспеченности земельными участками для временного хранения легковых автомобилей в зоне многоквартирной жилой застройки на придомовых территориях установлены в соответствии с пунктом 9.7.38 р</w:t>
      </w:r>
      <w:r>
        <w:t xml:space="preserve">егиональных нормативов градостроительного проектирования Брянской области. </w:t>
      </w:r>
    </w:p>
    <w:p w:rsidR="00AE7A66" w:rsidRDefault="00450806">
      <w:pPr>
        <w:numPr>
          <w:ilvl w:val="2"/>
          <w:numId w:val="12"/>
        </w:numPr>
      </w:pPr>
      <w:r>
        <w:t>Расчетные показатели максимально допустимого уровня территориальной доступности объектов для хранения легковых автомобилей в зоне жилой застройки установлены на основании пункта 9.7.30 региональных нормативов градостроительного проектирования Брянской обла</w:t>
      </w:r>
      <w:r>
        <w:t>сти.</w:t>
      </w:r>
      <w:r>
        <w:rPr>
          <w:rFonts w:ascii="Bookman Old Style" w:eastAsia="Bookman Old Style" w:hAnsi="Bookman Old Style" w:cs="Bookman Old Style"/>
          <w:sz w:val="20"/>
        </w:rPr>
        <w:t xml:space="preserve"> </w:t>
      </w:r>
      <w:r>
        <w:rPr>
          <w:rFonts w:ascii="Bookman Old Style" w:eastAsia="Bookman Old Style" w:hAnsi="Bookman Old Style" w:cs="Bookman Old Style"/>
          <w:sz w:val="22"/>
        </w:rPr>
        <w:t xml:space="preserve"> </w:t>
      </w:r>
    </w:p>
    <w:p w:rsidR="00AE7A66" w:rsidRDefault="00450806">
      <w:pPr>
        <w:spacing w:after="0" w:line="240" w:lineRule="auto"/>
        <w:ind w:left="625" w:firstLine="0"/>
        <w:jc w:val="left"/>
      </w:pPr>
      <w:r>
        <w:rPr>
          <w:rFonts w:ascii="Calibri" w:eastAsia="Calibri" w:hAnsi="Calibri" w:cs="Calibri"/>
          <w:sz w:val="22"/>
        </w:rPr>
        <w:t xml:space="preserve"> </w:t>
      </w:r>
    </w:p>
    <w:p w:rsidR="00AE7A66" w:rsidRDefault="00450806">
      <w:pPr>
        <w:numPr>
          <w:ilvl w:val="1"/>
          <w:numId w:val="12"/>
        </w:numPr>
        <w:spacing w:after="57" w:line="245" w:lineRule="auto"/>
        <w:ind w:firstLine="567"/>
      </w:pPr>
      <w:r>
        <w:rPr>
          <w:b/>
        </w:rPr>
        <w:t xml:space="preserve">Обоснование расчетных показателей объектов в области общественного питания </w:t>
      </w:r>
    </w:p>
    <w:p w:rsidR="00AE7A66" w:rsidRDefault="00450806">
      <w:pPr>
        <w:numPr>
          <w:ilvl w:val="2"/>
          <w:numId w:val="12"/>
        </w:numPr>
      </w:pPr>
      <w:r>
        <w:t xml:space="preserve">Расчетные показатели минимально допустимого уровня обеспеченности населения поселения объектами общественного питания соответствуют требованиям таблицы Д1 приложения Д «Нормы расчета </w:t>
      </w:r>
      <w:r>
        <w:lastRenderedPageBreak/>
        <w:t>учреждений, организаций и предприятий обслуживания и размеры их земельных</w:t>
      </w:r>
      <w:r>
        <w:t xml:space="preserve"> участков»  СП42.13330.2016. </w:t>
      </w:r>
    </w:p>
    <w:p w:rsidR="00AE7A66" w:rsidRDefault="00450806">
      <w:pPr>
        <w:numPr>
          <w:ilvl w:val="2"/>
          <w:numId w:val="12"/>
        </w:numPr>
      </w:pPr>
      <w:r>
        <w:t>Расчетные показатели минимально допустимого уровня обеспеченности земельными участками для объектов общественного питания соответствуют требованиям таблицы Д1 приложения Д «Нормы расчета учреждений, организаций и предприятий о</w:t>
      </w:r>
      <w:r>
        <w:t xml:space="preserve">бслуживания и размеры их земельных участков» СП42.13330.2016. </w:t>
      </w:r>
    </w:p>
    <w:p w:rsidR="00AE7A66" w:rsidRDefault="00450806">
      <w:r>
        <w:t>Расчетные показатели минимально допустимого уровня обеспеченности земельными участками для объектов общественного питания, размещенных в жилой застройке, соответствуют требованиям приложения 10</w:t>
      </w:r>
      <w:r>
        <w:t xml:space="preserve"> региональных нормативов градостроительного проектирования Брянской области.</w:t>
      </w:r>
      <w:r>
        <w:rPr>
          <w:sz w:val="22"/>
        </w:rPr>
        <w:t xml:space="preserve"> </w:t>
      </w:r>
      <w:r>
        <w:t xml:space="preserve"> </w:t>
      </w:r>
    </w:p>
    <w:p w:rsidR="00AE7A66" w:rsidRDefault="00450806">
      <w:pPr>
        <w:numPr>
          <w:ilvl w:val="2"/>
          <w:numId w:val="12"/>
        </w:numPr>
      </w:pPr>
      <w:r>
        <w:t>Расчетные показатели максимально допустимого уровня территориальной доступности объектов общественного питания для населения соответствуют требованиям таблицы 10.1 пункта 10.4 С</w:t>
      </w:r>
      <w:r>
        <w:t>П 42.13330.2016.</w:t>
      </w:r>
      <w:r>
        <w:rPr>
          <w:rFonts w:ascii="Bookman Old Style" w:eastAsia="Bookman Old Style" w:hAnsi="Bookman Old Style" w:cs="Bookman Old Style"/>
          <w:sz w:val="22"/>
        </w:rPr>
        <w:t xml:space="preserve"> </w:t>
      </w:r>
    </w:p>
    <w:p w:rsidR="00AE7A66" w:rsidRDefault="00450806">
      <w:pPr>
        <w:spacing w:after="102" w:line="240" w:lineRule="auto"/>
        <w:ind w:left="0" w:firstLine="0"/>
        <w:jc w:val="left"/>
      </w:pPr>
      <w:r>
        <w:rPr>
          <w:rFonts w:ascii="Calibri" w:eastAsia="Calibri" w:hAnsi="Calibri" w:cs="Calibri"/>
          <w:color w:val="1F4D78"/>
          <w:sz w:val="22"/>
        </w:rPr>
        <w:t xml:space="preserve"> </w:t>
      </w:r>
    </w:p>
    <w:p w:rsidR="00AE7A66" w:rsidRDefault="00450806">
      <w:pPr>
        <w:numPr>
          <w:ilvl w:val="1"/>
          <w:numId w:val="12"/>
        </w:numPr>
        <w:spacing w:after="57" w:line="245" w:lineRule="auto"/>
        <w:ind w:firstLine="567"/>
      </w:pPr>
      <w:r>
        <w:rPr>
          <w:b/>
        </w:rPr>
        <w:t xml:space="preserve">Обоснование расчетных показателей объектов в области торговли </w:t>
      </w:r>
    </w:p>
    <w:p w:rsidR="00AE7A66" w:rsidRDefault="00450806">
      <w:pPr>
        <w:numPr>
          <w:ilvl w:val="2"/>
          <w:numId w:val="12"/>
        </w:numPr>
      </w:pPr>
      <w:r>
        <w:t xml:space="preserve">Расчетные показатели минимально допустимого уровня обеспеченности рынками, торговыми центрами, магазинами соответствуют требованиям таблицы Д1 приложения Д СП42.13330.2016. </w:t>
      </w:r>
    </w:p>
    <w:p w:rsidR="00AE7A66" w:rsidRDefault="00450806">
      <w:pPr>
        <w:numPr>
          <w:ilvl w:val="2"/>
          <w:numId w:val="12"/>
        </w:numPr>
      </w:pPr>
      <w:r>
        <w:t>Расчетные показатели минимально допустимого уровня обеспеченности земельными участками для рынков, торговых центров, магазинов периодического обслуживания соответствуют требованиям таблицы Д1 приложения Д «Нормы расчета учреждений, организаций и предприят</w:t>
      </w:r>
      <w:r>
        <w:t xml:space="preserve">ий обслуживания и размеры их земельных участков» СП42.13330.2016. </w:t>
      </w:r>
    </w:p>
    <w:p w:rsidR="00AE7A66" w:rsidRDefault="00450806">
      <w:pPr>
        <w:numPr>
          <w:ilvl w:val="2"/>
          <w:numId w:val="12"/>
        </w:numPr>
      </w:pPr>
      <w:r>
        <w:t>Расчетные показатели минимально допустимого уровня обеспеченности земельными участками для магазинов повседневного обслуживания соответствуют требованиям приложения 10 региональных норматив</w:t>
      </w:r>
      <w:r>
        <w:t xml:space="preserve">ов градостроительного проектирования Брянской области.  </w:t>
      </w:r>
    </w:p>
    <w:p w:rsidR="00AE7A66" w:rsidRDefault="00450806">
      <w:pPr>
        <w:numPr>
          <w:ilvl w:val="2"/>
          <w:numId w:val="12"/>
        </w:numPr>
      </w:pPr>
      <w:r>
        <w:t xml:space="preserve">Расчетные показатели максимально допустимого уровня территориальной доступности для населения рынков, торговых центров, магазинов периодического обслуживания не нормируются. </w:t>
      </w:r>
    </w:p>
    <w:p w:rsidR="00AE7A66" w:rsidRDefault="00450806">
      <w:pPr>
        <w:numPr>
          <w:ilvl w:val="2"/>
          <w:numId w:val="12"/>
        </w:numPr>
      </w:pPr>
      <w:r>
        <w:t>Расчетные показатели мак</w:t>
      </w:r>
      <w:r>
        <w:t>симально допустимого уровня территориальной доступности для населения магазинов повседневного обслуживания соответствуют требованиям пункта 3.5.17 и приложения 8 региональных нормативов градостроительного проектирования Брянской области и требованиям табли</w:t>
      </w:r>
      <w:r>
        <w:t>цы 10.1 пункта 10.4 СП 42.13330.2016.</w:t>
      </w:r>
      <w:r>
        <w:rPr>
          <w:rFonts w:ascii="Bookman Old Style" w:eastAsia="Bookman Old Style" w:hAnsi="Bookman Old Style" w:cs="Bookman Old Style"/>
          <w:sz w:val="22"/>
        </w:rPr>
        <w:t xml:space="preserve"> </w:t>
      </w:r>
    </w:p>
    <w:p w:rsidR="00AE7A66" w:rsidRDefault="00450806">
      <w:pPr>
        <w:spacing w:after="211" w:line="240" w:lineRule="auto"/>
        <w:ind w:left="625" w:firstLine="0"/>
        <w:jc w:val="left"/>
      </w:pPr>
      <w:r>
        <w:rPr>
          <w:rFonts w:ascii="Bookman Old Style" w:eastAsia="Bookman Old Style" w:hAnsi="Bookman Old Style" w:cs="Bookman Old Style"/>
          <w:sz w:val="22"/>
        </w:rPr>
        <w:t xml:space="preserve"> </w:t>
      </w:r>
    </w:p>
    <w:p w:rsidR="00AE7A66" w:rsidRDefault="00450806">
      <w:pPr>
        <w:numPr>
          <w:ilvl w:val="1"/>
          <w:numId w:val="12"/>
        </w:numPr>
        <w:spacing w:after="57" w:line="245" w:lineRule="auto"/>
        <w:ind w:firstLine="567"/>
      </w:pPr>
      <w:r>
        <w:rPr>
          <w:b/>
        </w:rPr>
        <w:t>Обоснование расчетных показателей объектов в области бытового обслуживания</w:t>
      </w:r>
      <w:r>
        <w:rPr>
          <w:b/>
          <w:color w:val="2E74B5"/>
          <w:sz w:val="22"/>
        </w:rPr>
        <w:t xml:space="preserve"> </w:t>
      </w:r>
    </w:p>
    <w:p w:rsidR="00AE7A66" w:rsidRDefault="00450806">
      <w:pPr>
        <w:numPr>
          <w:ilvl w:val="2"/>
          <w:numId w:val="12"/>
        </w:numPr>
        <w:spacing w:after="0"/>
      </w:pPr>
      <w:r>
        <w:t xml:space="preserve">Расчетные показатели минимально допустимого уровня обеспеченности населения поселения объектами бытового обслуживания, в </w:t>
      </w:r>
      <w:r>
        <w:lastRenderedPageBreak/>
        <w:t>том числе земельны</w:t>
      </w:r>
      <w:r>
        <w:t xml:space="preserve">ми участками таких объектов, соответствуют требованиям СП 42.13330.2016, (таблица Д1 приложения Д). </w:t>
      </w:r>
    </w:p>
    <w:p w:rsidR="00AE7A66" w:rsidRDefault="00450806">
      <w:pPr>
        <w:numPr>
          <w:ilvl w:val="2"/>
          <w:numId w:val="12"/>
        </w:numPr>
      </w:pPr>
      <w:r>
        <w:t>Расчетные показатели максимально допустимого уровня территориальной доступности предприятий бытового обслуживания местного значения для населения соответст</w:t>
      </w:r>
      <w:r>
        <w:t>вуют требованиям пункта 3.5.17 региональных нормативов градостроительного проектирования Брянской области и требованиям таблицы 10.1 пункта 10.4 СП 42.13330.2016.</w:t>
      </w:r>
      <w:r>
        <w:rPr>
          <w:rFonts w:ascii="Bookman Old Style" w:eastAsia="Bookman Old Style" w:hAnsi="Bookman Old Style" w:cs="Bookman Old Style"/>
          <w:sz w:val="22"/>
        </w:rPr>
        <w:t xml:space="preserve"> </w:t>
      </w:r>
    </w:p>
    <w:p w:rsidR="00AE7A66" w:rsidRDefault="00450806">
      <w:pPr>
        <w:spacing w:after="102" w:line="240" w:lineRule="auto"/>
        <w:ind w:left="0" w:firstLine="0"/>
        <w:jc w:val="left"/>
      </w:pPr>
      <w:r>
        <w:rPr>
          <w:rFonts w:ascii="Calibri" w:eastAsia="Calibri" w:hAnsi="Calibri" w:cs="Calibri"/>
          <w:color w:val="1F4D78"/>
          <w:sz w:val="22"/>
        </w:rPr>
        <w:t xml:space="preserve"> </w:t>
      </w:r>
    </w:p>
    <w:p w:rsidR="00AE7A66" w:rsidRDefault="00450806">
      <w:pPr>
        <w:numPr>
          <w:ilvl w:val="1"/>
          <w:numId w:val="12"/>
        </w:numPr>
        <w:spacing w:after="57" w:line="245" w:lineRule="auto"/>
        <w:ind w:firstLine="567"/>
      </w:pPr>
      <w:r>
        <w:rPr>
          <w:b/>
        </w:rPr>
        <w:t xml:space="preserve">Обоснование расчетных показателей объектов в области кредитно-финансового обслуживания  </w:t>
      </w:r>
    </w:p>
    <w:p w:rsidR="00AE7A66" w:rsidRDefault="00450806">
      <w:pPr>
        <w:numPr>
          <w:ilvl w:val="2"/>
          <w:numId w:val="12"/>
        </w:numPr>
        <w:spacing w:after="67"/>
      </w:pPr>
      <w:r>
        <w:t>Расчетные показатели минимально допустимого уровня обеспеченности населения поселения объектами в области кредитно-финансового обслуживания, в том числе земельными участками таких объектов, соответствуют требованиям таблицы Д1 приложения Д «Нормы расчета у</w:t>
      </w:r>
      <w:r>
        <w:t xml:space="preserve">чреждений, организаций и предприятий обслуживания и размеры их земельных участков» СП 42.13330.2016. </w:t>
      </w:r>
    </w:p>
    <w:p w:rsidR="00AE7A66" w:rsidRDefault="00450806">
      <w:pPr>
        <w:numPr>
          <w:ilvl w:val="2"/>
          <w:numId w:val="12"/>
        </w:numPr>
      </w:pPr>
      <w:r>
        <w:t xml:space="preserve">Расчетные показатели максимально допустимого уровня территориальной доступности объектов в области кредитно-финансового обслуживания, размещаемым в жилой </w:t>
      </w:r>
      <w:r>
        <w:t>застройке, соответствуют требованиям пункта 3.5.17 региональных нормативов градостроительного проектирования Брянской области и требованиям таблицы 10.1 пункта 10.4 СП 42.13330.2016.</w:t>
      </w:r>
      <w:r>
        <w:rPr>
          <w:rFonts w:ascii="Bookman Old Style" w:eastAsia="Bookman Old Style" w:hAnsi="Bookman Old Style" w:cs="Bookman Old Style"/>
          <w:sz w:val="22"/>
        </w:rPr>
        <w:t xml:space="preserve"> </w:t>
      </w:r>
    </w:p>
    <w:p w:rsidR="00AE7A66" w:rsidRDefault="00450806">
      <w:pPr>
        <w:spacing w:after="107" w:line="240" w:lineRule="auto"/>
        <w:ind w:left="0" w:firstLine="0"/>
        <w:jc w:val="left"/>
      </w:pPr>
      <w:r>
        <w:rPr>
          <w:rFonts w:ascii="Calibri" w:eastAsia="Calibri" w:hAnsi="Calibri" w:cs="Calibri"/>
          <w:color w:val="1F4D78"/>
          <w:sz w:val="22"/>
        </w:rPr>
        <w:t xml:space="preserve"> </w:t>
      </w:r>
    </w:p>
    <w:p w:rsidR="00AE7A66" w:rsidRDefault="00450806">
      <w:pPr>
        <w:numPr>
          <w:ilvl w:val="1"/>
          <w:numId w:val="12"/>
        </w:numPr>
        <w:spacing w:after="57" w:line="245" w:lineRule="auto"/>
        <w:ind w:firstLine="567"/>
      </w:pPr>
      <w:r>
        <w:rPr>
          <w:b/>
        </w:rPr>
        <w:t xml:space="preserve">Обоснование расчетных показателей объектов в области фармацевтики </w:t>
      </w:r>
    </w:p>
    <w:p w:rsidR="00AE7A66" w:rsidRDefault="00450806">
      <w:pPr>
        <w:numPr>
          <w:ilvl w:val="2"/>
          <w:numId w:val="12"/>
        </w:numPr>
        <w:spacing w:after="67"/>
      </w:pPr>
      <w:r>
        <w:t>Рас</w:t>
      </w:r>
      <w:r>
        <w:t>четные показатели минимально допустимого уровня обеспеченности населения поселения объектами фармацевтики, в том числе земельными участками таких объектов, соответствуют требованиям таблицы Д1 приложения Д «Нормы расчета учреждений, организаций и предприят</w:t>
      </w:r>
      <w:r>
        <w:t>ий обслуживания и размеры их земельных участков» СП 42.13330.2016.</w:t>
      </w:r>
      <w:r>
        <w:rPr>
          <w:color w:val="1F4D78"/>
          <w:sz w:val="22"/>
        </w:rPr>
        <w:t xml:space="preserve"> </w:t>
      </w:r>
    </w:p>
    <w:p w:rsidR="00AE7A66" w:rsidRDefault="00450806">
      <w:pPr>
        <w:numPr>
          <w:ilvl w:val="2"/>
          <w:numId w:val="12"/>
        </w:numPr>
      </w:pPr>
      <w:r>
        <w:t>Расчетные показатели максимально допустимого уровня территориальной доступности объектов фармацевтики, размещаемым в жилой застройке, соответствуют требованиям таблицы 27 пункта 3.5.8 реги</w:t>
      </w:r>
      <w:r>
        <w:t>ональных нормативов градостроительного проектирования Брянской области и требованиям таблицы 10.1 пункта 10.4 СП 42.13330.2016.</w:t>
      </w:r>
      <w:r>
        <w:rPr>
          <w:sz w:val="22"/>
        </w:rPr>
        <w:t xml:space="preserve"> </w:t>
      </w:r>
    </w:p>
    <w:p w:rsidR="00AE7A66" w:rsidRDefault="00450806">
      <w:pPr>
        <w:spacing w:after="227" w:line="240" w:lineRule="auto"/>
        <w:ind w:left="0" w:firstLine="0"/>
        <w:jc w:val="left"/>
      </w:pPr>
      <w:r>
        <w:rPr>
          <w:rFonts w:ascii="Calibri" w:eastAsia="Calibri" w:hAnsi="Calibri" w:cs="Calibri"/>
          <w:sz w:val="22"/>
        </w:rPr>
        <w:t xml:space="preserve"> </w:t>
      </w:r>
    </w:p>
    <w:p w:rsidR="00AE7A66" w:rsidRDefault="00450806">
      <w:pPr>
        <w:numPr>
          <w:ilvl w:val="1"/>
          <w:numId w:val="12"/>
        </w:numPr>
        <w:spacing w:after="57" w:line="245" w:lineRule="auto"/>
        <w:ind w:firstLine="567"/>
      </w:pPr>
      <w:r>
        <w:rPr>
          <w:b/>
        </w:rPr>
        <w:t>Обоснование расчетных показателей обеспеченности жилыми объектами и объектами социальной инфраструктуры для инвалидов и други</w:t>
      </w:r>
      <w:r>
        <w:rPr>
          <w:b/>
        </w:rPr>
        <w:t xml:space="preserve">х маломобильных групп населения  </w:t>
      </w:r>
    </w:p>
    <w:p w:rsidR="00AE7A66" w:rsidRDefault="00450806">
      <w:pPr>
        <w:numPr>
          <w:ilvl w:val="2"/>
          <w:numId w:val="12"/>
        </w:numPr>
        <w:spacing w:after="48"/>
      </w:pPr>
      <w:r>
        <w:t>Расчетные показатели минимально допустимого уровня обеспеченности доступности жилых объектов, объектов социальной инфраструктуры для инвалидов и других маломобильных групп населения и расчетные показатели максимально допус</w:t>
      </w:r>
      <w:r>
        <w:t xml:space="preserve">тимого уровня территориальной доступности таких объектов для данной категории населения поселения соответствуют требованиям: </w:t>
      </w:r>
    </w:p>
    <w:p w:rsidR="00AE7A66" w:rsidRDefault="00450806">
      <w:pPr>
        <w:spacing w:after="45"/>
      </w:pPr>
      <w:r>
        <w:t xml:space="preserve">-СП59.13330.2016 «Доступность зданий и сооружений для маломобильных групп населения. Актуализированная редакция СНиП 35-01-2001»; </w:t>
      </w:r>
    </w:p>
    <w:p w:rsidR="00AE7A66" w:rsidRDefault="00450806">
      <w:pPr>
        <w:spacing w:after="45"/>
      </w:pPr>
      <w:r>
        <w:lastRenderedPageBreak/>
        <w:t xml:space="preserve">-СНиП 35-101-2001 «Проектирование зданий и сооружений с учетом доступности маломобильных групп населения. Общие положения»; </w:t>
      </w:r>
    </w:p>
    <w:p w:rsidR="00AE7A66" w:rsidRDefault="00450806">
      <w:pPr>
        <w:spacing w:after="45"/>
      </w:pPr>
      <w:r>
        <w:t xml:space="preserve">-СНиП 35-102-2001 «Жилая среда с планировочными элементами, доступными инвалидам»;  </w:t>
      </w:r>
    </w:p>
    <w:p w:rsidR="00AE7A66" w:rsidRDefault="00450806">
      <w:pPr>
        <w:spacing w:after="0"/>
        <w:ind w:right="75"/>
      </w:pPr>
      <w:r>
        <w:t>-СНиП 35-103-2001 «Общественные здания и соор</w:t>
      </w:r>
      <w:r>
        <w:t>ужения, доступные маломобильным посетителям»;  - СП 42.13330.2016.</w:t>
      </w:r>
      <w:r>
        <w:rPr>
          <w:rFonts w:ascii="Bookman Old Style" w:eastAsia="Bookman Old Style" w:hAnsi="Bookman Old Style" w:cs="Bookman Old Style"/>
          <w:sz w:val="22"/>
        </w:rPr>
        <w:t xml:space="preserve"> </w:t>
      </w:r>
    </w:p>
    <w:p w:rsidR="00AE7A66" w:rsidRDefault="00450806">
      <w:pPr>
        <w:spacing w:after="25" w:line="240" w:lineRule="auto"/>
        <w:ind w:left="0" w:firstLine="0"/>
        <w:jc w:val="left"/>
      </w:pPr>
      <w:r>
        <w:rPr>
          <w:rFonts w:ascii="Calibri" w:eastAsia="Calibri" w:hAnsi="Calibri" w:cs="Calibri"/>
          <w:color w:val="1F4D78"/>
        </w:rPr>
        <w:t xml:space="preserve"> </w:t>
      </w:r>
    </w:p>
    <w:p w:rsidR="00AE7A66" w:rsidRDefault="00450806">
      <w:pPr>
        <w:spacing w:after="0" w:line="240" w:lineRule="auto"/>
        <w:ind w:left="0" w:firstLine="0"/>
      </w:pPr>
      <w:r>
        <w:rPr>
          <w:b/>
          <w:sz w:val="22"/>
        </w:rPr>
        <w:t xml:space="preserve"> </w:t>
      </w:r>
      <w:r>
        <w:rPr>
          <w:b/>
          <w:sz w:val="22"/>
        </w:rPr>
        <w:tab/>
      </w:r>
      <w:r>
        <w:rPr>
          <w:b/>
        </w:rPr>
        <w:t xml:space="preserve"> </w:t>
      </w:r>
      <w:r>
        <w:br w:type="page"/>
      </w:r>
    </w:p>
    <w:p w:rsidR="00AE7A66" w:rsidRDefault="00450806">
      <w:pPr>
        <w:numPr>
          <w:ilvl w:val="0"/>
          <w:numId w:val="12"/>
        </w:numPr>
        <w:spacing w:after="57" w:line="245" w:lineRule="auto"/>
        <w:ind w:hanging="364"/>
      </w:pPr>
      <w:r>
        <w:rPr>
          <w:b/>
        </w:rPr>
        <w:lastRenderedPageBreak/>
        <w:t xml:space="preserve">Требования по обеспечению доступности жилых объектов и объектов социальной инфраструктуры для инвалидов и других маломобильных групп населения  </w:t>
      </w:r>
    </w:p>
    <w:p w:rsidR="00AE7A66" w:rsidRDefault="00450806">
      <w:pPr>
        <w:spacing w:after="196" w:line="240" w:lineRule="auto"/>
        <w:ind w:left="625" w:firstLine="0"/>
        <w:jc w:val="left"/>
      </w:pPr>
      <w:r>
        <w:rPr>
          <w:rFonts w:ascii="Bookman Old Style" w:eastAsia="Bookman Old Style" w:hAnsi="Bookman Old Style" w:cs="Bookman Old Style"/>
          <w:sz w:val="22"/>
        </w:rPr>
        <w:t xml:space="preserve"> </w:t>
      </w:r>
    </w:p>
    <w:p w:rsidR="00AE7A66" w:rsidRDefault="00450806">
      <w:pPr>
        <w:numPr>
          <w:ilvl w:val="1"/>
          <w:numId w:val="12"/>
        </w:numPr>
        <w:ind w:firstLine="567"/>
      </w:pPr>
      <w:r>
        <w:t>При планировке и застройке территорий Краснокосаровского сельского поселения Мглинского района Брянской области необходимо обеспечивать доступность жилых объектов, объектов социальной, транспортной, инженерной инфраструктур, связи и информации для инвалидо</w:t>
      </w:r>
      <w:r>
        <w:t xml:space="preserve">в и других маломобильных групп населения.  </w:t>
      </w:r>
    </w:p>
    <w:p w:rsidR="00AE7A66" w:rsidRDefault="00450806">
      <w:pPr>
        <w:ind w:firstLine="567"/>
      </w:pPr>
      <w:r>
        <w:t xml:space="preserve">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 </w:t>
      </w:r>
    </w:p>
    <w:p w:rsidR="00AE7A66" w:rsidRDefault="00450806">
      <w:pPr>
        <w:numPr>
          <w:ilvl w:val="1"/>
          <w:numId w:val="12"/>
        </w:numPr>
        <w:ind w:firstLine="567"/>
      </w:pPr>
      <w:r>
        <w:t>Перечень объектов, доступных для инвалидов</w:t>
      </w:r>
      <w:r>
        <w:t xml:space="preserve">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E7A66" w:rsidRDefault="00450806">
      <w:pPr>
        <w:numPr>
          <w:ilvl w:val="1"/>
          <w:numId w:val="12"/>
        </w:numPr>
        <w:ind w:firstLine="567"/>
      </w:pPr>
      <w:r>
        <w:t>К объектам, подлежащим оснащению специальными приспособлениями и оборудованием для</w:t>
      </w:r>
      <w:r>
        <w:t xml:space="preserve">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(библиотеки, музеи, места отправления религиозных обрядов и т. д.), учреждения </w:t>
      </w:r>
      <w:r>
        <w:t>образования,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w:t>
      </w:r>
      <w:r>
        <w:t>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объекты связи, объекты и сооружения т</w:t>
      </w:r>
      <w:r>
        <w:t>ранспортного обслуживания населения (автовокзалы, другие объекты транспорта, обслуживающие население, станции и остановки всех видов транспорта), производственные объекты, объекты малого бизнеса и другие места приложения труда, тротуары, переходы улиц, дор</w:t>
      </w:r>
      <w:r>
        <w:t xml:space="preserve">ог и магистралей, прилегающие к вышеперечисленным зданиям и сооружениям. </w:t>
      </w:r>
    </w:p>
    <w:p w:rsidR="00AE7A66" w:rsidRDefault="00450806">
      <w:pPr>
        <w:numPr>
          <w:ilvl w:val="1"/>
          <w:numId w:val="12"/>
        </w:numPr>
        <w:ind w:firstLine="567"/>
      </w:pPr>
      <w:r>
        <w:t>Здания должны иметь как минимум один вход, приспособленный для маломобильных групп населения. Места обслуживания и постоянного нахождения маломобильных групп населения должны распола</w:t>
      </w:r>
      <w:r>
        <w:t xml:space="preserve">гаться на минимально возможных расстояниях от эвакуационных выходов из помещений, с этажей и из зданий наружу.  </w:t>
      </w:r>
    </w:p>
    <w:p w:rsidR="00AE7A66" w:rsidRDefault="00450806">
      <w:pPr>
        <w:numPr>
          <w:ilvl w:val="1"/>
          <w:numId w:val="12"/>
        </w:numPr>
        <w:ind w:firstLine="567"/>
      </w:pPr>
      <w:r>
        <w:t>Инженерные коммуникации и оборудование (лифты, подъемники, системы и устройства водоснабжения, канализации, отопления, вентиляции, энергоснабже</w:t>
      </w:r>
      <w:r>
        <w:t>ния, устройства связи и сигнализации, устройства для сбора мусора и бытовых отходов и др.) зданий, предназначенных для проживания или посещения инвалидов и других маломобильных групп населения, должны быть приспособлены для использования указанными категор</w:t>
      </w:r>
      <w:r>
        <w:t xml:space="preserve">иями граждан. </w:t>
      </w:r>
    </w:p>
    <w:p w:rsidR="00AE7A66" w:rsidRDefault="00450806">
      <w:pPr>
        <w:numPr>
          <w:ilvl w:val="1"/>
          <w:numId w:val="12"/>
        </w:numPr>
        <w:ind w:firstLine="567"/>
      </w:pPr>
      <w:r>
        <w:t xml:space="preserve">К информационным средствам на участках, используемых инвалидами и другими маломобильными группами населения, следует относить: </w:t>
      </w:r>
    </w:p>
    <w:p w:rsidR="00AE7A66" w:rsidRDefault="00450806">
      <w:pPr>
        <w:ind w:firstLine="567"/>
      </w:pPr>
      <w:r>
        <w:t>-рельефные, фактурные и иные виды тактильных поверхностей путей движения на участках, дорогах и пешеходных трасса</w:t>
      </w:r>
      <w:r>
        <w:t xml:space="preserve">х; </w:t>
      </w:r>
    </w:p>
    <w:p w:rsidR="00AE7A66" w:rsidRDefault="00450806">
      <w:pPr>
        <w:ind w:left="567" w:firstLine="0"/>
      </w:pPr>
      <w:r>
        <w:t xml:space="preserve">-ограждение опасных зон; </w:t>
      </w:r>
    </w:p>
    <w:p w:rsidR="00AE7A66" w:rsidRDefault="00450806">
      <w:pPr>
        <w:spacing w:after="206" w:line="240" w:lineRule="auto"/>
        <w:ind w:left="10" w:right="-15" w:hanging="10"/>
        <w:jc w:val="center"/>
      </w:pPr>
      <w:r>
        <w:lastRenderedPageBreak/>
        <w:t xml:space="preserve">-разметку путей движения на участках, знаки дорожного движения и указатели; </w:t>
      </w:r>
    </w:p>
    <w:p w:rsidR="00AE7A66" w:rsidRDefault="00450806">
      <w:pPr>
        <w:ind w:left="567" w:firstLine="0"/>
      </w:pPr>
      <w:r>
        <w:t xml:space="preserve">-информационные сооружения (стенды, щиты и объемные рекламные устройства); -светофоры и световые указатели; </w:t>
      </w:r>
    </w:p>
    <w:p w:rsidR="00AE7A66" w:rsidRDefault="00450806">
      <w:pPr>
        <w:ind w:left="567" w:firstLine="0"/>
      </w:pPr>
      <w:r>
        <w:t>-устройства звукового дублирования сигна</w:t>
      </w:r>
      <w:r>
        <w:t xml:space="preserve">лов движения. </w:t>
      </w:r>
    </w:p>
    <w:p w:rsidR="00AE7A66" w:rsidRDefault="00450806">
      <w:pPr>
        <w:ind w:right="77" w:firstLine="567"/>
      </w:pPr>
      <w:r>
        <w:t xml:space="preserve">Для облегчения ориентации маломобильных групп населения в зданиях и сооружениях также следует предусматривать информационные устройства, средства и их системы. </w:t>
      </w:r>
    </w:p>
    <w:p w:rsidR="00AE7A66" w:rsidRDefault="00450806">
      <w:pPr>
        <w:numPr>
          <w:ilvl w:val="1"/>
          <w:numId w:val="12"/>
        </w:numPr>
        <w:ind w:firstLine="567"/>
      </w:pPr>
      <w:r>
        <w:t>В пределах участков зданий и сооружений рекомендуется обеспечивать непрерывность</w:t>
      </w:r>
      <w:r>
        <w:t xml:space="preserve"> информации на путях движения к местам обслуживания и отдыха. </w:t>
      </w:r>
    </w:p>
    <w:p w:rsidR="00AE7A66" w:rsidRDefault="00450806">
      <w:pPr>
        <w:numPr>
          <w:ilvl w:val="1"/>
          <w:numId w:val="12"/>
        </w:numPr>
        <w:ind w:firstLine="567"/>
      </w:pPr>
      <w: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w:t>
      </w:r>
      <w:r>
        <w:t xml:space="preserve">  </w:t>
      </w:r>
    </w:p>
    <w:p w:rsidR="00AE7A66" w:rsidRDefault="00450806">
      <w:pPr>
        <w:numPr>
          <w:ilvl w:val="1"/>
          <w:numId w:val="12"/>
        </w:numPr>
        <w:ind w:firstLine="567"/>
      </w:pPr>
      <w:r>
        <w:t>При размещении зданий и сооружений, посещаемых инвалидами, на участке следует, по возможности, разделять пешеходные и транспортные потоки. Транспортные проезды и пешеходные дороги допускается совмещать при соблюдении требований к параметрам путей движен</w:t>
      </w:r>
      <w:r>
        <w:t xml:space="preserve">ия. </w:t>
      </w:r>
    </w:p>
    <w:p w:rsidR="00AE7A66" w:rsidRDefault="00450806">
      <w:pPr>
        <w:ind w:right="76" w:firstLine="0"/>
      </w:pPr>
      <w:r>
        <w:t>Опасные для инвалидов участки и пространства следует огораживать бортовым камнем. 7.10.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w:t>
      </w:r>
      <w:r>
        <w:t xml:space="preserve">а опасного участка, изменения направления движения, входа и т. п. </w:t>
      </w:r>
    </w:p>
    <w:p w:rsidR="00AE7A66" w:rsidRDefault="00450806">
      <w:pPr>
        <w:numPr>
          <w:ilvl w:val="1"/>
          <w:numId w:val="14"/>
        </w:numPr>
        <w:ind w:firstLine="567"/>
      </w:pPr>
      <w: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w:t>
      </w:r>
      <w:r>
        <w:t xml:space="preserve">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 </w:t>
      </w:r>
    </w:p>
    <w:p w:rsidR="00AE7A66" w:rsidRDefault="00450806">
      <w:pPr>
        <w:numPr>
          <w:ilvl w:val="1"/>
          <w:numId w:val="14"/>
        </w:numPr>
        <w:ind w:firstLine="567"/>
      </w:pPr>
      <w:r>
        <w:t xml:space="preserve">Площадки и места </w:t>
      </w:r>
      <w:r>
        <w:t xml:space="preserve">отдыха для инвалидов и других маломобильных групп населения следует размещать смежно, вне габаритов путей движения.  </w:t>
      </w:r>
    </w:p>
    <w:p w:rsidR="00AE7A66" w:rsidRDefault="00450806">
      <w:pPr>
        <w:ind w:right="80" w:firstLine="567"/>
      </w:pPr>
      <w:r>
        <w:t>Площадки и места отдыха должны быть оборудованы устройствами для защиты от перегрева, осадков и постороннего шума (для мест тихого отдыха)</w:t>
      </w:r>
      <w:r>
        <w:t xml:space="preserve">, информационными указателями. </w:t>
      </w:r>
    </w:p>
    <w:p w:rsidR="00AE7A66" w:rsidRDefault="00450806">
      <w:pPr>
        <w:numPr>
          <w:ilvl w:val="1"/>
          <w:numId w:val="14"/>
        </w:numPr>
        <w:ind w:firstLine="567"/>
      </w:pPr>
      <w:r>
        <w:t xml:space="preserve">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 </w:t>
      </w:r>
    </w:p>
    <w:p w:rsidR="00AE7A66" w:rsidRDefault="00450806">
      <w:pPr>
        <w:ind w:firstLine="567"/>
      </w:pPr>
      <w:r>
        <w:t>Следует предусматривать линейную посадку деревьев и кустарников дл</w:t>
      </w:r>
      <w:r>
        <w:t xml:space="preserve">я формирования кромок путей пешеходного движения. </w:t>
      </w:r>
    </w:p>
    <w:p w:rsidR="00AE7A66" w:rsidRDefault="00450806">
      <w:pPr>
        <w:ind w:firstLine="567"/>
      </w:pPr>
      <w:r>
        <w:t xml:space="preserve">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 </w:t>
      </w:r>
    </w:p>
    <w:p w:rsidR="00AE7A66" w:rsidRDefault="00450806">
      <w:pPr>
        <w:spacing w:after="0"/>
        <w:ind w:right="76" w:firstLine="567"/>
      </w:pPr>
      <w:r>
        <w:t>В целях безопасности элементы озелене</w:t>
      </w:r>
      <w:r>
        <w:t xml:space="preserve">ния не должны закрывать обзор для оценки ситуации на перекрестках, опасных участках, затенять проходы и проезды, сигналы, </w:t>
      </w:r>
      <w:r>
        <w:lastRenderedPageBreak/>
        <w:t xml:space="preserve">информационные устройства, ограждения опасных мест, а также иметь выступающие части (кроны, стволы, корни). </w:t>
      </w:r>
    </w:p>
    <w:p w:rsidR="00AE7A66" w:rsidRDefault="00450806">
      <w:pPr>
        <w:spacing w:after="111" w:line="240" w:lineRule="auto"/>
        <w:ind w:left="567" w:firstLine="0"/>
        <w:jc w:val="left"/>
      </w:pPr>
      <w:r>
        <w:rPr>
          <w:rFonts w:ascii="Calibri" w:eastAsia="Calibri" w:hAnsi="Calibri" w:cs="Calibri"/>
          <w:color w:val="1F4D78"/>
        </w:rPr>
        <w:t xml:space="preserve"> </w:t>
      </w:r>
    </w:p>
    <w:p w:rsidR="00AE7A66" w:rsidRDefault="00450806">
      <w:pPr>
        <w:numPr>
          <w:ilvl w:val="0"/>
          <w:numId w:val="12"/>
        </w:numPr>
        <w:spacing w:after="57" w:line="245" w:lineRule="auto"/>
        <w:ind w:hanging="364"/>
      </w:pPr>
      <w:r>
        <w:rPr>
          <w:b/>
        </w:rPr>
        <w:t>Требования к охране объ</w:t>
      </w:r>
      <w:r>
        <w:rPr>
          <w:b/>
        </w:rPr>
        <w:t xml:space="preserve">ектов культурного наследия (памятников истории и культуры) </w:t>
      </w:r>
    </w:p>
    <w:p w:rsidR="00AE7A66" w:rsidRDefault="00450806">
      <w:pPr>
        <w:numPr>
          <w:ilvl w:val="1"/>
          <w:numId w:val="12"/>
        </w:numPr>
        <w:spacing w:after="44"/>
        <w:ind w:firstLine="567"/>
      </w:pPr>
      <w:r>
        <w:t>При подготовке документов территориального планирования, градостроительного зонирования и документации по планировке территории следует учитывать требования законодательства об охране и использова</w:t>
      </w:r>
      <w:r>
        <w:t xml:space="preserve">нии объектов культурного наследия (памятников истории и культуры) народов Российской Федерации (далее – объекты культурного наследия). </w:t>
      </w:r>
    </w:p>
    <w:p w:rsidR="00AE7A66" w:rsidRDefault="00450806">
      <w:pPr>
        <w:numPr>
          <w:ilvl w:val="1"/>
          <w:numId w:val="12"/>
        </w:numPr>
        <w:spacing w:after="44"/>
        <w:ind w:firstLine="567"/>
      </w:pPr>
      <w:r>
        <w:t>Границы территорий объектов культурного наследия отображаются в документах территориального планирования и градостроител</w:t>
      </w:r>
      <w:r>
        <w:t xml:space="preserve">ьного зонирования, документации по планировке территории на основании ранее утвержденных уполномоченными органами проектов зон охраны объектов культурного наследия.  </w:t>
      </w:r>
    </w:p>
    <w:p w:rsidR="00AE7A66" w:rsidRDefault="00450806">
      <w:pPr>
        <w:numPr>
          <w:ilvl w:val="1"/>
          <w:numId w:val="12"/>
        </w:numPr>
        <w:spacing w:after="48"/>
        <w:ind w:firstLine="567"/>
      </w:pPr>
      <w:r>
        <w:t>Основными источниками информации об объектах культурного наследия и их территориях, а так</w:t>
      </w:r>
      <w:r>
        <w:t xml:space="preserve">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E7A66" w:rsidRDefault="00450806">
      <w:pPr>
        <w:numPr>
          <w:ilvl w:val="1"/>
          <w:numId w:val="12"/>
        </w:numPr>
        <w:ind w:firstLine="567"/>
      </w:pPr>
      <w:r>
        <w:t>Документация по планировке территорий не должна п</w:t>
      </w:r>
      <w:r>
        <w:t xml:space="preserve">редусматривать снос, перемещение или другие изменения состояния объектов культурного наследия. Изменение состояния объектов допускается в соответствии с действующим законодательством в исключительных случаях. </w:t>
      </w:r>
    </w:p>
    <w:p w:rsidR="00AE7A66" w:rsidRDefault="00450806">
      <w:pPr>
        <w:numPr>
          <w:ilvl w:val="1"/>
          <w:numId w:val="12"/>
        </w:numPr>
        <w:ind w:firstLine="567"/>
      </w:pPr>
      <w:r>
        <w:t>Использование объекта культурного наследия либ</w:t>
      </w:r>
      <w:r>
        <w:t>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Федерального закона от 25.06.2002 № 73-ФЗ «Об объектах культурного наследия (памятника</w:t>
      </w:r>
      <w:r>
        <w:t xml:space="preserve">х истории и культуры) народов Российской Федерации». </w:t>
      </w:r>
    </w:p>
    <w:p w:rsidR="00AE7A66" w:rsidRDefault="00450806">
      <w:pPr>
        <w:numPr>
          <w:ilvl w:val="1"/>
          <w:numId w:val="12"/>
        </w:numPr>
        <w:ind w:firstLine="567"/>
      </w:pPr>
      <w: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AE7A66" w:rsidRDefault="00450806">
      <w:pPr>
        <w:numPr>
          <w:ilvl w:val="1"/>
          <w:numId w:val="12"/>
        </w:numPr>
        <w:ind w:firstLine="567"/>
      </w:pPr>
      <w:r>
        <w:t xml:space="preserve">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может быть ограничено или запрещено. </w:t>
      </w:r>
    </w:p>
    <w:p w:rsidR="00AE7A66" w:rsidRDefault="00450806">
      <w:pPr>
        <w:numPr>
          <w:ilvl w:val="1"/>
          <w:numId w:val="12"/>
        </w:numPr>
        <w:ind w:firstLine="567"/>
      </w:pPr>
      <w:r>
        <w:t>По вновь выявленным объектам культурного наследия, пре</w:t>
      </w:r>
      <w:r>
        <w:t>дставляющим историческую, научную, художественную или иную ценность, до решения вопроса о принятии их на государственный учет как памятников истории и культуры предусматриваются такие же мероприятия, как по памятникам истории и культуры, стоящим на государ</w:t>
      </w:r>
      <w:r>
        <w:t>ственном учете.</w:t>
      </w:r>
      <w:r>
        <w:rPr>
          <w:rFonts w:ascii="Bookman Old Style" w:eastAsia="Bookman Old Style" w:hAnsi="Bookman Old Style" w:cs="Bookman Old Style"/>
          <w:sz w:val="22"/>
        </w:rPr>
        <w:t xml:space="preserve"> </w:t>
      </w:r>
    </w:p>
    <w:p w:rsidR="00AE7A66" w:rsidRDefault="00450806">
      <w:pPr>
        <w:spacing w:after="206" w:line="240" w:lineRule="auto"/>
        <w:ind w:left="711" w:firstLine="0"/>
        <w:jc w:val="left"/>
      </w:pPr>
      <w:r>
        <w:rPr>
          <w:rFonts w:ascii="Calibri" w:eastAsia="Calibri" w:hAnsi="Calibri" w:cs="Calibri"/>
          <w:b/>
          <w:sz w:val="28"/>
        </w:rPr>
        <w:t xml:space="preserve"> </w:t>
      </w:r>
    </w:p>
    <w:p w:rsidR="00AE7A66" w:rsidRDefault="00450806">
      <w:pPr>
        <w:spacing w:after="0" w:line="240" w:lineRule="auto"/>
        <w:ind w:left="0" w:firstLine="0"/>
        <w:jc w:val="left"/>
      </w:pP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1F4D78"/>
        </w:rPr>
        <w:t xml:space="preserve"> </w:t>
      </w:r>
    </w:p>
    <w:p w:rsidR="00AE7A66" w:rsidRDefault="00450806">
      <w:pPr>
        <w:numPr>
          <w:ilvl w:val="0"/>
          <w:numId w:val="12"/>
        </w:numPr>
        <w:spacing w:after="57" w:line="245" w:lineRule="auto"/>
        <w:ind w:hanging="364"/>
      </w:pPr>
      <w:r>
        <w:rPr>
          <w:b/>
        </w:rPr>
        <w:t xml:space="preserve">Нормативные параметры жилой застройки Краснокосаровского сельского поселения </w:t>
      </w:r>
    </w:p>
    <w:p w:rsidR="00AE7A66" w:rsidRDefault="00450806">
      <w:pPr>
        <w:spacing w:after="206" w:line="240" w:lineRule="auto"/>
        <w:ind w:left="567" w:firstLine="0"/>
        <w:jc w:val="left"/>
      </w:pPr>
      <w:r>
        <w:rPr>
          <w:rFonts w:ascii="Bookman Old Style" w:eastAsia="Bookman Old Style" w:hAnsi="Bookman Old Style" w:cs="Bookman Old Style"/>
          <w:sz w:val="22"/>
        </w:rPr>
        <w:t xml:space="preserve"> </w:t>
      </w:r>
    </w:p>
    <w:p w:rsidR="00AE7A66" w:rsidRDefault="00450806">
      <w:pPr>
        <w:numPr>
          <w:ilvl w:val="1"/>
          <w:numId w:val="12"/>
        </w:numPr>
        <w:spacing w:after="57" w:line="245" w:lineRule="auto"/>
        <w:ind w:firstLine="567"/>
      </w:pPr>
      <w:r>
        <w:rPr>
          <w:b/>
        </w:rPr>
        <w:t xml:space="preserve">Обеспеченность площадью жилых помещений </w:t>
      </w:r>
    </w:p>
    <w:p w:rsidR="00AE7A66" w:rsidRDefault="00450806">
      <w:pPr>
        <w:spacing w:after="198" w:line="240" w:lineRule="auto"/>
        <w:ind w:left="567" w:firstLine="0"/>
        <w:jc w:val="left"/>
      </w:pPr>
      <w:r>
        <w:rPr>
          <w:rFonts w:ascii="Bookman Old Style" w:eastAsia="Bookman Old Style" w:hAnsi="Bookman Old Style" w:cs="Bookman Old Style"/>
          <w:sz w:val="22"/>
        </w:rPr>
        <w:lastRenderedPageBreak/>
        <w:t xml:space="preserve"> </w:t>
      </w:r>
    </w:p>
    <w:p w:rsidR="00AE7A66" w:rsidRDefault="00450806">
      <w:pPr>
        <w:numPr>
          <w:ilvl w:val="2"/>
          <w:numId w:val="12"/>
        </w:numPr>
      </w:pPr>
      <w:r>
        <w:t xml:space="preserve">При разработке документов территориального планирования для предварительного определения общих размеров жилых </w:t>
      </w:r>
      <w:r>
        <w:t>зон на среднесрочную перспективу до 2031 года и на расчетный срок до 2041 года укрупненные показатели приняты в соответствии с таблицей 17 пункта 2.7.2 региональных нормативов градостроительного проектирования Брянской области. Укрупненные показатели площа</w:t>
      </w:r>
      <w:r>
        <w:t xml:space="preserve">ди жилой зоны приведены в таблице 9.1. </w:t>
      </w:r>
    </w:p>
    <w:p w:rsidR="00AE7A66" w:rsidRDefault="00450806">
      <w:pPr>
        <w:spacing w:after="188" w:line="245" w:lineRule="auto"/>
        <w:ind w:left="-5" w:hanging="10"/>
      </w:pPr>
      <w:r>
        <w:rPr>
          <w:b/>
        </w:rPr>
        <w:t xml:space="preserve">Таблица 9.1 </w:t>
      </w:r>
    </w:p>
    <w:tbl>
      <w:tblPr>
        <w:tblStyle w:val="TableGrid"/>
        <w:tblW w:w="9350" w:type="dxa"/>
        <w:tblInd w:w="5" w:type="dxa"/>
        <w:tblCellMar>
          <w:top w:w="0" w:type="dxa"/>
          <w:left w:w="62" w:type="dxa"/>
          <w:bottom w:w="0" w:type="dxa"/>
          <w:right w:w="115" w:type="dxa"/>
        </w:tblCellMar>
        <w:tblLook w:val="04A0" w:firstRow="1" w:lastRow="0" w:firstColumn="1" w:lastColumn="0" w:noHBand="0" w:noVBand="1"/>
      </w:tblPr>
      <w:tblGrid>
        <w:gridCol w:w="2353"/>
        <w:gridCol w:w="3443"/>
        <w:gridCol w:w="3554"/>
      </w:tblGrid>
      <w:tr w:rsidR="00AE7A66">
        <w:trPr>
          <w:trHeight w:val="974"/>
        </w:trPr>
        <w:tc>
          <w:tcPr>
            <w:tcW w:w="5796"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Тип застройки </w:t>
            </w:r>
          </w:p>
        </w:tc>
        <w:tc>
          <w:tcPr>
            <w:tcW w:w="355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Укрупненные показатели площади жилой зоны, га на 1000 чел. </w:t>
            </w:r>
          </w:p>
        </w:tc>
      </w:tr>
      <w:tr w:rsidR="00AE7A66">
        <w:trPr>
          <w:trHeight w:val="466"/>
        </w:trPr>
        <w:tc>
          <w:tcPr>
            <w:tcW w:w="2353" w:type="dxa"/>
            <w:vMerge w:val="restart"/>
            <w:tcBorders>
              <w:top w:val="single" w:sz="4" w:space="0" w:color="000000"/>
              <w:left w:val="single" w:sz="4" w:space="0" w:color="000000"/>
              <w:bottom w:val="nil"/>
              <w:right w:val="single" w:sz="4" w:space="0" w:color="000000"/>
            </w:tcBorders>
            <w:vAlign w:val="bottom"/>
          </w:tcPr>
          <w:p w:rsidR="00AE7A66" w:rsidRDefault="00450806">
            <w:pPr>
              <w:spacing w:after="0" w:line="276" w:lineRule="auto"/>
              <w:ind w:left="0" w:firstLine="0"/>
              <w:jc w:val="left"/>
            </w:pPr>
            <w:r>
              <w:rPr>
                <w:sz w:val="22"/>
              </w:rPr>
              <w:t xml:space="preserve">Малоэтажная застройка до 3 этажей </w:t>
            </w:r>
          </w:p>
        </w:tc>
        <w:tc>
          <w:tcPr>
            <w:tcW w:w="34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 w:firstLine="0"/>
              <w:jc w:val="left"/>
            </w:pPr>
            <w:r>
              <w:rPr>
                <w:sz w:val="22"/>
              </w:rPr>
              <w:t xml:space="preserve">без земельных участков </w:t>
            </w:r>
          </w:p>
        </w:tc>
        <w:tc>
          <w:tcPr>
            <w:tcW w:w="355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10 </w:t>
            </w:r>
          </w:p>
        </w:tc>
      </w:tr>
      <w:tr w:rsidR="00AE7A66">
        <w:trPr>
          <w:trHeight w:val="125"/>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3443"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3554"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346"/>
        </w:trPr>
        <w:tc>
          <w:tcPr>
            <w:tcW w:w="2353" w:type="dxa"/>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3443" w:type="dxa"/>
            <w:tcBorders>
              <w:top w:val="nil"/>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rPr>
                <w:sz w:val="22"/>
              </w:rPr>
              <w:t xml:space="preserve">с земельными участками </w:t>
            </w:r>
          </w:p>
        </w:tc>
        <w:tc>
          <w:tcPr>
            <w:tcW w:w="3554"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20 </w:t>
            </w:r>
          </w:p>
        </w:tc>
      </w:tr>
      <w:tr w:rsidR="00AE7A66">
        <w:trPr>
          <w:trHeight w:val="466"/>
        </w:trPr>
        <w:tc>
          <w:tcPr>
            <w:tcW w:w="5796"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left"/>
            </w:pPr>
            <w:r>
              <w:rPr>
                <w:sz w:val="22"/>
              </w:rPr>
              <w:t xml:space="preserve">Индивидуальная застройка </w:t>
            </w:r>
          </w:p>
        </w:tc>
        <w:tc>
          <w:tcPr>
            <w:tcW w:w="355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40 </w:t>
            </w:r>
          </w:p>
        </w:tc>
      </w:tr>
    </w:tbl>
    <w:p w:rsidR="00AE7A66" w:rsidRDefault="00450806">
      <w:pPr>
        <w:spacing w:after="198" w:line="240" w:lineRule="auto"/>
        <w:ind w:left="567" w:firstLine="0"/>
        <w:jc w:val="left"/>
      </w:pPr>
      <w:r>
        <w:rPr>
          <w:rFonts w:ascii="Bookman Old Style" w:eastAsia="Bookman Old Style" w:hAnsi="Bookman Old Style" w:cs="Bookman Old Style"/>
          <w:sz w:val="22"/>
        </w:rPr>
        <w:t xml:space="preserve"> </w:t>
      </w:r>
    </w:p>
    <w:p w:rsidR="00AE7A66" w:rsidRDefault="00450806">
      <w:pPr>
        <w:numPr>
          <w:ilvl w:val="2"/>
          <w:numId w:val="12"/>
        </w:numPr>
      </w:pPr>
      <w:r>
        <w:t>При определении размера территории жилой зоны следует исходить из фактической и перспективной расчетной минимальной обеспеченности общей площадью жилых помещений, м</w:t>
      </w:r>
      <w:r>
        <w:rPr>
          <w:vertAlign w:val="superscript"/>
        </w:rPr>
        <w:t>2</w:t>
      </w:r>
      <w:r>
        <w:t xml:space="preserve">/чел., которая определяется в целом по территории и ее отдельным районам на основе прогнозных данных.  </w:t>
      </w:r>
    </w:p>
    <w:p w:rsidR="00AE7A66" w:rsidRDefault="00450806">
      <w:pPr>
        <w:numPr>
          <w:ilvl w:val="2"/>
          <w:numId w:val="12"/>
        </w:numPr>
      </w:pPr>
      <w:r>
        <w:t>Исходя из того, что генеральный план Краснокосаровского сельского поселения Мглинского муниципального района Брянской области был разработан и утвержден</w:t>
      </w:r>
      <w:r>
        <w:t xml:space="preserve"> до разработки настоящих нормативов, расчетная минимальная обеспеченность общей площадью жилых помещений, приведенная, в таблице 9.2, принята в соответствии с таблицей 45 пункта 2.2.6 материалов по обоснованию генерального плана, разработанного ООО «Градос</w:t>
      </w:r>
      <w:r>
        <w:t xml:space="preserve">троительство и кадастр». </w:t>
      </w:r>
    </w:p>
    <w:p w:rsidR="00AE7A66" w:rsidRDefault="00450806">
      <w:pPr>
        <w:spacing w:after="188" w:line="245" w:lineRule="auto"/>
        <w:ind w:left="-5" w:hanging="10"/>
      </w:pPr>
      <w:r>
        <w:rPr>
          <w:b/>
        </w:rPr>
        <w:t xml:space="preserve">Таблица 9.2 </w:t>
      </w:r>
    </w:p>
    <w:tbl>
      <w:tblPr>
        <w:tblStyle w:val="TableGrid"/>
        <w:tblW w:w="9350" w:type="dxa"/>
        <w:tblInd w:w="5" w:type="dxa"/>
        <w:tblCellMar>
          <w:top w:w="52" w:type="dxa"/>
          <w:left w:w="110" w:type="dxa"/>
          <w:bottom w:w="0" w:type="dxa"/>
          <w:right w:w="115" w:type="dxa"/>
        </w:tblCellMar>
        <w:tblLook w:val="04A0" w:firstRow="1" w:lastRow="0" w:firstColumn="1" w:lastColumn="0" w:noHBand="0" w:noVBand="1"/>
      </w:tblPr>
      <w:tblGrid>
        <w:gridCol w:w="5873"/>
        <w:gridCol w:w="1738"/>
        <w:gridCol w:w="1739"/>
      </w:tblGrid>
      <w:tr w:rsidR="00AE7A66">
        <w:trPr>
          <w:trHeight w:val="605"/>
        </w:trPr>
        <w:tc>
          <w:tcPr>
            <w:tcW w:w="5873"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Наименование  </w:t>
            </w:r>
          </w:p>
        </w:tc>
        <w:tc>
          <w:tcPr>
            <w:tcW w:w="3477" w:type="dxa"/>
            <w:gridSpan w:val="2"/>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Показатели на расчетные периоды, м</w:t>
            </w:r>
            <w:r>
              <w:rPr>
                <w:b/>
                <w:vertAlign w:val="superscript"/>
              </w:rPr>
              <w:t>2</w:t>
            </w:r>
            <w:r>
              <w:rPr>
                <w:b/>
              </w:rPr>
              <w:t xml:space="preserve">/чел. </w:t>
            </w:r>
          </w:p>
        </w:tc>
      </w:tr>
      <w:tr w:rsidR="00AE7A66">
        <w:trPr>
          <w:trHeight w:val="605"/>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738"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1 очередь 20212031 г. </w:t>
            </w:r>
          </w:p>
        </w:tc>
        <w:tc>
          <w:tcPr>
            <w:tcW w:w="173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Расчетный срок 2031-2041 г. </w:t>
            </w:r>
          </w:p>
        </w:tc>
      </w:tr>
      <w:tr w:rsidR="00AE7A66">
        <w:trPr>
          <w:trHeight w:val="610"/>
        </w:trPr>
        <w:tc>
          <w:tcPr>
            <w:tcW w:w="587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Расчетная минимальная обеспеченность общей площадью жилых помещений  </w:t>
            </w:r>
          </w:p>
        </w:tc>
        <w:tc>
          <w:tcPr>
            <w:tcW w:w="1738"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41,0 </w:t>
            </w:r>
          </w:p>
        </w:tc>
        <w:tc>
          <w:tcPr>
            <w:tcW w:w="17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50,0 </w:t>
            </w:r>
          </w:p>
        </w:tc>
      </w:tr>
    </w:tbl>
    <w:p w:rsidR="00AE7A66" w:rsidRDefault="00450806">
      <w:pPr>
        <w:spacing w:line="240" w:lineRule="auto"/>
        <w:ind w:left="711" w:firstLine="0"/>
        <w:jc w:val="left"/>
      </w:pPr>
      <w:r>
        <w:rPr>
          <w:rFonts w:ascii="Bookman Old Style" w:eastAsia="Bookman Old Style" w:hAnsi="Bookman Old Style" w:cs="Bookman Old Style"/>
          <w:sz w:val="22"/>
        </w:rPr>
        <w:t xml:space="preserve"> </w:t>
      </w:r>
    </w:p>
    <w:p w:rsidR="00AE7A66" w:rsidRDefault="00450806">
      <w:pPr>
        <w:numPr>
          <w:ilvl w:val="2"/>
          <w:numId w:val="12"/>
        </w:numPr>
        <w:spacing w:after="47"/>
      </w:pPr>
      <w:r>
        <w:t xml:space="preserve">Расчетные показатели минимальной обеспеченности общей площадью жилых помещений для индивидуальной застройки не нормируются. </w:t>
      </w:r>
    </w:p>
    <w:p w:rsidR="00AE7A66" w:rsidRDefault="00450806">
      <w:pPr>
        <w:spacing w:after="194" w:line="240" w:lineRule="auto"/>
        <w:ind w:left="567" w:firstLine="0"/>
        <w:jc w:val="left"/>
      </w:pPr>
      <w:r>
        <w:rPr>
          <w:rFonts w:ascii="Bookman Old Style" w:eastAsia="Bookman Old Style" w:hAnsi="Bookman Old Style" w:cs="Bookman Old Style"/>
          <w:b/>
          <w:sz w:val="22"/>
        </w:rPr>
        <w:t xml:space="preserve"> </w:t>
      </w:r>
    </w:p>
    <w:p w:rsidR="00AE7A66" w:rsidRDefault="00450806">
      <w:pPr>
        <w:spacing w:after="0" w:line="240" w:lineRule="auto"/>
        <w:ind w:left="0" w:firstLine="0"/>
        <w:jc w:val="left"/>
      </w:pP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i/>
          <w:color w:val="2E74B5"/>
          <w:sz w:val="22"/>
        </w:rPr>
        <w:t xml:space="preserve"> </w:t>
      </w:r>
    </w:p>
    <w:p w:rsidR="00AE7A66" w:rsidRDefault="00450806">
      <w:pPr>
        <w:numPr>
          <w:ilvl w:val="1"/>
          <w:numId w:val="12"/>
        </w:numPr>
        <w:spacing w:after="57" w:line="245" w:lineRule="auto"/>
        <w:ind w:firstLine="567"/>
      </w:pPr>
      <w:r>
        <w:rPr>
          <w:b/>
        </w:rPr>
        <w:lastRenderedPageBreak/>
        <w:t xml:space="preserve">Классификация жилой застройки </w:t>
      </w:r>
    </w:p>
    <w:p w:rsidR="00AE7A66" w:rsidRDefault="00450806">
      <w:pPr>
        <w:spacing w:after="194" w:line="240" w:lineRule="auto"/>
        <w:ind w:left="567" w:firstLine="0"/>
        <w:jc w:val="left"/>
      </w:pPr>
      <w:r>
        <w:rPr>
          <w:rFonts w:ascii="Bookman Old Style" w:eastAsia="Bookman Old Style" w:hAnsi="Bookman Old Style" w:cs="Bookman Old Style"/>
          <w:sz w:val="22"/>
        </w:rPr>
        <w:t xml:space="preserve"> </w:t>
      </w:r>
    </w:p>
    <w:p w:rsidR="00AE7A66" w:rsidRDefault="00450806">
      <w:pPr>
        <w:numPr>
          <w:ilvl w:val="2"/>
          <w:numId w:val="12"/>
        </w:numPr>
      </w:pPr>
      <w:r>
        <w:t xml:space="preserve">В состав жилых зон включаются: </w:t>
      </w:r>
    </w:p>
    <w:p w:rsidR="00AE7A66" w:rsidRDefault="00450806">
      <w:pPr>
        <w:numPr>
          <w:ilvl w:val="3"/>
          <w:numId w:val="12"/>
        </w:numPr>
        <w:spacing w:after="43"/>
        <w:ind w:firstLine="567"/>
      </w:pPr>
      <w:r>
        <w:t>зона застройки индивидуальными отдельно стоящими жилыми дома</w:t>
      </w:r>
      <w:r>
        <w:t xml:space="preserve">ми усадебного типа высотой до 3 этажей включительно с приусадебными земельными участками; </w:t>
      </w:r>
    </w:p>
    <w:p w:rsidR="00AE7A66" w:rsidRDefault="00450806">
      <w:pPr>
        <w:numPr>
          <w:ilvl w:val="3"/>
          <w:numId w:val="12"/>
        </w:numPr>
        <w:spacing w:after="43"/>
        <w:ind w:firstLine="567"/>
      </w:pPr>
      <w:r>
        <w:t xml:space="preserve">зона застройки блокированными жилыми домами высотой до 3 этажей включительно, в том числе с приквартирными земельными участками. </w:t>
      </w:r>
    </w:p>
    <w:p w:rsidR="00AE7A66" w:rsidRDefault="00450806">
      <w:pPr>
        <w:numPr>
          <w:ilvl w:val="3"/>
          <w:numId w:val="12"/>
        </w:numPr>
        <w:spacing w:after="42"/>
        <w:ind w:firstLine="567"/>
      </w:pPr>
      <w:r>
        <w:t xml:space="preserve">зона застройки малоэтажными многоквартирными жилыми домами до 4 этажей, включая мансардный, в том числе с приквартирными земельными участками.  </w:t>
      </w:r>
    </w:p>
    <w:p w:rsidR="00AE7A66" w:rsidRDefault="00450806">
      <w:pPr>
        <w:spacing w:after="207" w:line="240" w:lineRule="auto"/>
        <w:ind w:left="567" w:firstLine="0"/>
        <w:jc w:val="left"/>
      </w:pPr>
      <w:r>
        <w:rPr>
          <w:rFonts w:ascii="Bookman Old Style" w:eastAsia="Bookman Old Style" w:hAnsi="Bookman Old Style" w:cs="Bookman Old Style"/>
          <w:b/>
          <w:sz w:val="22"/>
        </w:rPr>
        <w:t xml:space="preserve"> </w:t>
      </w:r>
    </w:p>
    <w:p w:rsidR="00AE7A66" w:rsidRDefault="00450806">
      <w:pPr>
        <w:numPr>
          <w:ilvl w:val="1"/>
          <w:numId w:val="12"/>
        </w:numPr>
        <w:spacing w:after="57" w:line="245" w:lineRule="auto"/>
        <w:ind w:firstLine="567"/>
      </w:pPr>
      <w:r>
        <w:rPr>
          <w:b/>
        </w:rPr>
        <w:t xml:space="preserve">Расчетная плотность населения в границах элемента планировочной структуры </w:t>
      </w:r>
    </w:p>
    <w:p w:rsidR="00AE7A66" w:rsidRDefault="00450806">
      <w:pPr>
        <w:spacing w:after="60" w:line="240" w:lineRule="auto"/>
        <w:ind w:left="0" w:firstLine="0"/>
        <w:jc w:val="left"/>
      </w:pPr>
      <w:r>
        <w:rPr>
          <w:rFonts w:ascii="Calibri" w:eastAsia="Calibri" w:hAnsi="Calibri" w:cs="Calibri"/>
          <w:i/>
          <w:color w:val="2E74B5"/>
          <w:sz w:val="22"/>
        </w:rPr>
        <w:t xml:space="preserve"> </w:t>
      </w:r>
    </w:p>
    <w:p w:rsidR="00AE7A66" w:rsidRDefault="00450806">
      <w:pPr>
        <w:numPr>
          <w:ilvl w:val="2"/>
          <w:numId w:val="12"/>
        </w:numPr>
      </w:pPr>
      <w:r>
        <w:t>Нормативными показателями плотно</w:t>
      </w:r>
      <w:r>
        <w:t xml:space="preserve">сти жилой застройки являются: </w:t>
      </w:r>
    </w:p>
    <w:p w:rsidR="00AE7A66" w:rsidRDefault="00450806">
      <w:pPr>
        <w:numPr>
          <w:ilvl w:val="3"/>
          <w:numId w:val="12"/>
        </w:numPr>
        <w:ind w:firstLine="567"/>
      </w:pPr>
      <w:r>
        <w:t xml:space="preserve">коэффициент застройки – отношение площади, занятой под зданиями и сооружениями, к площади участка (квартала); </w:t>
      </w:r>
    </w:p>
    <w:p w:rsidR="00AE7A66" w:rsidRDefault="00450806">
      <w:pPr>
        <w:numPr>
          <w:ilvl w:val="3"/>
          <w:numId w:val="12"/>
        </w:numPr>
        <w:ind w:firstLine="567"/>
      </w:pPr>
      <w:r>
        <w:t xml:space="preserve">коэффициент плотности застройки – отношение площади всех этажей зданий и сооружений к площади участка (квартала). </w:t>
      </w:r>
    </w:p>
    <w:p w:rsidR="00AE7A66" w:rsidRDefault="00450806">
      <w:pPr>
        <w:numPr>
          <w:ilvl w:val="2"/>
          <w:numId w:val="12"/>
        </w:numPr>
      </w:pPr>
      <w:r>
        <w:t xml:space="preserve">Расчетные показатели плотности застройки участков (кварталов) жилых зон рекомендуется принимать по таблице 9.3. </w:t>
      </w:r>
    </w:p>
    <w:p w:rsidR="00AE7A66" w:rsidRDefault="00450806">
      <w:pPr>
        <w:spacing w:after="169" w:line="245" w:lineRule="auto"/>
        <w:ind w:left="-5" w:hanging="10"/>
      </w:pPr>
      <w:r>
        <w:rPr>
          <w:b/>
        </w:rPr>
        <w:t xml:space="preserve">Таблица 9.3 </w:t>
      </w:r>
    </w:p>
    <w:tbl>
      <w:tblPr>
        <w:tblStyle w:val="TableGrid"/>
        <w:tblW w:w="9604" w:type="dxa"/>
        <w:tblInd w:w="5" w:type="dxa"/>
        <w:tblCellMar>
          <w:top w:w="108" w:type="dxa"/>
          <w:left w:w="62" w:type="dxa"/>
          <w:bottom w:w="0" w:type="dxa"/>
          <w:right w:w="80" w:type="dxa"/>
        </w:tblCellMar>
        <w:tblLook w:val="04A0" w:firstRow="1" w:lastRow="0" w:firstColumn="1" w:lastColumn="0" w:noHBand="0" w:noVBand="1"/>
      </w:tblPr>
      <w:tblGrid>
        <w:gridCol w:w="5283"/>
        <w:gridCol w:w="2314"/>
        <w:gridCol w:w="2007"/>
      </w:tblGrid>
      <w:tr w:rsidR="00AE7A66">
        <w:trPr>
          <w:trHeight w:val="1042"/>
        </w:trPr>
        <w:tc>
          <w:tcPr>
            <w:tcW w:w="528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Территориальные зоны </w:t>
            </w:r>
          </w:p>
        </w:tc>
        <w:tc>
          <w:tcPr>
            <w:tcW w:w="2314"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Коэффициент застройки </w:t>
            </w:r>
          </w:p>
        </w:tc>
        <w:tc>
          <w:tcPr>
            <w:tcW w:w="2007"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7" w:hanging="17"/>
              <w:jc w:val="center"/>
            </w:pPr>
            <w:r>
              <w:rPr>
                <w:b/>
              </w:rPr>
              <w:t xml:space="preserve">Коэффициент плотности застройки </w:t>
            </w:r>
          </w:p>
        </w:tc>
      </w:tr>
      <w:tr w:rsidR="00AE7A66">
        <w:trPr>
          <w:trHeight w:val="764"/>
        </w:trPr>
        <w:tc>
          <w:tcPr>
            <w:tcW w:w="528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pPr>
            <w:r>
              <w:t xml:space="preserve">Застройка блокированными жилыми домами с приквартирными земельными участками </w:t>
            </w:r>
          </w:p>
        </w:tc>
        <w:tc>
          <w:tcPr>
            <w:tcW w:w="231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0,3 </w:t>
            </w:r>
          </w:p>
        </w:tc>
        <w:tc>
          <w:tcPr>
            <w:tcW w:w="200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0,6 </w:t>
            </w:r>
          </w:p>
        </w:tc>
      </w:tr>
      <w:tr w:rsidR="00AE7A66">
        <w:trPr>
          <w:trHeight w:val="768"/>
        </w:trPr>
        <w:tc>
          <w:tcPr>
            <w:tcW w:w="528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pPr>
            <w:r>
              <w:t xml:space="preserve">Застройка одно-, двухквартирными жилыми домами с приусадебными земельными участками </w:t>
            </w:r>
          </w:p>
        </w:tc>
        <w:tc>
          <w:tcPr>
            <w:tcW w:w="2314"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0,2 </w:t>
            </w:r>
          </w:p>
        </w:tc>
        <w:tc>
          <w:tcPr>
            <w:tcW w:w="2007"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0,4 </w:t>
            </w:r>
          </w:p>
        </w:tc>
      </w:tr>
    </w:tbl>
    <w:p w:rsidR="00AE7A66" w:rsidRDefault="00450806">
      <w:pPr>
        <w:spacing w:after="107" w:line="240" w:lineRule="auto"/>
        <w:ind w:left="0" w:firstLine="0"/>
        <w:jc w:val="left"/>
      </w:pPr>
      <w:r>
        <w:rPr>
          <w:rFonts w:ascii="Calibri" w:eastAsia="Calibri" w:hAnsi="Calibri" w:cs="Calibri"/>
          <w:i/>
          <w:color w:val="2E74B5"/>
          <w:sz w:val="22"/>
        </w:rPr>
        <w:t xml:space="preserve"> </w:t>
      </w:r>
    </w:p>
    <w:p w:rsidR="00AE7A66" w:rsidRDefault="00450806">
      <w:pPr>
        <w:numPr>
          <w:ilvl w:val="1"/>
          <w:numId w:val="12"/>
        </w:numPr>
        <w:spacing w:after="57" w:line="245" w:lineRule="auto"/>
        <w:ind w:firstLine="567"/>
      </w:pPr>
      <w:r>
        <w:rPr>
          <w:b/>
        </w:rPr>
        <w:t xml:space="preserve">Параметры зоны застройки малоэтажными многоквартирными жилыми домами </w:t>
      </w:r>
    </w:p>
    <w:p w:rsidR="00AE7A66" w:rsidRDefault="00450806">
      <w:pPr>
        <w:spacing w:after="198" w:line="240" w:lineRule="auto"/>
        <w:ind w:left="567" w:firstLine="0"/>
        <w:jc w:val="left"/>
      </w:pPr>
      <w:r>
        <w:rPr>
          <w:rFonts w:ascii="Bookman Old Style" w:eastAsia="Bookman Old Style" w:hAnsi="Bookman Old Style" w:cs="Bookman Old Style"/>
          <w:sz w:val="22"/>
        </w:rPr>
        <w:t xml:space="preserve"> </w:t>
      </w:r>
    </w:p>
    <w:p w:rsidR="00AE7A66" w:rsidRDefault="00450806">
      <w:pPr>
        <w:numPr>
          <w:ilvl w:val="2"/>
          <w:numId w:val="12"/>
        </w:numPr>
      </w:pPr>
      <w:r>
        <w:t xml:space="preserve">Расстояния между жилыми зданиями,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AE7A66" w:rsidRDefault="00450806">
      <w:pPr>
        <w:ind w:firstLine="567"/>
      </w:pPr>
      <w:r>
        <w:lastRenderedPageBreak/>
        <w:t>При этом расстояния (бытовые разрывы) между длинными сторонами жилых зданий высотой 2-3 этажа должны быть не менее 15 м, а высотой 4 этажа – не менее 20 м, между длинными сторонами и торцами этих же зданий с окнами из жилых комнат – не менее 10 м. В услови</w:t>
      </w:r>
      <w:r>
        <w:t xml:space="preserve">ях реконструкции указанные расстояния могут быть сокращены при соблюдении норм инсоляции и освещенности и обеспечении непросматриваемости жилых помещений (комнат и кухонь) из окна в окно. </w:t>
      </w:r>
    </w:p>
    <w:p w:rsidR="00AE7A66" w:rsidRDefault="00450806">
      <w:pPr>
        <w:numPr>
          <w:ilvl w:val="2"/>
          <w:numId w:val="12"/>
        </w:numPr>
      </w:pPr>
      <w:r>
        <w:t>Размер земельного участка, отводимого под строительство жилого здан</w:t>
      </w:r>
      <w:r>
        <w:t>ия, должен обеспечивать возможность строительства данного здания и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w:t>
      </w:r>
      <w:r>
        <w:t xml:space="preserve">асаждений. </w:t>
      </w:r>
    </w:p>
    <w:p w:rsidR="00AE7A66" w:rsidRDefault="00450806">
      <w:pPr>
        <w:numPr>
          <w:ilvl w:val="2"/>
          <w:numId w:val="12"/>
        </w:numPr>
      </w:pPr>
      <w: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w:t>
      </w:r>
      <w:r>
        <w:t xml:space="preserve">, бытовой техники, обуви, а также автостоянок, кроме гостевых. </w:t>
      </w:r>
    </w:p>
    <w:p w:rsidR="00AE7A66" w:rsidRDefault="00450806">
      <w:pPr>
        <w:numPr>
          <w:ilvl w:val="2"/>
          <w:numId w:val="12"/>
        </w:numPr>
      </w:pPr>
      <w:r>
        <w:t>Обеспеченность площадками дворового благоустройства (состав, количество и размеры), размещаемыми в кварталах (микрорайонах) жилых зон, рассчитывается с учетом демографического состава населени</w:t>
      </w:r>
      <w:r>
        <w:t xml:space="preserve">я и нормируемых элементов. </w:t>
      </w:r>
    </w:p>
    <w:p w:rsidR="00AE7A66" w:rsidRDefault="00450806">
      <w:pPr>
        <w:ind w:firstLine="567"/>
      </w:pPr>
      <w:r>
        <w:t xml:space="preserve">Расчет площади нормируемых элементов дворовой территории осуществляется в соответствии с нормами, приведенными в таблице 9.4. </w:t>
      </w:r>
    </w:p>
    <w:p w:rsidR="00AE7A66" w:rsidRDefault="00450806">
      <w:pPr>
        <w:ind w:firstLine="567"/>
      </w:pPr>
      <w:r>
        <w:t>При этом 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w:t>
      </w:r>
      <w:r>
        <w:rPr>
          <w:rFonts w:ascii="Bookman Old Style" w:eastAsia="Bookman Old Style" w:hAnsi="Bookman Old Style" w:cs="Bookman Old Style"/>
          <w:sz w:val="22"/>
        </w:rPr>
        <w:t xml:space="preserve"> </w:t>
      </w:r>
    </w:p>
    <w:p w:rsidR="00AE7A66" w:rsidRDefault="00450806">
      <w:pPr>
        <w:spacing w:after="189" w:line="245" w:lineRule="auto"/>
        <w:ind w:left="-5" w:hanging="10"/>
      </w:pPr>
      <w:r>
        <w:rPr>
          <w:b/>
        </w:rPr>
        <w:t xml:space="preserve">Таблица 9.4 </w:t>
      </w:r>
    </w:p>
    <w:tbl>
      <w:tblPr>
        <w:tblStyle w:val="TableGrid"/>
        <w:tblW w:w="9350" w:type="dxa"/>
        <w:tblInd w:w="5" w:type="dxa"/>
        <w:tblCellMar>
          <w:top w:w="0" w:type="dxa"/>
          <w:left w:w="110" w:type="dxa"/>
          <w:bottom w:w="0" w:type="dxa"/>
          <w:right w:w="115" w:type="dxa"/>
        </w:tblCellMar>
        <w:tblLook w:val="04A0" w:firstRow="1" w:lastRow="0" w:firstColumn="1" w:lastColumn="0" w:noHBand="0" w:noVBand="1"/>
      </w:tblPr>
      <w:tblGrid>
        <w:gridCol w:w="5561"/>
        <w:gridCol w:w="3789"/>
      </w:tblGrid>
      <w:tr w:rsidR="00AE7A66">
        <w:trPr>
          <w:trHeight w:val="562"/>
        </w:trPr>
        <w:tc>
          <w:tcPr>
            <w:tcW w:w="5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Площадки </w:t>
            </w:r>
          </w:p>
        </w:tc>
        <w:tc>
          <w:tcPr>
            <w:tcW w:w="37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Удельные размеры площадок, </w:t>
            </w:r>
            <w:r>
              <w:t>м</w:t>
            </w:r>
            <w:r>
              <w:rPr>
                <w:vertAlign w:val="superscript"/>
              </w:rPr>
              <w:t>2</w:t>
            </w:r>
            <w:r>
              <w:t>/ч</w:t>
            </w:r>
            <w:r>
              <w:t>ел.</w:t>
            </w:r>
            <w:r>
              <w:rPr>
                <w:b/>
              </w:rPr>
              <w:t xml:space="preserve"> </w:t>
            </w:r>
          </w:p>
        </w:tc>
      </w:tr>
      <w:tr w:rsidR="00AE7A66">
        <w:trPr>
          <w:trHeight w:val="562"/>
        </w:trPr>
        <w:tc>
          <w:tcPr>
            <w:tcW w:w="5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Для игр детей дошкольного и младшего школьного возраста </w:t>
            </w:r>
          </w:p>
        </w:tc>
        <w:tc>
          <w:tcPr>
            <w:tcW w:w="37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0,7 </w:t>
            </w:r>
          </w:p>
        </w:tc>
      </w:tr>
      <w:tr w:rsidR="00AE7A66">
        <w:trPr>
          <w:trHeight w:val="288"/>
        </w:trPr>
        <w:tc>
          <w:tcPr>
            <w:tcW w:w="5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Для отдыха взрослого населения </w:t>
            </w:r>
          </w:p>
        </w:tc>
        <w:tc>
          <w:tcPr>
            <w:tcW w:w="37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0,1 </w:t>
            </w:r>
          </w:p>
        </w:tc>
      </w:tr>
      <w:tr w:rsidR="00AE7A66">
        <w:trPr>
          <w:trHeight w:val="288"/>
        </w:trPr>
        <w:tc>
          <w:tcPr>
            <w:tcW w:w="5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Для занятий физкультурой </w:t>
            </w:r>
          </w:p>
        </w:tc>
        <w:tc>
          <w:tcPr>
            <w:tcW w:w="37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2,0 </w:t>
            </w:r>
          </w:p>
        </w:tc>
      </w:tr>
      <w:tr w:rsidR="00AE7A66">
        <w:trPr>
          <w:trHeight w:val="284"/>
        </w:trPr>
        <w:tc>
          <w:tcPr>
            <w:tcW w:w="5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Для хозяйственных целей и выгула собак </w:t>
            </w:r>
          </w:p>
        </w:tc>
        <w:tc>
          <w:tcPr>
            <w:tcW w:w="37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0,3 </w:t>
            </w:r>
          </w:p>
        </w:tc>
      </w:tr>
      <w:tr w:rsidR="00AE7A66">
        <w:trPr>
          <w:trHeight w:val="288"/>
        </w:trPr>
        <w:tc>
          <w:tcPr>
            <w:tcW w:w="5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Для временной стоянки автотранспорта </w:t>
            </w:r>
          </w:p>
        </w:tc>
        <w:tc>
          <w:tcPr>
            <w:tcW w:w="37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1,3 / 1,9 </w:t>
            </w:r>
          </w:p>
        </w:tc>
      </w:tr>
      <w:tr w:rsidR="00AE7A66">
        <w:trPr>
          <w:trHeight w:val="283"/>
        </w:trPr>
        <w:tc>
          <w:tcPr>
            <w:tcW w:w="55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Для дворового озеленения </w:t>
            </w:r>
          </w:p>
        </w:tc>
        <w:tc>
          <w:tcPr>
            <w:tcW w:w="37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2,0 </w:t>
            </w:r>
          </w:p>
        </w:tc>
      </w:tr>
    </w:tbl>
    <w:p w:rsidR="00AE7A66" w:rsidRDefault="00450806">
      <w:pPr>
        <w:spacing w:line="240" w:lineRule="auto"/>
        <w:ind w:left="711" w:firstLine="0"/>
        <w:jc w:val="left"/>
      </w:pPr>
      <w:r>
        <w:rPr>
          <w:rFonts w:ascii="Calibri" w:eastAsia="Calibri" w:hAnsi="Calibri" w:cs="Calibri"/>
          <w:b/>
          <w:sz w:val="28"/>
        </w:rPr>
        <w:t xml:space="preserve"> </w:t>
      </w:r>
    </w:p>
    <w:p w:rsidR="00AE7A66" w:rsidRDefault="00450806">
      <w:pPr>
        <w:numPr>
          <w:ilvl w:val="2"/>
          <w:numId w:val="12"/>
        </w:numPr>
      </w:pPr>
      <w:r>
        <w:t xml:space="preserve">Минимально допустимые расстояния от окон жилых и общественных зданий до площадок следует принимать по таблице 9.5. </w:t>
      </w:r>
    </w:p>
    <w:p w:rsidR="00AE7A66" w:rsidRDefault="00450806">
      <w:pPr>
        <w:spacing w:after="204" w:line="240" w:lineRule="auto"/>
        <w:ind w:left="711" w:firstLine="0"/>
        <w:jc w:val="left"/>
      </w:pPr>
      <w:r>
        <w:rPr>
          <w:rFonts w:ascii="Calibri" w:eastAsia="Calibri" w:hAnsi="Calibri" w:cs="Calibri"/>
          <w:b/>
          <w:sz w:val="28"/>
        </w:rPr>
        <w:t xml:space="preserve"> </w:t>
      </w:r>
    </w:p>
    <w:p w:rsidR="00AE7A66" w:rsidRDefault="00450806">
      <w:pPr>
        <w:spacing w:after="169" w:line="245" w:lineRule="auto"/>
        <w:ind w:left="-5" w:hanging="10"/>
      </w:pPr>
      <w:r>
        <w:rPr>
          <w:b/>
        </w:rPr>
        <w:t xml:space="preserve">Таблица 9.5 </w:t>
      </w:r>
    </w:p>
    <w:tbl>
      <w:tblPr>
        <w:tblStyle w:val="TableGrid"/>
        <w:tblW w:w="9508" w:type="dxa"/>
        <w:tblInd w:w="173" w:type="dxa"/>
        <w:tblCellMar>
          <w:top w:w="0" w:type="dxa"/>
          <w:left w:w="110" w:type="dxa"/>
          <w:bottom w:w="0" w:type="dxa"/>
          <w:right w:w="305" w:type="dxa"/>
        </w:tblCellMar>
        <w:tblLook w:val="04A0" w:firstRow="1" w:lastRow="0" w:firstColumn="1" w:lastColumn="0" w:noHBand="0" w:noVBand="1"/>
      </w:tblPr>
      <w:tblGrid>
        <w:gridCol w:w="4783"/>
        <w:gridCol w:w="4725"/>
      </w:tblGrid>
      <w:tr w:rsidR="00AE7A66">
        <w:trPr>
          <w:trHeight w:val="557"/>
        </w:trPr>
        <w:tc>
          <w:tcPr>
            <w:tcW w:w="478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lastRenderedPageBreak/>
              <w:t xml:space="preserve">Назначение площадок </w:t>
            </w:r>
          </w:p>
        </w:tc>
        <w:tc>
          <w:tcPr>
            <w:tcW w:w="472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 xml:space="preserve">Расстояние от окон жилых и общественных зданий, м, не менее </w:t>
            </w:r>
          </w:p>
        </w:tc>
      </w:tr>
      <w:tr w:rsidR="00AE7A66">
        <w:trPr>
          <w:trHeight w:val="509"/>
        </w:trPr>
        <w:tc>
          <w:tcPr>
            <w:tcW w:w="478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rPr>
                <w:sz w:val="22"/>
              </w:rPr>
              <w:t xml:space="preserve">Для игр детей дошкольного и младшего школьного возраста </w:t>
            </w:r>
          </w:p>
        </w:tc>
        <w:tc>
          <w:tcPr>
            <w:tcW w:w="472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12 </w:t>
            </w:r>
          </w:p>
        </w:tc>
      </w:tr>
      <w:tr w:rsidR="00AE7A66">
        <w:trPr>
          <w:trHeight w:val="264"/>
        </w:trPr>
        <w:tc>
          <w:tcPr>
            <w:tcW w:w="478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Для отдыха взрослого населения </w:t>
            </w:r>
          </w:p>
        </w:tc>
        <w:tc>
          <w:tcPr>
            <w:tcW w:w="472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10 </w:t>
            </w:r>
          </w:p>
        </w:tc>
      </w:tr>
      <w:tr w:rsidR="00AE7A66">
        <w:trPr>
          <w:trHeight w:val="509"/>
        </w:trPr>
        <w:tc>
          <w:tcPr>
            <w:tcW w:w="478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Для занятий физкультурой (в зависимости от  шумовых характеристик *) </w:t>
            </w:r>
          </w:p>
        </w:tc>
        <w:tc>
          <w:tcPr>
            <w:tcW w:w="4725"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10 - 40 </w:t>
            </w:r>
          </w:p>
        </w:tc>
      </w:tr>
      <w:tr w:rsidR="00AE7A66">
        <w:trPr>
          <w:trHeight w:val="264"/>
        </w:trPr>
        <w:tc>
          <w:tcPr>
            <w:tcW w:w="478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Для хозяйственных целей </w:t>
            </w:r>
          </w:p>
        </w:tc>
        <w:tc>
          <w:tcPr>
            <w:tcW w:w="472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20 </w:t>
            </w:r>
          </w:p>
        </w:tc>
      </w:tr>
      <w:tr w:rsidR="00AE7A66">
        <w:trPr>
          <w:trHeight w:val="259"/>
        </w:trPr>
        <w:tc>
          <w:tcPr>
            <w:tcW w:w="478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Для выгула собак </w:t>
            </w:r>
          </w:p>
        </w:tc>
        <w:tc>
          <w:tcPr>
            <w:tcW w:w="472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40 </w:t>
            </w:r>
          </w:p>
        </w:tc>
      </w:tr>
      <w:tr w:rsidR="00AE7A66">
        <w:trPr>
          <w:trHeight w:val="514"/>
        </w:trPr>
        <w:tc>
          <w:tcPr>
            <w:tcW w:w="478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Для стоянки автомобилей </w:t>
            </w:r>
          </w:p>
        </w:tc>
        <w:tc>
          <w:tcPr>
            <w:tcW w:w="472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rPr>
                <w:sz w:val="22"/>
              </w:rPr>
              <w:t xml:space="preserve">по таблице А.8 приложения А настоящих нормативов </w:t>
            </w:r>
          </w:p>
        </w:tc>
      </w:tr>
    </w:tbl>
    <w:p w:rsidR="00AE7A66" w:rsidRDefault="00450806">
      <w:pPr>
        <w:spacing w:after="195"/>
        <w:ind w:right="-15" w:firstLine="711"/>
      </w:pPr>
      <w:r>
        <w:rPr>
          <w:sz w:val="22"/>
        </w:rPr>
        <w:t xml:space="preserve">* Наибольшие значения принимаются для хоккейных и футбольных площадок, наименьшие – для площадок для настольного тенниса. </w:t>
      </w:r>
    </w:p>
    <w:p w:rsidR="00AE7A66" w:rsidRDefault="00450806">
      <w:pPr>
        <w:spacing w:after="42" w:line="240" w:lineRule="auto"/>
        <w:ind w:left="711" w:firstLine="0"/>
        <w:jc w:val="left"/>
      </w:pPr>
      <w:r>
        <w:rPr>
          <w:rFonts w:ascii="Bookman Old Style" w:eastAsia="Bookman Old Style" w:hAnsi="Bookman Old Style" w:cs="Bookman Old Style"/>
          <w:sz w:val="20"/>
        </w:rPr>
        <w:t xml:space="preserve"> </w:t>
      </w:r>
    </w:p>
    <w:p w:rsidR="00AE7A66" w:rsidRDefault="00450806">
      <w:pPr>
        <w:numPr>
          <w:ilvl w:val="2"/>
          <w:numId w:val="12"/>
        </w:numPr>
        <w:spacing w:after="44"/>
      </w:pPr>
      <w:r>
        <w:t xml:space="preserve">Расстояния от площадок для сушки белья не нормируются. </w:t>
      </w:r>
    </w:p>
    <w:p w:rsidR="00AE7A66" w:rsidRDefault="00450806">
      <w:pPr>
        <w:spacing w:after="39" w:line="240" w:lineRule="auto"/>
        <w:ind w:left="10" w:hanging="10"/>
        <w:jc w:val="right"/>
      </w:pPr>
      <w:r>
        <w:t xml:space="preserve">Расстояния от площадок для мусоросборников до физкультурных площадок, площадок для игр детей и отдыха взрослого населения, а также до границ дошкольных организаций, лечебных учреждений и учреждений питания следует принимать не менее 20 м. </w:t>
      </w:r>
    </w:p>
    <w:p w:rsidR="00AE7A66" w:rsidRDefault="00450806">
      <w:pPr>
        <w:spacing w:after="44"/>
        <w:ind w:right="79" w:firstLine="567"/>
      </w:pPr>
      <w:r>
        <w:t>Расстояния от пл</w:t>
      </w:r>
      <w:r>
        <w:t xml:space="preserve">ощадок для хозяйственных целей до наиболее удаленного входа в жилое здание следует принимать не более 100 м для домов с мусоропроводами и 50 м для домов без мусоропроводов.  </w:t>
      </w:r>
    </w:p>
    <w:p w:rsidR="00AE7A66" w:rsidRDefault="00450806">
      <w:pPr>
        <w:numPr>
          <w:ilvl w:val="2"/>
          <w:numId w:val="12"/>
        </w:numPr>
        <w:spacing w:after="48"/>
      </w:pPr>
      <w:r>
        <w:t xml:space="preserve">При озеленении придомовой территории жилых зданий расстояние от стен жилых домов </w:t>
      </w:r>
      <w:r>
        <w:t xml:space="preserve">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высоту нижнего края оконного проема помещений </w:t>
      </w:r>
      <w:r>
        <w:t xml:space="preserve">первого этажа. </w:t>
      </w:r>
    </w:p>
    <w:p w:rsidR="00AE7A66" w:rsidRDefault="00450806">
      <w:pPr>
        <w:numPr>
          <w:ilvl w:val="2"/>
          <w:numId w:val="12"/>
        </w:numPr>
      </w:pPr>
      <w:r>
        <w:t>На территории застройки малоэтажными многоквартирными жилыми домами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w:t>
      </w:r>
      <w:r>
        <w:t xml:space="preserve">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  </w:t>
      </w:r>
    </w:p>
    <w:p w:rsidR="00AE7A66" w:rsidRDefault="00450806">
      <w:r>
        <w:t>Возможность содержания мелкого скота и птицы на территории придомовых и приквартирных участк</w:t>
      </w:r>
      <w:r>
        <w:t>ов определяется нормативными правовыми актами органов местного самоуправления.</w:t>
      </w:r>
      <w:r>
        <w:rPr>
          <w:rFonts w:ascii="Bookman Old Style" w:eastAsia="Bookman Old Style" w:hAnsi="Bookman Old Style" w:cs="Bookman Old Style"/>
          <w:sz w:val="22"/>
        </w:rPr>
        <w:t xml:space="preserve">  </w:t>
      </w:r>
    </w:p>
    <w:p w:rsidR="00AE7A66" w:rsidRDefault="00450806">
      <w:pPr>
        <w:spacing w:after="101" w:line="240" w:lineRule="auto"/>
        <w:ind w:left="0" w:firstLine="0"/>
        <w:jc w:val="left"/>
      </w:pPr>
      <w:r>
        <w:rPr>
          <w:rFonts w:ascii="Calibri" w:eastAsia="Calibri" w:hAnsi="Calibri" w:cs="Calibri"/>
          <w:i/>
          <w:color w:val="2E74B5"/>
          <w:sz w:val="22"/>
        </w:rPr>
        <w:t xml:space="preserve"> </w:t>
      </w:r>
    </w:p>
    <w:p w:rsidR="00AE7A66" w:rsidRDefault="00450806">
      <w:pPr>
        <w:numPr>
          <w:ilvl w:val="1"/>
          <w:numId w:val="12"/>
        </w:numPr>
        <w:spacing w:after="57" w:line="245" w:lineRule="auto"/>
        <w:ind w:firstLine="567"/>
      </w:pPr>
      <w:r>
        <w:rPr>
          <w:b/>
        </w:rPr>
        <w:t xml:space="preserve">Параметры зоны застройки индивидуальными жилыми домами </w:t>
      </w:r>
    </w:p>
    <w:p w:rsidR="00AE7A66" w:rsidRDefault="00450806">
      <w:pPr>
        <w:spacing w:after="198" w:line="240" w:lineRule="auto"/>
        <w:ind w:left="567" w:firstLine="0"/>
        <w:jc w:val="left"/>
      </w:pPr>
      <w:r>
        <w:rPr>
          <w:rFonts w:ascii="Bookman Old Style" w:eastAsia="Bookman Old Style" w:hAnsi="Bookman Old Style" w:cs="Bookman Old Style"/>
          <w:sz w:val="22"/>
        </w:rPr>
        <w:t xml:space="preserve"> </w:t>
      </w:r>
    </w:p>
    <w:p w:rsidR="00AE7A66" w:rsidRDefault="00450806">
      <w:pPr>
        <w:numPr>
          <w:ilvl w:val="2"/>
          <w:numId w:val="12"/>
        </w:numPr>
      </w:pPr>
      <w:r>
        <w:t>Расстояния между зданиями, крайними строениями и группами строений на участках индивидуальной жилой застройки следу</w:t>
      </w:r>
      <w:r>
        <w:t>ет принимать на основе расчетов инсоляции и освещенности, учета противопожарных, зооветеринарных требований. При этом расстояния между жилыми домами и хозяйственными постройками должны соответствовать требованиями СП 4.13130.2013 "Системы противопожарной з</w:t>
      </w:r>
      <w:r>
        <w:t xml:space="preserve">ащиты. Ограничение </w:t>
      </w:r>
      <w:r>
        <w:lastRenderedPageBreak/>
        <w:t xml:space="preserve">распространения пожара на объектах защиты. Требования к объемнопланировочным и конструктивным решениям".  </w:t>
      </w:r>
    </w:p>
    <w:p w:rsidR="00AE7A66" w:rsidRDefault="00450806">
      <w:pPr>
        <w:numPr>
          <w:ilvl w:val="2"/>
          <w:numId w:val="12"/>
        </w:numPr>
        <w:spacing w:after="44"/>
      </w:pPr>
      <w:r>
        <w:t>На территориях зоны застройки индивидуальными жилыми домами и зоны застройки блокированными жилыми домами (на которых разрешено со</w:t>
      </w:r>
      <w:r>
        <w:t>держание скота) допускается предусматривать на приусадебных и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 хозяйственные подъезды</w:t>
      </w:r>
      <w:r>
        <w:t xml:space="preserve"> и скотопрогоны.  </w:t>
      </w:r>
    </w:p>
    <w:p w:rsidR="00AE7A66" w:rsidRDefault="00450806">
      <w:pPr>
        <w:ind w:firstLine="567"/>
      </w:pPr>
      <w:r>
        <w:t xml:space="preserve">Возможность содержания мелкого скота и птицы на территории приусадебных и приквартирных участков определяется нормативными правовыми актами органов местного самоуправления.  </w:t>
      </w:r>
    </w:p>
    <w:p w:rsidR="00AE7A66" w:rsidRDefault="00450806">
      <w:pPr>
        <w:spacing w:after="44"/>
        <w:ind w:firstLine="567"/>
      </w:pPr>
      <w:r>
        <w:t>Постройки для содержания скота и птицы допускается пристраиват</w:t>
      </w:r>
      <w:r>
        <w:t xml:space="preserve">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 </w:t>
      </w:r>
    </w:p>
    <w:p w:rsidR="00AE7A66" w:rsidRDefault="00450806">
      <w:pPr>
        <w:numPr>
          <w:ilvl w:val="2"/>
          <w:numId w:val="12"/>
        </w:numPr>
      </w:pPr>
      <w:r>
        <w:t xml:space="preserve">При проектировании на территории застройки индивидуальными жилыми домами и на территории застройки блокированными жилыми домами следует принимать следующие расстояния: </w:t>
      </w:r>
    </w:p>
    <w:p w:rsidR="00AE7A66" w:rsidRDefault="00450806">
      <w:pPr>
        <w:numPr>
          <w:ilvl w:val="3"/>
          <w:numId w:val="12"/>
        </w:numPr>
        <w:ind w:firstLine="567"/>
      </w:pPr>
      <w:r>
        <w:t>до границы соседнего земельного участка, при условии соответствия расстояния между пост</w:t>
      </w:r>
      <w:r>
        <w:t xml:space="preserve">ройками на смежных земельных участках санитарно-гигиеническим требованиям и противопожарным требованиям (требованиям СП 4.13130.2013), расстояния должны быть, м, не менее: </w:t>
      </w:r>
    </w:p>
    <w:p w:rsidR="00AE7A66" w:rsidRDefault="00450806">
      <w:pPr>
        <w:numPr>
          <w:ilvl w:val="3"/>
          <w:numId w:val="12"/>
        </w:numPr>
        <w:spacing w:after="39"/>
        <w:ind w:firstLine="567"/>
      </w:pPr>
      <w:r>
        <w:t xml:space="preserve">от стен индивидуального, блокированного дома – 3; </w:t>
      </w:r>
    </w:p>
    <w:p w:rsidR="00AE7A66" w:rsidRDefault="00450806">
      <w:pPr>
        <w:numPr>
          <w:ilvl w:val="3"/>
          <w:numId w:val="12"/>
        </w:numPr>
        <w:spacing w:after="44"/>
        <w:ind w:firstLine="567"/>
      </w:pPr>
      <w:r>
        <w:t>от постройки для содержания скот</w:t>
      </w:r>
      <w:r>
        <w:t xml:space="preserve">а и птицы – 4; </w:t>
      </w:r>
    </w:p>
    <w:p w:rsidR="00AE7A66" w:rsidRDefault="00450806">
      <w:pPr>
        <w:numPr>
          <w:ilvl w:val="3"/>
          <w:numId w:val="12"/>
        </w:numPr>
        <w:spacing w:after="41"/>
        <w:ind w:firstLine="567"/>
      </w:pPr>
      <w:r>
        <w:t xml:space="preserve">от других построек (сарая, бани, автостоянки и др.) – 1; </w:t>
      </w:r>
    </w:p>
    <w:p w:rsidR="00AE7A66" w:rsidRDefault="00450806">
      <w:pPr>
        <w:numPr>
          <w:ilvl w:val="3"/>
          <w:numId w:val="12"/>
        </w:numPr>
        <w:spacing w:after="43"/>
        <w:ind w:firstLine="567"/>
      </w:pPr>
      <w:r>
        <w:t xml:space="preserve">от дворовых туалетов, помойных ям, выгребов, септиков – 4; </w:t>
      </w:r>
    </w:p>
    <w:p w:rsidR="00AE7A66" w:rsidRDefault="00450806">
      <w:pPr>
        <w:numPr>
          <w:ilvl w:val="3"/>
          <w:numId w:val="12"/>
        </w:numPr>
        <w:spacing w:after="44"/>
        <w:ind w:firstLine="567"/>
      </w:pPr>
      <w:r>
        <w:t xml:space="preserve">от стволов высокорослых деревьев – 4; - от стволов среднерослых деревьев – 2; - от кустарника – 1. </w:t>
      </w:r>
    </w:p>
    <w:p w:rsidR="00AE7A66" w:rsidRDefault="00450806">
      <w:pPr>
        <w:spacing w:after="44"/>
        <w:ind w:firstLine="567"/>
      </w:pPr>
      <w:r>
        <w:t>Расстояние от дворовог</w:t>
      </w:r>
      <w:r>
        <w:t xml:space="preserve">о туалета до стен соседнего дома следует принимать не менее 12 м, до источника водоснабжения (колодца) – не менее 25 м. </w:t>
      </w:r>
    </w:p>
    <w:p w:rsidR="00AE7A66" w:rsidRDefault="00450806">
      <w:pPr>
        <w:spacing w:after="45"/>
        <w:ind w:firstLine="567"/>
      </w:pPr>
      <w:r>
        <w:t>На территориях с застройкой индивидуальными жилыми домами расстояние от окон жилых комнат до стен соседнего дома и хозяйственных постро</w:t>
      </w:r>
      <w:r>
        <w:t xml:space="preserve">ек (сарая, автостоянки, бани), расположенных на соседних земельных участках, должно быть не менее 6 м, при условии соответствия расстояния между постройками на смежных земельных участках противопожарным требованиям (требованиям СП 4.13130.2013) </w:t>
      </w:r>
    </w:p>
    <w:p w:rsidR="00AE7A66" w:rsidRDefault="00450806">
      <w:pPr>
        <w:numPr>
          <w:ilvl w:val="2"/>
          <w:numId w:val="12"/>
        </w:numPr>
        <w:spacing w:after="44"/>
      </w:pPr>
      <w:r>
        <w:t>Допускаетс</w:t>
      </w:r>
      <w:r>
        <w:t xml:space="preserve">я блокировка жилых домов,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 </w:t>
      </w:r>
    </w:p>
    <w:p w:rsidR="00AE7A66" w:rsidRDefault="00450806">
      <w:pPr>
        <w:numPr>
          <w:ilvl w:val="2"/>
          <w:numId w:val="12"/>
        </w:numPr>
      </w:pPr>
      <w:r>
        <w:t>Режим использования территории придомового земельного участка для хозя</w:t>
      </w:r>
      <w:r>
        <w:t xml:space="preserve">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  </w:t>
      </w:r>
    </w:p>
    <w:p w:rsidR="00AE7A66" w:rsidRDefault="00450806">
      <w:pPr>
        <w:numPr>
          <w:ilvl w:val="2"/>
          <w:numId w:val="12"/>
        </w:numPr>
      </w:pPr>
      <w:r>
        <w:lastRenderedPageBreak/>
        <w:t>Характер ограждения земельных участков рекомендуется принима</w:t>
      </w:r>
      <w:r>
        <w:t xml:space="preserve">ть следующий:  </w:t>
      </w:r>
    </w:p>
    <w:p w:rsidR="00AE7A66" w:rsidRDefault="00450806">
      <w:pPr>
        <w:numPr>
          <w:ilvl w:val="3"/>
          <w:numId w:val="12"/>
        </w:numPr>
        <w:ind w:firstLine="567"/>
      </w:pPr>
      <w:r>
        <w:t xml:space="preserve">со стороны улиц и проездов максимально допустимая высота ограждений принимается не более 2,0 м, степень светопрозрачности – от 0 до 100 % по всей высоте; </w:t>
      </w:r>
    </w:p>
    <w:p w:rsidR="00AE7A66" w:rsidRDefault="00450806">
      <w:pPr>
        <w:numPr>
          <w:ilvl w:val="3"/>
          <w:numId w:val="12"/>
        </w:numPr>
        <w:spacing w:after="42"/>
        <w:ind w:firstLine="567"/>
      </w:pPr>
      <w:r>
        <w:t>на границе с соседним земельным участком максимально допустимая высота ограждений при</w:t>
      </w:r>
      <w:r>
        <w:t>нимается не более 2,0 м, степень светопрозрачности – от 50 до 100 % по всей высоте.</w:t>
      </w:r>
      <w:r>
        <w:rPr>
          <w:rFonts w:ascii="Bookman Old Style" w:eastAsia="Bookman Old Style" w:hAnsi="Bookman Old Style" w:cs="Bookman Old Style"/>
          <w:sz w:val="22"/>
        </w:rPr>
        <w:t xml:space="preserve">  </w:t>
      </w:r>
    </w:p>
    <w:p w:rsidR="00AE7A66" w:rsidRDefault="00450806">
      <w:pPr>
        <w:spacing w:after="86" w:line="240" w:lineRule="auto"/>
        <w:ind w:left="567" w:firstLine="0"/>
        <w:jc w:val="left"/>
      </w:pPr>
      <w:r>
        <w:rPr>
          <w:rFonts w:ascii="Bookman Old Style" w:eastAsia="Bookman Old Style" w:hAnsi="Bookman Old Style" w:cs="Bookman Old Style"/>
          <w:b/>
          <w:sz w:val="22"/>
        </w:rPr>
        <w:t xml:space="preserve"> </w:t>
      </w:r>
    </w:p>
    <w:p w:rsidR="00AE7A66" w:rsidRDefault="00450806">
      <w:pPr>
        <w:numPr>
          <w:ilvl w:val="0"/>
          <w:numId w:val="12"/>
        </w:numPr>
        <w:spacing w:after="57" w:line="245" w:lineRule="auto"/>
        <w:ind w:hanging="364"/>
      </w:pPr>
      <w:r>
        <w:rPr>
          <w:b/>
        </w:rPr>
        <w:t xml:space="preserve">Перечень законодательных и нормативных документов </w:t>
      </w:r>
    </w:p>
    <w:p w:rsidR="00AE7A66" w:rsidRDefault="00450806">
      <w:pPr>
        <w:spacing w:after="202" w:line="240" w:lineRule="auto"/>
        <w:ind w:left="625" w:firstLine="0"/>
        <w:jc w:val="left"/>
      </w:pPr>
      <w:r>
        <w:rPr>
          <w:rFonts w:ascii="Bookman Old Style" w:eastAsia="Bookman Old Style" w:hAnsi="Bookman Old Style" w:cs="Bookman Old Style"/>
          <w:sz w:val="22"/>
        </w:rPr>
        <w:t xml:space="preserve"> </w:t>
      </w:r>
    </w:p>
    <w:p w:rsidR="00AE7A66" w:rsidRDefault="00450806">
      <w:pPr>
        <w:spacing w:after="57" w:line="245" w:lineRule="auto"/>
        <w:ind w:left="-5" w:hanging="10"/>
      </w:pPr>
      <w:r>
        <w:rPr>
          <w:b/>
        </w:rPr>
        <w:t xml:space="preserve"> Федеральные законы: </w:t>
      </w:r>
    </w:p>
    <w:p w:rsidR="00AE7A66" w:rsidRDefault="00450806">
      <w:pPr>
        <w:numPr>
          <w:ilvl w:val="3"/>
          <w:numId w:val="13"/>
        </w:numPr>
        <w:ind w:firstLine="428"/>
      </w:pPr>
      <w:r>
        <w:t xml:space="preserve">Конституция Российской Федерации от 12 декабря 1993 года.  </w:t>
      </w:r>
    </w:p>
    <w:p w:rsidR="00AE7A66" w:rsidRDefault="00450806">
      <w:pPr>
        <w:numPr>
          <w:ilvl w:val="3"/>
          <w:numId w:val="13"/>
        </w:numPr>
        <w:ind w:firstLine="428"/>
      </w:pPr>
      <w:r>
        <w:t xml:space="preserve">Градостроительный кодекс Российской Федерации от 29 декабря2004 года №190-ФЗ. </w:t>
      </w:r>
    </w:p>
    <w:p w:rsidR="00AE7A66" w:rsidRDefault="00450806">
      <w:pPr>
        <w:numPr>
          <w:ilvl w:val="3"/>
          <w:numId w:val="13"/>
        </w:numPr>
        <w:ind w:firstLine="428"/>
      </w:pPr>
      <w:r>
        <w:t xml:space="preserve">Земельный кодекс Российской Федерации от 25 октября 2001 года № 136-ФЗ.  </w:t>
      </w:r>
    </w:p>
    <w:p w:rsidR="00AE7A66" w:rsidRDefault="00450806">
      <w:pPr>
        <w:numPr>
          <w:ilvl w:val="3"/>
          <w:numId w:val="13"/>
        </w:numPr>
        <w:ind w:firstLine="428"/>
      </w:pPr>
      <w:r>
        <w:t xml:space="preserve">Жилищный кодекс Российской Федерации от 29 декабря 2004 года № 188-ФЗ. </w:t>
      </w:r>
    </w:p>
    <w:p w:rsidR="00AE7A66" w:rsidRDefault="00450806">
      <w:pPr>
        <w:numPr>
          <w:ilvl w:val="3"/>
          <w:numId w:val="13"/>
        </w:numPr>
        <w:ind w:firstLine="428"/>
      </w:pPr>
      <w:r>
        <w:t>Водный кодекс Российской Федера</w:t>
      </w:r>
      <w:r>
        <w:t xml:space="preserve">ции от 3 июня 2006 года № 74-ФЗ. </w:t>
      </w:r>
    </w:p>
    <w:p w:rsidR="00AE7A66" w:rsidRDefault="00450806">
      <w:pPr>
        <w:numPr>
          <w:ilvl w:val="3"/>
          <w:numId w:val="13"/>
        </w:numPr>
        <w:ind w:firstLine="428"/>
      </w:pPr>
      <w:r>
        <w:t xml:space="preserve">Лесной кодекс Российской Федерации от 4 декабря 2006 года № 200-ФЗ. </w:t>
      </w:r>
    </w:p>
    <w:p w:rsidR="00AE7A66" w:rsidRDefault="00450806">
      <w:pPr>
        <w:numPr>
          <w:ilvl w:val="3"/>
          <w:numId w:val="13"/>
        </w:numPr>
        <w:ind w:firstLine="428"/>
      </w:pPr>
      <w: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AE7A66" w:rsidRDefault="00450806">
      <w:pPr>
        <w:numPr>
          <w:ilvl w:val="3"/>
          <w:numId w:val="13"/>
        </w:numPr>
        <w:spacing w:after="0"/>
        <w:ind w:firstLine="428"/>
      </w:pPr>
      <w:r>
        <w:t xml:space="preserve">Федеральный закон от 12 февраля 1998 года № 28-ФЗ «О гражданской обороне».  </w:t>
      </w:r>
    </w:p>
    <w:p w:rsidR="00AE7A66" w:rsidRDefault="00450806">
      <w:pPr>
        <w:numPr>
          <w:ilvl w:val="3"/>
          <w:numId w:val="13"/>
        </w:numPr>
        <w:ind w:firstLine="428"/>
      </w:pPr>
      <w:r>
        <w:t xml:space="preserve">Федеральный закон от 30 марта 1999 года № 52-Ф3 «О санитарноэпидемиологическом благополучии населения».  </w:t>
      </w:r>
    </w:p>
    <w:p w:rsidR="00AE7A66" w:rsidRDefault="00450806">
      <w:pPr>
        <w:numPr>
          <w:ilvl w:val="3"/>
          <w:numId w:val="13"/>
        </w:numPr>
        <w:ind w:firstLine="428"/>
      </w:pPr>
      <w:r>
        <w:t>Федеральный закон от 31 марта 1999 года № 69-ФЗ «О газоснабжении в Россий</w:t>
      </w:r>
      <w:r>
        <w:t xml:space="preserve">ской Федерации». </w:t>
      </w:r>
    </w:p>
    <w:p w:rsidR="00AE7A66" w:rsidRDefault="00450806">
      <w:pPr>
        <w:numPr>
          <w:ilvl w:val="3"/>
          <w:numId w:val="13"/>
        </w:numPr>
        <w:spacing w:after="205" w:line="240" w:lineRule="auto"/>
        <w:ind w:firstLine="428"/>
      </w:pPr>
      <w:r>
        <w:t xml:space="preserve">Федеральный закон от 10 января 2002 года № 7-ФЗ «Об охране окружающей среды». </w:t>
      </w:r>
    </w:p>
    <w:p w:rsidR="00AE7A66" w:rsidRDefault="00450806">
      <w:pPr>
        <w:numPr>
          <w:ilvl w:val="3"/>
          <w:numId w:val="13"/>
        </w:numPr>
        <w:ind w:firstLine="428"/>
      </w:pPr>
      <w: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AE7A66" w:rsidRDefault="00450806">
      <w:pPr>
        <w:numPr>
          <w:ilvl w:val="3"/>
          <w:numId w:val="13"/>
        </w:numPr>
        <w:ind w:firstLine="428"/>
      </w:pPr>
      <w:r>
        <w:t>Федеральный з</w:t>
      </w:r>
      <w:r>
        <w:t xml:space="preserve">акон от 26 марта 2003 года № 35-ФЗ «Об электроэнергетике». </w:t>
      </w:r>
    </w:p>
    <w:p w:rsidR="00AE7A66" w:rsidRDefault="00450806">
      <w:pPr>
        <w:numPr>
          <w:ilvl w:val="3"/>
          <w:numId w:val="13"/>
        </w:numPr>
        <w:ind w:firstLine="428"/>
      </w:pPr>
      <w:r>
        <w:t xml:space="preserve">Федеральный закон от 6 октября 2003 года № 131-ФЗ «Об общих принципах организации местного самоуправления в Российской Федерации». </w:t>
      </w:r>
    </w:p>
    <w:p w:rsidR="00AE7A66" w:rsidRDefault="00450806">
      <w:pPr>
        <w:numPr>
          <w:ilvl w:val="3"/>
          <w:numId w:val="13"/>
        </w:numPr>
        <w:ind w:firstLine="428"/>
      </w:pPr>
      <w:r>
        <w:t>Федеральный закон от 27 июля 2010 года № 190-ФЗ «О теплоснабжени</w:t>
      </w:r>
      <w:r>
        <w:t xml:space="preserve">и». </w:t>
      </w:r>
    </w:p>
    <w:p w:rsidR="00AE7A66" w:rsidRDefault="00450806">
      <w:pPr>
        <w:spacing w:after="302" w:line="245" w:lineRule="auto"/>
        <w:ind w:left="-5" w:hanging="10"/>
      </w:pPr>
      <w:r>
        <w:rPr>
          <w:b/>
        </w:rPr>
        <w:t>Иные нормативные правовые акты Российской Федерации:</w:t>
      </w:r>
      <w:r>
        <w:rPr>
          <w:b/>
          <w:color w:val="1F4D78"/>
        </w:rPr>
        <w:t xml:space="preserve"> </w:t>
      </w:r>
    </w:p>
    <w:p w:rsidR="00AE7A66" w:rsidRDefault="00450806">
      <w:pPr>
        <w:ind w:firstLine="428"/>
      </w:pPr>
      <w:r>
        <w:lastRenderedPageBreak/>
        <w:t xml:space="preserve">-Указ Президента Российской Федерации от 7 мая 2018 года № 204 «О национальных целях и стратегических задачах развития Российской Федерации на период до 2024 года». </w:t>
      </w:r>
    </w:p>
    <w:p w:rsidR="00AE7A66" w:rsidRDefault="00450806">
      <w:pPr>
        <w:ind w:firstLine="428"/>
      </w:pPr>
      <w:r>
        <w:t xml:space="preserve">-Приказ Министерства экономического развития РФ от 15 февраля 2021 года № 71 «Об утверждении Методических рекомендаций по подготовке нормативов градостроительного проектирования». </w:t>
      </w:r>
    </w:p>
    <w:p w:rsidR="00AE7A66" w:rsidRDefault="00450806">
      <w:pPr>
        <w:ind w:firstLine="428"/>
      </w:pPr>
      <w:r>
        <w:t>-Постановление Правительства РФ от 4 июля 2020 года № 985 «Об утверждении п</w:t>
      </w:r>
      <w:r>
        <w:t>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w:t>
      </w:r>
      <w:r>
        <w:t xml:space="preserve">ний» и о признании утратившими силу некоторых актов Правительства Российской Федерации». </w:t>
      </w:r>
    </w:p>
    <w:p w:rsidR="00AE7A66" w:rsidRDefault="00450806">
      <w:pPr>
        <w:ind w:firstLine="428"/>
      </w:pPr>
      <w:r>
        <w:t>-Приказ Минэкономразвития России от 19 сентября 2018 года № 498 «Об утверждении требований к структуре и форматам информации, составляющей информационный ресурс федер</w:t>
      </w:r>
      <w:r>
        <w:t xml:space="preserve">альной государственной информационной системы территориального планирования». </w:t>
      </w:r>
    </w:p>
    <w:p w:rsidR="00AE7A66" w:rsidRDefault="00450806">
      <w:pPr>
        <w:ind w:firstLine="428"/>
      </w:pPr>
      <w:r>
        <w:t>-Приказ Министерства экономического развития РФ от 19 сентября 2018 года № 498 «Об утверждении требований к структуре и форматам информации, составляющей информационный ресурс ф</w:t>
      </w:r>
      <w:r>
        <w:t xml:space="preserve">едеральной государственной информационной системы территориального планирования». </w:t>
      </w:r>
    </w:p>
    <w:p w:rsidR="00AE7A66" w:rsidRDefault="00450806">
      <w:pPr>
        <w:ind w:firstLine="428"/>
      </w:pPr>
      <w:r>
        <w:t>-Приказ Министерства спорта РФ от 21 марта 2018 года № 244 «Об утверждении Методических рекомендаций о применении нормативов и норм при определении потребности субъектов Рос</w:t>
      </w:r>
      <w:r>
        <w:t xml:space="preserve">сийской Федерации в объектах физической культуры и спорта». </w:t>
      </w:r>
    </w:p>
    <w:p w:rsidR="00AE7A66" w:rsidRDefault="00450806">
      <w:pPr>
        <w:ind w:right="77" w:firstLine="428"/>
      </w:pPr>
      <w:r>
        <w:t xml:space="preserve">-Приказ Минздрава России от 20 апреля 2018 года № 182 «Об утверждении методических рекомендаций о применении нормативов и норм ресурсной обеспеченности населения в сфере здравоохранения». </w:t>
      </w:r>
    </w:p>
    <w:p w:rsidR="00AE7A66" w:rsidRDefault="00450806">
      <w:pPr>
        <w:spacing w:after="0"/>
        <w:ind w:right="76" w:firstLine="428"/>
      </w:pPr>
      <w:r>
        <w:t>-Прика</w:t>
      </w:r>
      <w:r>
        <w:t>з Министерства труда и социальной защиты РФ от 5 мая 2016 года №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w:t>
      </w:r>
      <w:r>
        <w:t>альных услуг, в том числе в сельской местности».</w:t>
      </w:r>
      <w:r>
        <w:rPr>
          <w:sz w:val="28"/>
        </w:rPr>
        <w:t xml:space="preserve"> </w:t>
      </w:r>
    </w:p>
    <w:p w:rsidR="00AE7A66" w:rsidRDefault="00AE7A66">
      <w:pPr>
        <w:sectPr w:rsidR="00AE7A66">
          <w:headerReference w:type="even" r:id="rId8"/>
          <w:headerReference w:type="default" r:id="rId9"/>
          <w:footerReference w:type="even" r:id="rId10"/>
          <w:footerReference w:type="default" r:id="rId11"/>
          <w:headerReference w:type="first" r:id="rId12"/>
          <w:footerReference w:type="first" r:id="rId13"/>
          <w:pgSz w:w="11904" w:h="16838"/>
          <w:pgMar w:top="1138" w:right="718" w:bottom="1255" w:left="1700" w:header="720" w:footer="720" w:gutter="0"/>
          <w:cols w:space="720"/>
          <w:titlePg/>
        </w:sectPr>
      </w:pPr>
    </w:p>
    <w:p w:rsidR="00AE7A66" w:rsidRDefault="00450806">
      <w:pPr>
        <w:ind w:left="82" w:firstLine="783"/>
      </w:pPr>
      <w:r>
        <w:lastRenderedPageBreak/>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AE7A66" w:rsidRDefault="00450806">
      <w:pPr>
        <w:numPr>
          <w:ilvl w:val="0"/>
          <w:numId w:val="15"/>
        </w:numPr>
      </w:pPr>
      <w:r>
        <w:t>Постановление Правительства Российской Федерации от 7 декабря 1996 года № 1449 «О мерах по обеспечению беспрепят</w:t>
      </w:r>
      <w:r>
        <w:t xml:space="preserve">ственного доступа инвалидов к информации и объектам социальной инфраструктуры». </w:t>
      </w:r>
    </w:p>
    <w:p w:rsidR="00AE7A66" w:rsidRDefault="00450806">
      <w:pPr>
        <w:numPr>
          <w:ilvl w:val="0"/>
          <w:numId w:val="15"/>
        </w:numPr>
      </w:pPr>
      <w:r>
        <w:t xml:space="preserve">Постановление Правительства Российской Федерации от 20 ноября 2000 года № 878 «Об утверждении Правил охраны газораспределительных сетей». </w:t>
      </w:r>
    </w:p>
    <w:p w:rsidR="00AE7A66" w:rsidRDefault="00450806">
      <w:pPr>
        <w:numPr>
          <w:ilvl w:val="0"/>
          <w:numId w:val="15"/>
        </w:numPr>
      </w:pPr>
      <w:r>
        <w:t>Постановление Правительства Российск</w:t>
      </w:r>
      <w:r>
        <w:t xml:space="preserve">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 </w:t>
      </w:r>
    </w:p>
    <w:p w:rsidR="00AE7A66" w:rsidRDefault="00450806">
      <w:pPr>
        <w:numPr>
          <w:ilvl w:val="0"/>
          <w:numId w:val="15"/>
        </w:numPr>
      </w:pPr>
      <w:r>
        <w:t xml:space="preserve">Постановление Правительства Российской Федерации от 24 февраля 2009 года № 160 </w:t>
      </w:r>
      <w:r>
        <w:t xml:space="preserve">(ред. от 17.05.2016г.)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AE7A66" w:rsidRDefault="00450806">
      <w:pPr>
        <w:numPr>
          <w:ilvl w:val="0"/>
          <w:numId w:val="15"/>
        </w:numPr>
      </w:pPr>
      <w:r>
        <w:t>Постановление Правительства Российской Федерации от 24 сентября 2010 год</w:t>
      </w:r>
      <w:r>
        <w:t xml:space="preserve">а № 754 «Об утверждении Правил установления нормативов минимальной обеспеченности населения площадью торговых объектов». </w:t>
      </w:r>
    </w:p>
    <w:p w:rsidR="00AE7A66" w:rsidRDefault="00450806">
      <w:pPr>
        <w:numPr>
          <w:ilvl w:val="0"/>
          <w:numId w:val="15"/>
        </w:numPr>
      </w:pPr>
      <w:r>
        <w:t>Постановление Министерства строительства Российской Федерации и Министерства социальной защиты населения Российской Федерации от 11 но</w:t>
      </w:r>
      <w:r>
        <w:t xml:space="preserve">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AE7A66" w:rsidRDefault="00450806">
      <w:pPr>
        <w:numPr>
          <w:ilvl w:val="0"/>
          <w:numId w:val="15"/>
        </w:numPr>
      </w:pPr>
      <w:r>
        <w:t>Приказ Министерства спорта Российской Федерации от 21.03.2018г. №244</w:t>
      </w:r>
      <w: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p>
    <w:p w:rsidR="00AE7A66" w:rsidRDefault="00450806">
      <w:pPr>
        <w:numPr>
          <w:ilvl w:val="0"/>
          <w:numId w:val="15"/>
        </w:numPr>
      </w:pPr>
      <w:r>
        <w:t>Распоряжение Министерства транспорта Российской Федерации № НА-19р от 31.01.2017</w:t>
      </w:r>
      <w:r>
        <w:t xml:space="preserve">г.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w:t>
      </w:r>
    </w:p>
    <w:p w:rsidR="00AE7A66" w:rsidRDefault="00450806">
      <w:pPr>
        <w:numPr>
          <w:ilvl w:val="0"/>
          <w:numId w:val="15"/>
        </w:numPr>
      </w:pPr>
      <w:r>
        <w:t>Распоряжение Министра культуры РФ от 02.08.2017 г.  №9</w:t>
      </w:r>
      <w:r>
        <w:t xml:space="preserve">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p>
    <w:p w:rsidR="00AE7A66" w:rsidRDefault="00450806">
      <w:pPr>
        <w:spacing w:after="301" w:line="245" w:lineRule="auto"/>
        <w:ind w:left="92" w:hanging="10"/>
      </w:pPr>
      <w:r>
        <w:rPr>
          <w:b/>
        </w:rPr>
        <w:t>Законодательные и нормативные правовые ак</w:t>
      </w:r>
      <w:r>
        <w:rPr>
          <w:b/>
        </w:rPr>
        <w:t>ты Брянской области</w:t>
      </w:r>
      <w:r>
        <w:rPr>
          <w:b/>
          <w:color w:val="1F4D78"/>
        </w:rPr>
        <w:t xml:space="preserve">:  </w:t>
      </w:r>
    </w:p>
    <w:p w:rsidR="00AE7A66" w:rsidRDefault="00450806">
      <w:pPr>
        <w:numPr>
          <w:ilvl w:val="0"/>
          <w:numId w:val="15"/>
        </w:numPr>
      </w:pPr>
      <w:r>
        <w:t xml:space="preserve">Закон Брянской области от 7 октября 2002 года № 68-З «О нормах предоставления земельных участков гражданам на территории Брянской области». </w:t>
      </w:r>
    </w:p>
    <w:p w:rsidR="00AE7A66" w:rsidRDefault="00450806">
      <w:pPr>
        <w:numPr>
          <w:ilvl w:val="0"/>
          <w:numId w:val="15"/>
        </w:numPr>
      </w:pPr>
      <w:r>
        <w:t>Закон Брянской области от 9 марта 2005 года № 3-З «О наделении муниципальных образований ста</w:t>
      </w:r>
      <w:r>
        <w:t xml:space="preserve">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w:t>
      </w:r>
    </w:p>
    <w:p w:rsidR="00AE7A66" w:rsidRDefault="00450806">
      <w:pPr>
        <w:numPr>
          <w:ilvl w:val="0"/>
          <w:numId w:val="15"/>
        </w:numPr>
        <w:spacing w:after="0"/>
      </w:pPr>
      <w:r>
        <w:lastRenderedPageBreak/>
        <w:t xml:space="preserve">Закон Брянской области от 8 февраля 2006 года № 11-З «Об объектах культурного наследия (памятниках истории и культуры) в Брянской области». </w:t>
      </w:r>
    </w:p>
    <w:p w:rsidR="00AE7A66" w:rsidRDefault="00450806">
      <w:pPr>
        <w:ind w:left="82" w:firstLine="821"/>
      </w:pPr>
      <w:r>
        <w:t xml:space="preserve">Закон Брянской области от 15 марта 2007 года № 28-З «О градостроительной деятельности в Брянской области». </w:t>
      </w:r>
    </w:p>
    <w:p w:rsidR="00AE7A66" w:rsidRDefault="00450806">
      <w:pPr>
        <w:numPr>
          <w:ilvl w:val="0"/>
          <w:numId w:val="15"/>
        </w:numPr>
      </w:pPr>
      <w:r>
        <w:t xml:space="preserve">Постановление Администрации Брянской области от 4 декабря 2012 года «Об утверждении региональных нормативов градостроительного проектирования Брянской области». </w:t>
      </w:r>
    </w:p>
    <w:p w:rsidR="00AE7A66" w:rsidRDefault="00450806">
      <w:pPr>
        <w:spacing w:after="300" w:line="245" w:lineRule="auto"/>
        <w:ind w:left="92" w:hanging="10"/>
      </w:pPr>
      <w:r>
        <w:rPr>
          <w:b/>
        </w:rPr>
        <w:t>Нормативные правовые акты органов местного самоуправления Краснокосаровского сельского поселен</w:t>
      </w:r>
      <w:r>
        <w:rPr>
          <w:b/>
        </w:rPr>
        <w:t>ия Мглинского района</w:t>
      </w:r>
      <w:r>
        <w:t xml:space="preserve"> </w:t>
      </w:r>
      <w:r>
        <w:rPr>
          <w:b/>
        </w:rPr>
        <w:t xml:space="preserve">Брянской области: </w:t>
      </w:r>
    </w:p>
    <w:p w:rsidR="00AE7A66" w:rsidRDefault="00450806">
      <w:pPr>
        <w:numPr>
          <w:ilvl w:val="0"/>
          <w:numId w:val="15"/>
        </w:numPr>
      </w:pPr>
      <w:r>
        <w:t>Устав Краснокосаровского сельского поселения Мглинского района</w:t>
      </w:r>
      <w:r>
        <w:rPr>
          <w:b/>
          <w:color w:val="1F4D78"/>
        </w:rPr>
        <w:t xml:space="preserve"> </w:t>
      </w:r>
      <w:r>
        <w:t>Брянской области.</w:t>
      </w:r>
      <w:r>
        <w:rPr>
          <w:b/>
        </w:rPr>
        <w:t xml:space="preserve"> </w:t>
      </w:r>
    </w:p>
    <w:p w:rsidR="00AE7A66" w:rsidRDefault="00450806">
      <w:pPr>
        <w:numPr>
          <w:ilvl w:val="0"/>
          <w:numId w:val="15"/>
        </w:numPr>
      </w:pPr>
      <w:r>
        <w:t>Решение Совета народных депутатов Мглинского района от 25.02.2022г.  №6210«Об утверждении Генерального плана и Правил землепользования</w:t>
      </w:r>
      <w:r>
        <w:t xml:space="preserve"> Мглинского городского поселения Мглинского района Брянской области»</w:t>
      </w:r>
      <w:r>
        <w:rPr>
          <w:b/>
        </w:rPr>
        <w:t xml:space="preserve"> </w:t>
      </w:r>
    </w:p>
    <w:p w:rsidR="00AE7A66" w:rsidRDefault="00450806">
      <w:pPr>
        <w:numPr>
          <w:ilvl w:val="0"/>
          <w:numId w:val="15"/>
        </w:numPr>
      </w:pPr>
      <w:r>
        <w:t>Решение Совета народных депутатов города Мглина от 24.12.2012г. №2/159 «Об утверждении Правил землепользования и застройки Краснокосаровского сельского поселения Мглинского муниципальног</w:t>
      </w:r>
      <w:r>
        <w:t>о района</w:t>
      </w:r>
      <w:r>
        <w:rPr>
          <w:b/>
          <w:color w:val="1F4D78"/>
        </w:rPr>
        <w:t xml:space="preserve"> </w:t>
      </w:r>
      <w:r>
        <w:t xml:space="preserve">Брянской области». </w:t>
      </w:r>
    </w:p>
    <w:p w:rsidR="00AE7A66" w:rsidRDefault="00450806">
      <w:pPr>
        <w:spacing w:after="200" w:line="245" w:lineRule="auto"/>
        <w:ind w:left="92" w:hanging="10"/>
      </w:pPr>
      <w:r>
        <w:rPr>
          <w:b/>
        </w:rPr>
        <w:t xml:space="preserve">Государственные стандарты Российской Федерации (ГОСТ): </w:t>
      </w:r>
    </w:p>
    <w:p w:rsidR="00AE7A66" w:rsidRDefault="00450806">
      <w:pPr>
        <w:numPr>
          <w:ilvl w:val="0"/>
          <w:numId w:val="15"/>
        </w:numPr>
      </w:pPr>
      <w: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E7A66" w:rsidRDefault="00450806">
      <w:pPr>
        <w:numPr>
          <w:ilvl w:val="0"/>
          <w:numId w:val="15"/>
        </w:numPr>
      </w:pPr>
      <w:r>
        <w:t>ГОСТ 17.15.02.80 Охрана природы. Г</w:t>
      </w:r>
      <w:r>
        <w:t xml:space="preserve">идросфера. Гигеенические требования к зонам рекреации водных объектов. Общие положения. </w:t>
      </w:r>
    </w:p>
    <w:p w:rsidR="00AE7A66" w:rsidRDefault="00450806">
      <w:pPr>
        <w:spacing w:after="298" w:line="245" w:lineRule="auto"/>
        <w:ind w:left="-5" w:hanging="10"/>
      </w:pPr>
      <w:r>
        <w:rPr>
          <w:color w:val="1F4D78"/>
        </w:rPr>
        <w:t xml:space="preserve">        </w:t>
      </w:r>
      <w:r>
        <w:rPr>
          <w:b/>
        </w:rPr>
        <w:t>Строительные нормы и правила (СНиП):</w:t>
      </w:r>
      <w:r>
        <w:rPr>
          <w:b/>
          <w:color w:val="1F4D78"/>
        </w:rPr>
        <w:t xml:space="preserve"> </w:t>
      </w:r>
    </w:p>
    <w:p w:rsidR="00AE7A66" w:rsidRDefault="00450806">
      <w:pPr>
        <w:numPr>
          <w:ilvl w:val="0"/>
          <w:numId w:val="15"/>
        </w:numPr>
        <w:spacing w:after="78"/>
      </w:pPr>
      <w:r>
        <w:t>СНиП II-11-77* Защитные сооружения гражданской обороны.</w:t>
      </w:r>
      <w:r>
        <w:rPr>
          <w:color w:val="1F4D78"/>
        </w:rPr>
        <w:t xml:space="preserve"> </w:t>
      </w:r>
    </w:p>
    <w:p w:rsidR="00AE7A66" w:rsidRDefault="00450806">
      <w:pPr>
        <w:numPr>
          <w:ilvl w:val="0"/>
          <w:numId w:val="15"/>
        </w:numPr>
        <w:spacing w:after="84"/>
      </w:pPr>
      <w:r>
        <w:t xml:space="preserve">СНиП III-10-75 Благоустройство территории. </w:t>
      </w:r>
    </w:p>
    <w:p w:rsidR="00AE7A66" w:rsidRDefault="00450806">
      <w:pPr>
        <w:numPr>
          <w:ilvl w:val="0"/>
          <w:numId w:val="15"/>
        </w:numPr>
      </w:pPr>
      <w:r>
        <w:t>СНиП 2.01.51-90 Инже</w:t>
      </w:r>
      <w:r>
        <w:t xml:space="preserve">нерно-технические мероприятия гражданской обороны. </w:t>
      </w:r>
    </w:p>
    <w:p w:rsidR="00AE7A66" w:rsidRDefault="00450806">
      <w:pPr>
        <w:numPr>
          <w:ilvl w:val="0"/>
          <w:numId w:val="15"/>
        </w:numPr>
        <w:spacing w:after="83"/>
      </w:pPr>
      <w:r>
        <w:t xml:space="preserve">СНиП 21-02-99* Стоянки автомобилей. </w:t>
      </w:r>
    </w:p>
    <w:p w:rsidR="00AE7A66" w:rsidRDefault="00450806">
      <w:pPr>
        <w:numPr>
          <w:ilvl w:val="0"/>
          <w:numId w:val="15"/>
        </w:numPr>
        <w:spacing w:after="81"/>
      </w:pPr>
      <w:r>
        <w:t xml:space="preserve">СНиП 35-101-2001 «Проектирование зданий и сооружений с учетом доступности маломобильных групп населения. Общие положения». </w:t>
      </w:r>
    </w:p>
    <w:p w:rsidR="00AE7A66" w:rsidRDefault="00450806">
      <w:pPr>
        <w:numPr>
          <w:ilvl w:val="0"/>
          <w:numId w:val="15"/>
        </w:numPr>
        <w:spacing w:after="81"/>
      </w:pPr>
      <w:r>
        <w:t>СНиП 35-102-2001 «Жилая среда с планировочн</w:t>
      </w:r>
      <w:r>
        <w:t xml:space="preserve">ыми элементами, доступными инвалидам».  </w:t>
      </w:r>
    </w:p>
    <w:p w:rsidR="00AE7A66" w:rsidRDefault="00450806">
      <w:pPr>
        <w:numPr>
          <w:ilvl w:val="0"/>
          <w:numId w:val="15"/>
        </w:numPr>
        <w:spacing w:after="81"/>
      </w:pPr>
      <w:r>
        <w:t xml:space="preserve">СНиП 35-103-2001 «Общественные здания и сооружения, доступные маломобильным посетителям». </w:t>
      </w:r>
    </w:p>
    <w:p w:rsidR="00AE7A66" w:rsidRDefault="00450806">
      <w:pPr>
        <w:numPr>
          <w:ilvl w:val="0"/>
          <w:numId w:val="15"/>
        </w:numPr>
        <w:spacing w:after="99" w:line="240" w:lineRule="auto"/>
      </w:pPr>
      <w:r>
        <w:t xml:space="preserve">СНиП 31-05-2003 Общественные здания административного назначения. </w:t>
      </w:r>
    </w:p>
    <w:p w:rsidR="00AE7A66" w:rsidRDefault="00450806">
      <w:pPr>
        <w:spacing w:after="57" w:line="245" w:lineRule="auto"/>
        <w:ind w:left="-5" w:hanging="10"/>
      </w:pPr>
      <w:r>
        <w:t xml:space="preserve"> </w:t>
      </w:r>
      <w:r>
        <w:rPr>
          <w:b/>
        </w:rPr>
        <w:t>Своды правил по проектированию и строительству (СП)</w:t>
      </w:r>
      <w:r>
        <w:t xml:space="preserve"> </w:t>
      </w:r>
    </w:p>
    <w:p w:rsidR="00AE7A66" w:rsidRDefault="00450806">
      <w:pPr>
        <w:numPr>
          <w:ilvl w:val="0"/>
          <w:numId w:val="15"/>
        </w:numPr>
      </w:pPr>
      <w:r>
        <w:t xml:space="preserve">СП 30-102-99 Планировка и застройка территорий малоэтажного жилищного строительства. </w:t>
      </w:r>
    </w:p>
    <w:p w:rsidR="00AE7A66" w:rsidRDefault="00450806">
      <w:pPr>
        <w:numPr>
          <w:ilvl w:val="0"/>
          <w:numId w:val="15"/>
        </w:numPr>
      </w:pPr>
      <w:r>
        <w:lastRenderedPageBreak/>
        <w:t xml:space="preserve">СП 31-102-99 Требования доступности общественных зданий и сооружений для инвалидов и других маломобильных посетителей. </w:t>
      </w:r>
    </w:p>
    <w:p w:rsidR="00AE7A66" w:rsidRDefault="00450806">
      <w:pPr>
        <w:numPr>
          <w:ilvl w:val="0"/>
          <w:numId w:val="15"/>
        </w:numPr>
      </w:pPr>
      <w:r>
        <w:t xml:space="preserve">СП 35-101-2001 Проектирование зданий и сооружений </w:t>
      </w:r>
      <w:r>
        <w:t xml:space="preserve">с учетом доступности для маломобильных групп населения. Общие положения. </w:t>
      </w:r>
    </w:p>
    <w:p w:rsidR="00AE7A66" w:rsidRDefault="00450806">
      <w:pPr>
        <w:numPr>
          <w:ilvl w:val="0"/>
          <w:numId w:val="15"/>
        </w:numPr>
        <w:spacing w:after="0"/>
      </w:pPr>
      <w:r>
        <w:t xml:space="preserve">СП 35-102-2001 Жилая среда с планировочными элементами, доступными инвалидам. </w:t>
      </w:r>
    </w:p>
    <w:p w:rsidR="00AE7A66" w:rsidRDefault="00450806">
      <w:pPr>
        <w:ind w:left="82" w:firstLine="831"/>
      </w:pPr>
      <w:r>
        <w:t xml:space="preserve">СП 35-103-2001 Общественные здания и сооружения, доступные маломобильным посетителям. </w:t>
      </w:r>
    </w:p>
    <w:p w:rsidR="00AE7A66" w:rsidRDefault="00450806">
      <w:pPr>
        <w:numPr>
          <w:ilvl w:val="0"/>
          <w:numId w:val="15"/>
        </w:numPr>
      </w:pPr>
      <w:r>
        <w:t>СП 35-105-2002 Р</w:t>
      </w:r>
      <w:r>
        <w:t xml:space="preserve">еконструкция городской застройки с учетом доступности для инвалидов и других маломобильных групп населения. </w:t>
      </w:r>
    </w:p>
    <w:p w:rsidR="00AE7A66" w:rsidRDefault="00450806">
      <w:pPr>
        <w:numPr>
          <w:ilvl w:val="0"/>
          <w:numId w:val="15"/>
        </w:numPr>
      </w:pPr>
      <w:r>
        <w:t xml:space="preserve">СП 42-101-2003 «Общие положения по проектированию и строительству газораспределительных систем из металлических и полиэтиленовых труб». </w:t>
      </w:r>
    </w:p>
    <w:p w:rsidR="00AE7A66" w:rsidRDefault="00450806">
      <w:pPr>
        <w:numPr>
          <w:ilvl w:val="0"/>
          <w:numId w:val="15"/>
        </w:numPr>
        <w:spacing w:line="240" w:lineRule="auto"/>
      </w:pPr>
      <w:r>
        <w:t>СП 31-115-</w:t>
      </w:r>
      <w:r>
        <w:t xml:space="preserve">2006 «Открытые плоскостные физкультурно-спортивные сооружения».  </w:t>
      </w:r>
    </w:p>
    <w:p w:rsidR="00AE7A66" w:rsidRDefault="00450806">
      <w:pPr>
        <w:numPr>
          <w:ilvl w:val="0"/>
          <w:numId w:val="15"/>
        </w:numPr>
        <w:spacing w:after="31" w:line="370" w:lineRule="auto"/>
      </w:pPr>
      <w:r>
        <w:t xml:space="preserve">СП 35.13330.2011 Мосты и трубы. Актуализированная редакция СНиП 2.05.03-84*  - СП 31.13330.2012 «Водоснабжение. Наружные сети и сооружения. </w:t>
      </w:r>
    </w:p>
    <w:p w:rsidR="00AE7A66" w:rsidRDefault="00450806">
      <w:pPr>
        <w:ind w:left="82" w:firstLine="0"/>
      </w:pPr>
      <w:r>
        <w:t xml:space="preserve">Актуализированная редакция СНиП 2.04.02-84*.  </w:t>
      </w:r>
    </w:p>
    <w:p w:rsidR="00AE7A66" w:rsidRDefault="00450806">
      <w:pPr>
        <w:numPr>
          <w:ilvl w:val="0"/>
          <w:numId w:val="15"/>
        </w:numPr>
      </w:pPr>
      <w:r>
        <w:t>СП</w:t>
      </w:r>
      <w:r>
        <w:t xml:space="preserve"> 36.13330.2012 Магистральные трубопроводы. Актуализированная редакция СНиП 2.05.06-85. </w:t>
      </w:r>
    </w:p>
    <w:p w:rsidR="00AE7A66" w:rsidRDefault="00450806">
      <w:pPr>
        <w:numPr>
          <w:ilvl w:val="0"/>
          <w:numId w:val="15"/>
        </w:numPr>
      </w:pPr>
      <w:r>
        <w:t xml:space="preserve">СП 42-101-2003 Общие положения по проектированию и строительству газораспределительных систем из металлических и полиэтиленовых труб. </w:t>
      </w:r>
    </w:p>
    <w:p w:rsidR="00AE7A66" w:rsidRDefault="00450806">
      <w:pPr>
        <w:numPr>
          <w:ilvl w:val="0"/>
          <w:numId w:val="15"/>
        </w:numPr>
      </w:pPr>
      <w:r>
        <w:t>СП 42.13330.201</w:t>
      </w:r>
      <w:hyperlink r:id="rId14" w:anchor="7D20K3">
        <w:r>
          <w:t xml:space="preserve">6 </w:t>
        </w:r>
      </w:hyperlink>
      <w:r>
        <w:t xml:space="preserve">Градостроительство. Планировка и застройка городских и сельских поселений. Актуализированная редакция СНиП 2.07.01-89*. </w:t>
      </w:r>
    </w:p>
    <w:p w:rsidR="00AE7A66" w:rsidRDefault="00450806">
      <w:pPr>
        <w:numPr>
          <w:ilvl w:val="0"/>
          <w:numId w:val="15"/>
        </w:numPr>
      </w:pPr>
      <w:r>
        <w:t xml:space="preserve">СП 44.13330.2011 Административные и бытовые здания. Актуализированная редакция </w:t>
      </w:r>
      <w:r>
        <w:t xml:space="preserve">СНиП 2.09.04-87*  </w:t>
      </w:r>
    </w:p>
    <w:p w:rsidR="00AE7A66" w:rsidRDefault="00450806">
      <w:pPr>
        <w:numPr>
          <w:ilvl w:val="0"/>
          <w:numId w:val="15"/>
        </w:numPr>
      </w:pPr>
      <w:r>
        <w:t>СП 50.13330.2010</w:t>
      </w:r>
      <w:r>
        <w:rPr>
          <w:rFonts w:ascii="Arial" w:eastAsia="Arial" w:hAnsi="Arial" w:cs="Arial"/>
          <w:b/>
          <w:color w:val="444444"/>
          <w:sz w:val="22"/>
        </w:rPr>
        <w:t xml:space="preserve"> </w:t>
      </w:r>
      <w:r>
        <w:t xml:space="preserve">«Тепловая защита зданий». </w:t>
      </w:r>
    </w:p>
    <w:p w:rsidR="00AE7A66" w:rsidRDefault="00450806">
      <w:pPr>
        <w:numPr>
          <w:ilvl w:val="0"/>
          <w:numId w:val="15"/>
        </w:numPr>
      </w:pPr>
      <w:r>
        <w:t xml:space="preserve">СП 54.13330.2016 Здания жилые многоквартирные. Актуализированная редакция СНиП 31-01-2003.  </w:t>
      </w:r>
    </w:p>
    <w:p w:rsidR="00AE7A66" w:rsidRDefault="00450806">
      <w:pPr>
        <w:numPr>
          <w:ilvl w:val="0"/>
          <w:numId w:val="15"/>
        </w:numPr>
      </w:pPr>
      <w:r>
        <w:t xml:space="preserve">СП 55.13330.2016 Дома жилые одноквартирные. Актуализированная редакция СНиП 3102-2001.  </w:t>
      </w:r>
    </w:p>
    <w:p w:rsidR="00AE7A66" w:rsidRDefault="00450806">
      <w:pPr>
        <w:numPr>
          <w:ilvl w:val="0"/>
          <w:numId w:val="15"/>
        </w:numPr>
      </w:pPr>
      <w:r>
        <w:t xml:space="preserve">СП 62.13330.2011 Газораспределительные системы. Актуализированная редакция СНиП 42-01-2002.  </w:t>
      </w:r>
    </w:p>
    <w:p w:rsidR="00AE7A66" w:rsidRDefault="00450806">
      <w:pPr>
        <w:numPr>
          <w:ilvl w:val="0"/>
          <w:numId w:val="15"/>
        </w:numPr>
      </w:pPr>
      <w:r>
        <w:t xml:space="preserve">СП 133.13330.2012 «Сети проводного радиовещания и оповещения в зданиях и сооружениях».  </w:t>
      </w:r>
    </w:p>
    <w:p w:rsidR="00AE7A66" w:rsidRDefault="00450806">
      <w:pPr>
        <w:numPr>
          <w:ilvl w:val="0"/>
          <w:numId w:val="15"/>
        </w:numPr>
        <w:spacing w:after="36"/>
      </w:pPr>
      <w:r>
        <w:t xml:space="preserve">СП 4.13130.2013 "Системы противопожарной защиты. Ограничение распространения пожара на объектах защиты. Требования к объемно-планировочным и </w:t>
      </w:r>
      <w:r>
        <w:lastRenderedPageBreak/>
        <w:t xml:space="preserve">конструктивным решениям".  - СП 88.13330.2014 «Защитные сооружения гражданской обороны. </w:t>
      </w:r>
    </w:p>
    <w:p w:rsidR="00AE7A66" w:rsidRDefault="00450806">
      <w:pPr>
        <w:ind w:left="82" w:firstLine="0"/>
      </w:pPr>
      <w:r>
        <w:t>Актуализированная редакция</w:t>
      </w:r>
      <w:r>
        <w:t xml:space="preserve"> СНиП II-11-77*. </w:t>
      </w:r>
    </w:p>
    <w:p w:rsidR="00AE7A66" w:rsidRDefault="00450806">
      <w:pPr>
        <w:numPr>
          <w:ilvl w:val="0"/>
          <w:numId w:val="15"/>
        </w:numPr>
      </w:pPr>
      <w:r>
        <w:t xml:space="preserve">СП 113.13330.2016 «Стоянки автомобилей. Актуализированная редакция СНиП 2102-99*". </w:t>
      </w:r>
    </w:p>
    <w:p w:rsidR="00AE7A66" w:rsidRDefault="00450806">
      <w:pPr>
        <w:numPr>
          <w:ilvl w:val="0"/>
          <w:numId w:val="15"/>
        </w:numPr>
      </w:pPr>
      <w:r>
        <w:t>СП 118.13330.2012</w:t>
      </w:r>
      <w:r>
        <w:rPr>
          <w:rFonts w:ascii="Arial" w:eastAsia="Arial" w:hAnsi="Arial" w:cs="Arial"/>
        </w:rPr>
        <w:t xml:space="preserve"> «</w:t>
      </w:r>
      <w:r>
        <w:t xml:space="preserve">Общественные здания и сооружения». </w:t>
      </w:r>
    </w:p>
    <w:p w:rsidR="00AE7A66" w:rsidRDefault="00450806">
      <w:pPr>
        <w:spacing w:after="301" w:line="245" w:lineRule="auto"/>
        <w:ind w:left="92" w:hanging="10"/>
      </w:pPr>
      <w:r>
        <w:rPr>
          <w:b/>
        </w:rPr>
        <w:t xml:space="preserve"> Санитарные правила и нормы (СанПиН) </w:t>
      </w:r>
    </w:p>
    <w:p w:rsidR="00AE7A66" w:rsidRDefault="00450806">
      <w:pPr>
        <w:numPr>
          <w:ilvl w:val="0"/>
          <w:numId w:val="15"/>
        </w:numPr>
        <w:spacing w:after="0"/>
      </w:pPr>
      <w:r>
        <w:t>СанПиН 2.1.3684-21 "Санитарно-эпидемиологические требования к</w:t>
      </w:r>
      <w:r>
        <w:t xml:space="preserve">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w:t>
      </w:r>
    </w:p>
    <w:p w:rsidR="00AE7A66" w:rsidRDefault="00AE7A66">
      <w:pPr>
        <w:sectPr w:rsidR="00AE7A66">
          <w:headerReference w:type="even" r:id="rId15"/>
          <w:headerReference w:type="default" r:id="rId16"/>
          <w:footerReference w:type="even" r:id="rId17"/>
          <w:footerReference w:type="default" r:id="rId18"/>
          <w:headerReference w:type="first" r:id="rId19"/>
          <w:footerReference w:type="first" r:id="rId20"/>
          <w:pgSz w:w="11904" w:h="16838"/>
          <w:pgMar w:top="1180" w:right="837" w:bottom="1432" w:left="1618" w:header="1135" w:footer="712" w:gutter="0"/>
          <w:cols w:space="720"/>
        </w:sectPr>
      </w:pPr>
    </w:p>
    <w:p w:rsidR="00AE7A66" w:rsidRDefault="00450806">
      <w:pPr>
        <w:ind w:left="260" w:firstLine="0"/>
      </w:pPr>
      <w:r>
        <w:lastRenderedPageBreak/>
        <w:t xml:space="preserve">эксплуатации производственных, общественных помещений, организации и проведению санитарно- противоэпидемических (профилактических) мероприятий". </w:t>
      </w:r>
    </w:p>
    <w:p w:rsidR="00AE7A66" w:rsidRDefault="00450806">
      <w:pPr>
        <w:numPr>
          <w:ilvl w:val="0"/>
          <w:numId w:val="15"/>
        </w:numPr>
      </w:pPr>
      <w:r>
        <w:t>СанПиН 1.2.368</w:t>
      </w:r>
      <w:hyperlink r:id="rId21" w:anchor="6560IO">
        <w:r>
          <w:t>5-</w:t>
        </w:r>
      </w:hyperlink>
      <w:r>
        <w:t>21 "Гигиенические нормативы и требования к обеспечению</w:t>
      </w:r>
      <w:hyperlink r:id="rId22" w:anchor="6560IO">
        <w:r>
          <w:t xml:space="preserve"> </w:t>
        </w:r>
      </w:hyperlink>
      <w:hyperlink r:id="rId23" w:anchor="6560IO">
        <w:r>
          <w:t>безопасности и (или) безвредности для человека факторов среды обитания".</w:t>
        </w:r>
      </w:hyperlink>
      <w:r>
        <w:t xml:space="preserve"> </w:t>
      </w:r>
    </w:p>
    <w:p w:rsidR="00AE7A66" w:rsidRDefault="00450806">
      <w:pPr>
        <w:numPr>
          <w:ilvl w:val="0"/>
          <w:numId w:val="15"/>
        </w:numPr>
      </w:pPr>
      <w:r>
        <w:t xml:space="preserve">СанПиН 2.2.1/2.1.1.1200-03 Санитарно-защитные зоны и санитарная классификация предприятий, сооружений и иных объектов. Новая редакция. </w:t>
      </w:r>
    </w:p>
    <w:p w:rsidR="00AE7A66" w:rsidRDefault="00450806">
      <w:pPr>
        <w:numPr>
          <w:ilvl w:val="0"/>
          <w:numId w:val="15"/>
        </w:numPr>
      </w:pPr>
      <w:r>
        <w:t>СанПиН 2.2.1/2.1.1.2555-09 Изменен</w:t>
      </w:r>
      <w:r>
        <w:t xml:space="preserve">ие № 2 СанПиН 2.2.1/2.1.1.1200-03 «Санитарнозащитные зоны и санитарная классификация предприятий, сооружений и иных объектов. Новая редакция». </w:t>
      </w:r>
    </w:p>
    <w:p w:rsidR="00AE7A66" w:rsidRDefault="00450806">
      <w:pPr>
        <w:numPr>
          <w:ilvl w:val="0"/>
          <w:numId w:val="15"/>
        </w:numPr>
      </w:pPr>
      <w:r>
        <w:t>СанПиН 1.2.3685-21 «Гигиенические нормативы и требования к обеспечению безопасности и (или) безвредности для чел</w:t>
      </w:r>
      <w:r>
        <w:t xml:space="preserve">овека факторов среды обитания». </w:t>
      </w:r>
    </w:p>
    <w:p w:rsidR="00AE7A66" w:rsidRDefault="00450806">
      <w:pPr>
        <w:spacing w:after="57" w:line="245" w:lineRule="auto"/>
        <w:ind w:left="270" w:hanging="10"/>
      </w:pPr>
      <w:r>
        <w:rPr>
          <w:color w:val="1F4D78"/>
        </w:rPr>
        <w:t xml:space="preserve"> </w:t>
      </w:r>
      <w:r>
        <w:rPr>
          <w:b/>
        </w:rPr>
        <w:t>Ведомственные строительные нормы (ВСН)</w:t>
      </w:r>
      <w:r>
        <w:rPr>
          <w:b/>
          <w:color w:val="1F4D78"/>
        </w:rPr>
        <w:t xml:space="preserve"> </w:t>
      </w:r>
    </w:p>
    <w:p w:rsidR="00AE7A66" w:rsidRDefault="00450806">
      <w:pPr>
        <w:spacing w:after="39" w:line="240" w:lineRule="auto"/>
        <w:ind w:left="10" w:hanging="10"/>
        <w:jc w:val="right"/>
      </w:pPr>
      <w:r>
        <w:t xml:space="preserve">ВСН №14278тм-т1 «Нормы отвода земель для электрических сетей напряжением </w:t>
      </w:r>
    </w:p>
    <w:p w:rsidR="00AE7A66" w:rsidRDefault="00450806">
      <w:pPr>
        <w:ind w:left="260" w:firstLine="0"/>
      </w:pPr>
      <w:r>
        <w:t xml:space="preserve">0,38-750 кВ» </w:t>
      </w:r>
    </w:p>
    <w:p w:rsidR="00AE7A66" w:rsidRDefault="00450806">
      <w:pPr>
        <w:spacing w:after="0" w:line="240" w:lineRule="auto"/>
        <w:ind w:left="260" w:firstLine="0"/>
        <w:jc w:val="left"/>
      </w:pPr>
      <w:r>
        <w:rPr>
          <w:rFonts w:ascii="Bookman Old Style" w:eastAsia="Bookman Old Style" w:hAnsi="Bookman Old Style" w:cs="Bookman Old Style"/>
          <w:b/>
          <w:sz w:val="22"/>
        </w:rPr>
        <w:t xml:space="preserve"> </w:t>
      </w:r>
      <w:r>
        <w:rPr>
          <w:rFonts w:ascii="Bookman Old Style" w:eastAsia="Bookman Old Style" w:hAnsi="Bookman Old Style" w:cs="Bookman Old Style"/>
          <w:b/>
          <w:sz w:val="22"/>
        </w:rPr>
        <w:tab/>
        <w:t xml:space="preserve"> </w:t>
      </w:r>
      <w:r>
        <w:br w:type="page"/>
      </w:r>
    </w:p>
    <w:p w:rsidR="00AE7A66" w:rsidRDefault="00450806">
      <w:pPr>
        <w:spacing w:after="44" w:line="234" w:lineRule="auto"/>
        <w:ind w:left="260" w:firstLine="625"/>
      </w:pPr>
      <w:r>
        <w:rPr>
          <w:b/>
          <w:sz w:val="26"/>
        </w:rPr>
        <w:lastRenderedPageBreak/>
        <w:t>Раздел III.  Правила и область применения расчетных показателей минимально допустимого уровня обеспеченности населения Краснокосаровского сельского поселения Мглинского района Брянской области объектами местного значения поселения и максимально допустимого</w:t>
      </w:r>
      <w:r>
        <w:rPr>
          <w:b/>
          <w:sz w:val="26"/>
        </w:rPr>
        <w:t xml:space="preserve"> уровня территориальной доступности таких объектов для населения поселения </w:t>
      </w:r>
    </w:p>
    <w:p w:rsidR="00AE7A66" w:rsidRDefault="00450806">
      <w:pPr>
        <w:spacing w:after="85" w:line="240" w:lineRule="auto"/>
        <w:ind w:left="884" w:firstLine="0"/>
        <w:jc w:val="left"/>
      </w:pPr>
      <w:r>
        <w:rPr>
          <w:rFonts w:ascii="Bookman Old Style" w:eastAsia="Bookman Old Style" w:hAnsi="Bookman Old Style" w:cs="Bookman Old Style"/>
          <w:b/>
        </w:rPr>
        <w:t xml:space="preserve"> </w:t>
      </w:r>
    </w:p>
    <w:p w:rsidR="00AE7A66" w:rsidRDefault="00450806">
      <w:pPr>
        <w:numPr>
          <w:ilvl w:val="0"/>
          <w:numId w:val="16"/>
        </w:numPr>
        <w:spacing w:after="57" w:line="245" w:lineRule="auto"/>
        <w:ind w:hanging="244"/>
      </w:pPr>
      <w:r>
        <w:rPr>
          <w:b/>
        </w:rPr>
        <w:t xml:space="preserve">Общие вопросы </w:t>
      </w:r>
    </w:p>
    <w:p w:rsidR="00AE7A66" w:rsidRDefault="00450806">
      <w:pPr>
        <w:spacing w:after="60" w:line="240" w:lineRule="auto"/>
        <w:ind w:left="260" w:firstLine="0"/>
        <w:jc w:val="left"/>
      </w:pPr>
      <w:r>
        <w:rPr>
          <w:rFonts w:ascii="Calibri" w:eastAsia="Calibri" w:hAnsi="Calibri" w:cs="Calibri"/>
          <w:color w:val="1F4D78"/>
        </w:rPr>
        <w:t xml:space="preserve"> </w:t>
      </w:r>
    </w:p>
    <w:p w:rsidR="00AE7A66" w:rsidRDefault="00450806">
      <w:pPr>
        <w:numPr>
          <w:ilvl w:val="1"/>
          <w:numId w:val="16"/>
        </w:numPr>
        <w:spacing w:after="48"/>
        <w:ind w:firstLine="567"/>
      </w:pPr>
      <w:r>
        <w:t xml:space="preserve">Расчетные показатели минимально допустимого уровня обеспеченности объектами местного значения населения поселения и расчетные показатели максимально допустимого </w:t>
      </w:r>
      <w:r>
        <w:t>уровня территориальной доступности таких объектов для населения поселения (далее – расчетные показатели), содержащиеся в местных нормативах градостроительного проектирования Краснокосаровского сельского поселения Мглинского района Брянской области (далее –</w:t>
      </w:r>
      <w:r>
        <w:t xml:space="preserve"> нормативы), подлежат применению при подготовке: </w:t>
      </w:r>
    </w:p>
    <w:p w:rsidR="00AE7A66" w:rsidRDefault="00450806">
      <w:pPr>
        <w:spacing w:after="43"/>
        <w:ind w:left="827" w:firstLine="0"/>
      </w:pPr>
      <w:r>
        <w:t xml:space="preserve">-проекта генерального плана поселения, в соответствии с частью 3 статьи 24 </w:t>
      </w:r>
    </w:p>
    <w:p w:rsidR="00AE7A66" w:rsidRDefault="00450806">
      <w:pPr>
        <w:spacing w:after="48"/>
        <w:ind w:left="260" w:firstLine="0"/>
      </w:pPr>
      <w:r>
        <w:t xml:space="preserve">Градостроительного кодекса Российской Федерации; </w:t>
      </w:r>
    </w:p>
    <w:p w:rsidR="00AE7A66" w:rsidRDefault="00450806">
      <w:pPr>
        <w:spacing w:after="48"/>
        <w:ind w:left="260" w:firstLine="567"/>
      </w:pPr>
      <w:r>
        <w:t xml:space="preserve">-проекта правил землепользования и застройки поселения, в части регламентирования предельных параметров земельных участков объектов местного значения; </w:t>
      </w:r>
    </w:p>
    <w:p w:rsidR="00AE7A66" w:rsidRDefault="00450806">
      <w:pPr>
        <w:spacing w:after="48"/>
        <w:ind w:left="260" w:firstLine="567"/>
      </w:pPr>
      <w:r>
        <w:t xml:space="preserve"> -документации по планировке территории, в соответствии с частью 10 статьи 45 Градостроительного кодекса</w:t>
      </w:r>
      <w:r>
        <w:t xml:space="preserve"> Российской Федерации. </w:t>
      </w:r>
    </w:p>
    <w:p w:rsidR="00AE7A66" w:rsidRDefault="00450806">
      <w:pPr>
        <w:numPr>
          <w:ilvl w:val="1"/>
          <w:numId w:val="16"/>
        </w:numPr>
        <w:spacing w:after="42"/>
        <w:ind w:firstLine="567"/>
      </w:pPr>
      <w:r>
        <w:t xml:space="preserve">Расчетные показатели подлежат применению при подготовке:  </w:t>
      </w:r>
    </w:p>
    <w:p w:rsidR="00AE7A66" w:rsidRDefault="00450806">
      <w:pPr>
        <w:numPr>
          <w:ilvl w:val="2"/>
          <w:numId w:val="16"/>
        </w:numPr>
        <w:spacing w:after="47"/>
        <w:ind w:firstLine="567"/>
      </w:pPr>
      <w:r>
        <w:t xml:space="preserve">проекта внесения изменений в генеральный план поселения; </w:t>
      </w:r>
    </w:p>
    <w:p w:rsidR="00AE7A66" w:rsidRDefault="00450806">
      <w:pPr>
        <w:numPr>
          <w:ilvl w:val="2"/>
          <w:numId w:val="16"/>
        </w:numPr>
        <w:spacing w:after="49"/>
        <w:ind w:firstLine="567"/>
      </w:pPr>
      <w:r>
        <w:t>проекта внесения изменений в правила землепользования и застройки поселения; - проекта внесения изменений в докумен</w:t>
      </w:r>
      <w:r>
        <w:t xml:space="preserve">тацию по планировке территории. </w:t>
      </w:r>
    </w:p>
    <w:p w:rsidR="00AE7A66" w:rsidRDefault="00450806">
      <w:pPr>
        <w:numPr>
          <w:ilvl w:val="1"/>
          <w:numId w:val="16"/>
        </w:numPr>
        <w:spacing w:after="48"/>
        <w:ind w:firstLine="567"/>
      </w:pPr>
      <w:r>
        <w:t>Расчетные показатели подлежат применению при рассмотрении подготовленных проектов документов территориального планирования, градостроительного зонирования и документации по планировке территории и проектов внесения изменени</w:t>
      </w:r>
      <w:r>
        <w:t xml:space="preserve">й в данную градостроительную документацию. </w:t>
      </w:r>
    </w:p>
    <w:p w:rsidR="00AE7A66" w:rsidRDefault="00450806">
      <w:pPr>
        <w:numPr>
          <w:ilvl w:val="1"/>
          <w:numId w:val="16"/>
        </w:numPr>
        <w:spacing w:after="48"/>
        <w:ind w:firstLine="567"/>
      </w:pPr>
      <w:r>
        <w:t>Расчетные показатели подлежат применению при утверждении документов территориального планирования, градостроительного зонирования и документации по планировке территории, при утверждении внесения изменений в данн</w:t>
      </w:r>
      <w:r>
        <w:t xml:space="preserve">ую градостроительную документацию. </w:t>
      </w:r>
    </w:p>
    <w:p w:rsidR="00AE7A66" w:rsidRDefault="00450806">
      <w:pPr>
        <w:numPr>
          <w:ilvl w:val="1"/>
          <w:numId w:val="16"/>
        </w:numPr>
        <w:spacing w:after="47"/>
        <w:ind w:firstLine="567"/>
      </w:pPr>
      <w:r>
        <w:t>Расчетные показатели подлежат применению при реализации документов территориального планирования и документации по планировке территории.</w:t>
      </w:r>
      <w:r>
        <w:rPr>
          <w:rFonts w:ascii="Bookman Old Style" w:eastAsia="Bookman Old Style" w:hAnsi="Bookman Old Style" w:cs="Bookman Old Style"/>
          <w:sz w:val="22"/>
        </w:rPr>
        <w:t xml:space="preserve"> </w:t>
      </w:r>
    </w:p>
    <w:p w:rsidR="00AE7A66" w:rsidRDefault="00450806">
      <w:pPr>
        <w:spacing w:after="206" w:line="240" w:lineRule="auto"/>
        <w:ind w:left="827" w:firstLine="0"/>
        <w:jc w:val="left"/>
      </w:pPr>
      <w:r>
        <w:rPr>
          <w:rFonts w:ascii="Bookman Old Style" w:eastAsia="Bookman Old Style" w:hAnsi="Bookman Old Style" w:cs="Bookman Old Style"/>
          <w:sz w:val="22"/>
        </w:rPr>
        <w:t xml:space="preserve"> </w:t>
      </w:r>
    </w:p>
    <w:p w:rsidR="00AE7A66" w:rsidRDefault="00450806">
      <w:pPr>
        <w:numPr>
          <w:ilvl w:val="0"/>
          <w:numId w:val="16"/>
        </w:numPr>
        <w:spacing w:after="57" w:line="245" w:lineRule="auto"/>
        <w:ind w:hanging="244"/>
      </w:pPr>
      <w:r>
        <w:rPr>
          <w:b/>
        </w:rPr>
        <w:t>Область применения расчетных показателей различными субъектами градостроительно</w:t>
      </w:r>
      <w:r>
        <w:rPr>
          <w:b/>
        </w:rPr>
        <w:t xml:space="preserve">й деятельности </w:t>
      </w:r>
    </w:p>
    <w:p w:rsidR="00AE7A66" w:rsidRDefault="00450806">
      <w:pPr>
        <w:spacing w:after="45" w:line="240" w:lineRule="auto"/>
        <w:ind w:left="884" w:firstLine="0"/>
        <w:jc w:val="left"/>
      </w:pPr>
      <w:r>
        <w:rPr>
          <w:rFonts w:ascii="Bookman Old Style" w:eastAsia="Bookman Old Style" w:hAnsi="Bookman Old Style" w:cs="Bookman Old Style"/>
          <w:b/>
        </w:rPr>
        <w:t xml:space="preserve"> </w:t>
      </w:r>
    </w:p>
    <w:p w:rsidR="00AE7A66" w:rsidRDefault="00450806">
      <w:pPr>
        <w:numPr>
          <w:ilvl w:val="1"/>
          <w:numId w:val="16"/>
        </w:numPr>
        <w:spacing w:after="48"/>
        <w:ind w:firstLine="567"/>
      </w:pPr>
      <w:r>
        <w:t xml:space="preserve">Расчетные показатели применяются органами местного самоуправления поселения и муниципального района: </w:t>
      </w:r>
    </w:p>
    <w:p w:rsidR="00AE7A66" w:rsidRDefault="00450806">
      <w:pPr>
        <w:spacing w:after="43"/>
        <w:ind w:left="260" w:firstLine="567"/>
      </w:pPr>
      <w:r>
        <w:t xml:space="preserve">-при подготовке проектов генерального плана поселения, правил землепользования и застройки поселения документации по планировке территории, а также при внесении изменений в выше названные виды градостроительной документации; </w:t>
      </w:r>
    </w:p>
    <w:p w:rsidR="00AE7A66" w:rsidRDefault="00450806">
      <w:pPr>
        <w:spacing w:after="43"/>
        <w:ind w:left="260" w:firstLine="567"/>
      </w:pPr>
      <w:r>
        <w:t>-при рассмотрении проектов ген</w:t>
      </w:r>
      <w:r>
        <w:t>ерального плана, правил землепользования и застройки, документации по планировке территории, проектов внесения изменений в данную градостроительную документацию и проверке таких проектов на соответствие требованиям местных нормативов градостроительного про</w:t>
      </w:r>
      <w:r>
        <w:t xml:space="preserve">ектирования поселения; </w:t>
      </w:r>
    </w:p>
    <w:p w:rsidR="00AE7A66" w:rsidRDefault="00450806">
      <w:pPr>
        <w:spacing w:after="0"/>
        <w:ind w:left="260" w:firstLine="567"/>
      </w:pPr>
      <w:r>
        <w:lastRenderedPageBreak/>
        <w:t xml:space="preserve">-при утверждении генерального плана, правил землепользования и застройки, документации по планировке территории, внесения изменений в данную градостроительную документацию. </w:t>
      </w:r>
    </w:p>
    <w:p w:rsidR="00AE7A66" w:rsidRDefault="00450806">
      <w:pPr>
        <w:numPr>
          <w:ilvl w:val="1"/>
          <w:numId w:val="16"/>
        </w:numPr>
        <w:spacing w:after="47"/>
        <w:ind w:firstLine="567"/>
      </w:pPr>
      <w:r>
        <w:t>Расчетные показатели применяются органами исполнительной в</w:t>
      </w:r>
      <w:r>
        <w:t xml:space="preserve">ласти Брянской области, уполномоченными на осуществление контроля исполнения законодательства в области градостроительной деятельности органами местного самоуправления: </w:t>
      </w:r>
    </w:p>
    <w:p w:rsidR="00AE7A66" w:rsidRDefault="00450806">
      <w:pPr>
        <w:numPr>
          <w:ilvl w:val="2"/>
          <w:numId w:val="16"/>
        </w:numPr>
        <w:spacing w:after="49"/>
        <w:ind w:firstLine="567"/>
      </w:pPr>
      <w:r>
        <w:t>при осуществлении контроля исполнения законодательства в области градостроительной дея</w:t>
      </w:r>
      <w:r>
        <w:t xml:space="preserve">тельности органами местного самоуправления. </w:t>
      </w:r>
    </w:p>
    <w:p w:rsidR="00AE7A66" w:rsidRDefault="00450806">
      <w:pPr>
        <w:numPr>
          <w:ilvl w:val="1"/>
          <w:numId w:val="16"/>
        </w:numPr>
        <w:spacing w:after="48"/>
        <w:ind w:firstLine="567"/>
      </w:pPr>
      <w:r>
        <w:t xml:space="preserve">Расчетные показатели применяются при подготовке проектов планировки территории другими субъектами градостроительной деятельности: </w:t>
      </w:r>
    </w:p>
    <w:p w:rsidR="00AE7A66" w:rsidRDefault="00450806">
      <w:pPr>
        <w:spacing w:after="43"/>
        <w:ind w:left="260" w:firstLine="567"/>
      </w:pPr>
      <w:r>
        <w:t xml:space="preserve">-лицами, с которыми заключены договоры о комплексном освоении территории, в том </w:t>
      </w:r>
      <w:r>
        <w:t xml:space="preserve">числе в целях строительства жилья экономического класса, договоры о комплексном развитии территории по инициативе органа местного самоуправления; </w:t>
      </w:r>
    </w:p>
    <w:p w:rsidR="00AE7A66" w:rsidRDefault="00450806">
      <w:pPr>
        <w:spacing w:after="43"/>
        <w:ind w:left="260" w:firstLine="567"/>
      </w:pPr>
      <w:r>
        <w:t>-правообладателями земельных участков и (или) объектов недвижимого имущества, принявших решение о комплексном</w:t>
      </w:r>
      <w:r>
        <w:t xml:space="preserve"> развитии территории по собственной инициативе; </w:t>
      </w:r>
    </w:p>
    <w:p w:rsidR="00AE7A66" w:rsidRDefault="00450806">
      <w:pPr>
        <w:spacing w:after="48" w:line="234" w:lineRule="auto"/>
        <w:ind w:left="260" w:firstLine="567"/>
        <w:jc w:val="left"/>
      </w:pPr>
      <w:r>
        <w:t xml:space="preserve">-правообладателями </w:t>
      </w:r>
      <w:r>
        <w:tab/>
        <w:t xml:space="preserve">существующих </w:t>
      </w:r>
      <w:r>
        <w:tab/>
        <w:t xml:space="preserve">линейных </w:t>
      </w:r>
      <w:r>
        <w:tab/>
        <w:t xml:space="preserve">объектов, </w:t>
      </w:r>
      <w:r>
        <w:tab/>
        <w:t xml:space="preserve">подлежащих реконструкции, в случае подготовки документации по планировки территории в целях их реконструкции; </w:t>
      </w:r>
    </w:p>
    <w:p w:rsidR="00AE7A66" w:rsidRDefault="00450806">
      <w:pPr>
        <w:spacing w:after="44"/>
        <w:ind w:left="260" w:firstLine="567"/>
      </w:pPr>
      <w:r>
        <w:t>-субъектами естественных монополий, орган</w:t>
      </w:r>
      <w:r>
        <w:t xml:space="preserve">изациями коммунального комплекса в случае подготовки документации по планировке территории для размещения объектов местного значения. </w:t>
      </w:r>
    </w:p>
    <w:p w:rsidR="00AE7A66" w:rsidRDefault="00450806">
      <w:pPr>
        <w:ind w:left="260" w:firstLine="567"/>
      </w:pPr>
      <w:r>
        <w:t>2.4. Расчетные показатели применяются разработчиками проектов документов территориального планирования, градостроительного зонирования и документации по планировке территории, а также проектов внесения изменений в выше названную градостроительную документа</w:t>
      </w:r>
      <w:r>
        <w:t xml:space="preserve">цию при их разработке. </w:t>
      </w:r>
    </w:p>
    <w:p w:rsidR="00AE7A66" w:rsidRDefault="00450806">
      <w:pPr>
        <w:spacing w:after="43"/>
        <w:ind w:left="260" w:firstLine="567"/>
      </w:pPr>
      <w:r>
        <w:t xml:space="preserve">2.5.  Расчетные показатели применяются населением поселения при их участии в публичных слушаниях по проектам генерального плана, правил землепользования и застройки, проектам планировке территории, по проектам  внесения изменений в </w:t>
      </w:r>
      <w:r>
        <w:t xml:space="preserve">выше названную градостроительную документацию, в иных случаях. </w:t>
      </w:r>
    </w:p>
    <w:p w:rsidR="00AE7A66" w:rsidRDefault="00450806">
      <w:pPr>
        <w:spacing w:after="47"/>
        <w:ind w:left="827" w:firstLine="0"/>
      </w:pPr>
      <w:r>
        <w:t xml:space="preserve">2.6.  Настоящие нормативы могут применяться:  </w:t>
      </w:r>
    </w:p>
    <w:p w:rsidR="00AE7A66" w:rsidRDefault="00450806">
      <w:pPr>
        <w:spacing w:after="48"/>
        <w:ind w:left="260" w:firstLine="567"/>
      </w:pPr>
      <w:r>
        <w:t xml:space="preserve">- судебными органами при принятии ими решений, связанных с градостроительной деятельностью. </w:t>
      </w:r>
    </w:p>
    <w:p w:rsidR="00AE7A66" w:rsidRDefault="00450806">
      <w:pPr>
        <w:ind w:left="260" w:firstLine="567"/>
      </w:pPr>
      <w:r>
        <w:t>-заинтересованными субъектами градостроительной деятельности, как справочный материал.</w:t>
      </w:r>
      <w:r>
        <w:rPr>
          <w:rFonts w:ascii="Bookman Old Style" w:eastAsia="Bookman Old Style" w:hAnsi="Bookman Old Style" w:cs="Bookman Old Style"/>
          <w:sz w:val="22"/>
        </w:rPr>
        <w:t xml:space="preserve">                          </w:t>
      </w:r>
    </w:p>
    <w:p w:rsidR="00AE7A66" w:rsidRDefault="00450806">
      <w:pPr>
        <w:numPr>
          <w:ilvl w:val="0"/>
          <w:numId w:val="17"/>
        </w:numPr>
        <w:spacing w:after="57" w:line="245" w:lineRule="auto"/>
        <w:ind w:hanging="10"/>
      </w:pPr>
      <w:r>
        <w:rPr>
          <w:b/>
        </w:rPr>
        <w:t xml:space="preserve">Правила применения расчетных показателей различными субъектами градостроительной деятельности </w:t>
      </w:r>
    </w:p>
    <w:p w:rsidR="00AE7A66" w:rsidRDefault="00450806">
      <w:pPr>
        <w:spacing w:after="40" w:line="240" w:lineRule="auto"/>
        <w:ind w:left="884" w:firstLine="0"/>
        <w:jc w:val="left"/>
      </w:pPr>
      <w:r>
        <w:rPr>
          <w:rFonts w:ascii="Bookman Old Style" w:eastAsia="Bookman Old Style" w:hAnsi="Bookman Old Style" w:cs="Bookman Old Style"/>
          <w:b/>
          <w:sz w:val="26"/>
        </w:rPr>
        <w:t xml:space="preserve"> </w:t>
      </w:r>
    </w:p>
    <w:p w:rsidR="00AE7A66" w:rsidRDefault="00450806">
      <w:pPr>
        <w:numPr>
          <w:ilvl w:val="1"/>
          <w:numId w:val="17"/>
        </w:numPr>
        <w:ind w:firstLine="567"/>
      </w:pPr>
      <w:r>
        <w:t xml:space="preserve">Расчетные показатели являются обязательными: </w:t>
      </w:r>
    </w:p>
    <w:p w:rsidR="00AE7A66" w:rsidRDefault="00450806">
      <w:pPr>
        <w:numPr>
          <w:ilvl w:val="3"/>
          <w:numId w:val="18"/>
        </w:numPr>
        <w:spacing w:after="48"/>
        <w:ind w:firstLine="567"/>
      </w:pPr>
      <w:r>
        <w:t xml:space="preserve">для органов местного самоуправления муниципального района при подготовке, рассмотрении и утверждении документов территориального планирования, </w:t>
      </w:r>
    </w:p>
    <w:p w:rsidR="00AE7A66" w:rsidRDefault="00450806">
      <w:pPr>
        <w:ind w:left="260" w:firstLine="0"/>
      </w:pPr>
      <w:r>
        <w:t xml:space="preserve">градостроительного зонирования и документации по планировке территорий; </w:t>
      </w:r>
    </w:p>
    <w:p w:rsidR="00AE7A66" w:rsidRDefault="00450806">
      <w:pPr>
        <w:numPr>
          <w:ilvl w:val="3"/>
          <w:numId w:val="18"/>
        </w:numPr>
        <w:ind w:firstLine="567"/>
      </w:pPr>
      <w:r>
        <w:t>для органов местного самоуправления мун</w:t>
      </w:r>
      <w:r>
        <w:t xml:space="preserve">иципального района при реализации документов территориального планирования и документации по планировке территорий; </w:t>
      </w:r>
    </w:p>
    <w:p w:rsidR="00AE7A66" w:rsidRDefault="00450806">
      <w:pPr>
        <w:ind w:left="260" w:firstLine="567"/>
      </w:pPr>
      <w:r>
        <w:lastRenderedPageBreak/>
        <w:t>-для органов местного самоуправления муниципального района в отношении земельных участков комплексного освоения территории в целях строител</w:t>
      </w:r>
      <w:r>
        <w:t xml:space="preserve">ьства жилья экономического класса, комплексного развития территории, где согласно договорам с победителями аукционов, органы местного самоуправления взяли на себя обязательства по созданию объектов местного значения; </w:t>
      </w:r>
    </w:p>
    <w:p w:rsidR="00AE7A66" w:rsidRDefault="00450806">
      <w:pPr>
        <w:spacing w:after="0"/>
        <w:ind w:left="260" w:firstLine="567"/>
      </w:pPr>
      <w:r>
        <w:t>-для органов государственной власти пр</w:t>
      </w:r>
      <w:r>
        <w:t xml:space="preserve">и осуществлении ими полномочий в области градостроительной деятельности; </w:t>
      </w:r>
    </w:p>
    <w:p w:rsidR="00AE7A66" w:rsidRDefault="00450806">
      <w:pPr>
        <w:numPr>
          <w:ilvl w:val="3"/>
          <w:numId w:val="18"/>
        </w:numPr>
        <w:ind w:firstLine="567"/>
      </w:pPr>
      <w:r>
        <w:t xml:space="preserve">для органов местного самоуправления муниципального района при осуществлении ими полномочий в области градостроительной деятельности; </w:t>
      </w:r>
    </w:p>
    <w:p w:rsidR="00AE7A66" w:rsidRDefault="00450806">
      <w:pPr>
        <w:ind w:left="260" w:firstLine="567"/>
      </w:pPr>
      <w:r>
        <w:t>-для субъектов градостроительной деятельности, у</w:t>
      </w:r>
      <w:r>
        <w:t xml:space="preserve">казанных в пункте 2.3 настоящего раздела настоящих нормативов, при подготовке документации по планировке территории, решение о подготовке, которой принято ими самостоятельно; </w:t>
      </w:r>
    </w:p>
    <w:p w:rsidR="00AE7A66" w:rsidRDefault="00450806">
      <w:pPr>
        <w:ind w:left="260" w:firstLine="567"/>
      </w:pPr>
      <w:r>
        <w:t>-для разработчиков проектов документов территориального планирования, градострои</w:t>
      </w:r>
      <w:r>
        <w:t xml:space="preserve">тельного зонирования и документации по планировке территории, а также проектов внесения изменений в выше названную градостроительную документацию. </w:t>
      </w:r>
    </w:p>
    <w:p w:rsidR="00AE7A66" w:rsidRDefault="00450806">
      <w:pPr>
        <w:numPr>
          <w:ilvl w:val="1"/>
          <w:numId w:val="17"/>
        </w:numPr>
        <w:ind w:firstLine="567"/>
      </w:pPr>
      <w:r>
        <w:t>Расчетные показатели прочих объектов, необходимых для подготовки генерального плана и документации по планир</w:t>
      </w:r>
      <w:r>
        <w:t>овке территории, приведенные в приложении «Б» настоящих нормативов, носят рекомендательный характер для органов местного самоуправления муниципального района и для субъектов градостроительной деятельности, указанных в пункте 2.3 настоящего раздела настоящи</w:t>
      </w:r>
      <w:r>
        <w:t xml:space="preserve">х нормативов. </w:t>
      </w:r>
    </w:p>
    <w:p w:rsidR="00AE7A66" w:rsidRDefault="00450806">
      <w:pPr>
        <w:numPr>
          <w:ilvl w:val="1"/>
          <w:numId w:val="17"/>
        </w:numPr>
        <w:ind w:firstLine="567"/>
      </w:pPr>
      <w:r>
        <w:t xml:space="preserve">Рекомендательный характер расчетных показателей прочих объектов для субъектов градостроительной деятельности, указанных в пункте 2.3 настоящего раздела настоящих нормативов, установлен в связи с тем, что строительство (реконструкция) прочих </w:t>
      </w:r>
      <w:r>
        <w:t>объектов осуществляется ими за счет собственных средств, без использования средств бюджетов различных уровней. Регулирование градостроительной деятельности таких субъектов осуществляется посредством градостроительных регламентов в составе правил землепольз</w:t>
      </w:r>
      <w:r>
        <w:t>ования и застройки.</w:t>
      </w:r>
      <w:r>
        <w:rPr>
          <w:rFonts w:ascii="Bookman Old Style" w:eastAsia="Bookman Old Style" w:hAnsi="Bookman Old Style" w:cs="Bookman Old Style"/>
          <w:sz w:val="22"/>
        </w:rPr>
        <w:t xml:space="preserve"> </w:t>
      </w:r>
    </w:p>
    <w:p w:rsidR="00AE7A66" w:rsidRDefault="00450806">
      <w:pPr>
        <w:spacing w:after="91" w:line="240" w:lineRule="auto"/>
        <w:ind w:left="884" w:firstLine="0"/>
        <w:jc w:val="left"/>
      </w:pPr>
      <w:r>
        <w:rPr>
          <w:rFonts w:ascii="Bookman Old Style" w:eastAsia="Bookman Old Style" w:hAnsi="Bookman Old Style" w:cs="Bookman Old Style"/>
          <w:b/>
        </w:rPr>
        <w:t xml:space="preserve"> </w:t>
      </w:r>
    </w:p>
    <w:p w:rsidR="00AE7A66" w:rsidRDefault="00450806">
      <w:pPr>
        <w:numPr>
          <w:ilvl w:val="0"/>
          <w:numId w:val="17"/>
        </w:numPr>
        <w:spacing w:after="57" w:line="245" w:lineRule="auto"/>
        <w:ind w:hanging="10"/>
      </w:pPr>
      <w:r>
        <w:rPr>
          <w:b/>
        </w:rPr>
        <w:t xml:space="preserve">Правила применения расчетных показателей при подготовке, рассмотрении, утверждении, реализации документов территориального планирования, градостроительного зонирования*, документации по планировке территории </w:t>
      </w:r>
    </w:p>
    <w:p w:rsidR="00AE7A66" w:rsidRDefault="00450806">
      <w:pPr>
        <w:spacing w:after="206" w:line="242" w:lineRule="auto"/>
        <w:ind w:left="260" w:firstLine="567"/>
        <w:jc w:val="left"/>
      </w:pPr>
      <w:r>
        <w:rPr>
          <w:i/>
          <w:sz w:val="20"/>
        </w:rPr>
        <w:t xml:space="preserve">* Правила применения расчетных показателей в части реализации не относятся к документам градостроительного зонирования. </w:t>
      </w:r>
    </w:p>
    <w:p w:rsidR="00AE7A66" w:rsidRDefault="00450806">
      <w:pPr>
        <w:numPr>
          <w:ilvl w:val="1"/>
          <w:numId w:val="17"/>
        </w:numPr>
        <w:spacing w:after="57" w:line="245" w:lineRule="auto"/>
        <w:ind w:firstLine="567"/>
      </w:pPr>
      <w:r>
        <w:rPr>
          <w:b/>
        </w:rPr>
        <w:t>Генеральный план поселения</w:t>
      </w:r>
      <w:r>
        <w:rPr>
          <w:b/>
          <w:color w:val="2E74B5"/>
          <w:sz w:val="22"/>
        </w:rPr>
        <w:t xml:space="preserve"> </w:t>
      </w:r>
    </w:p>
    <w:p w:rsidR="00AE7A66" w:rsidRDefault="00450806">
      <w:pPr>
        <w:spacing w:after="218" w:line="240" w:lineRule="auto"/>
        <w:ind w:left="260" w:firstLine="0"/>
        <w:jc w:val="left"/>
      </w:pPr>
      <w:r>
        <w:rPr>
          <w:rFonts w:ascii="Calibri" w:eastAsia="Calibri" w:hAnsi="Calibri" w:cs="Calibri"/>
          <w:sz w:val="22"/>
        </w:rPr>
        <w:t xml:space="preserve"> </w:t>
      </w:r>
    </w:p>
    <w:p w:rsidR="00AE7A66" w:rsidRDefault="00450806">
      <w:pPr>
        <w:numPr>
          <w:ilvl w:val="2"/>
          <w:numId w:val="17"/>
        </w:numPr>
        <w:ind w:firstLine="567"/>
      </w:pPr>
      <w:r>
        <w:t>Генеральный план поселения должен содержать и отображать существующие и планируемые для размещения объект</w:t>
      </w:r>
      <w:r>
        <w:t xml:space="preserve">ы местного значения поселения. </w:t>
      </w:r>
    </w:p>
    <w:p w:rsidR="00AE7A66" w:rsidRDefault="00450806">
      <w:pPr>
        <w:numPr>
          <w:ilvl w:val="2"/>
          <w:numId w:val="17"/>
        </w:numPr>
        <w:ind w:firstLine="567"/>
      </w:pPr>
      <w:r>
        <w:t>Расчетные показатели минимально допустимого уровня обеспеченности объектами местного значении поселения, расчетные показатели максимально допустимого уровня территориальной доступности таких объектов для населения, расчетные</w:t>
      </w:r>
      <w:r>
        <w:t xml:space="preserve"> показатели минимально допустимого уровня обеспеченности населения земельными участками для объектов местного значения, применяемые при подготовке, рассмотрении, утверждении и реализации генерального плана поселения, приведены в таблице 4.1.</w:t>
      </w:r>
      <w:r>
        <w:rPr>
          <w:rFonts w:ascii="Bookman Old Style" w:eastAsia="Bookman Old Style" w:hAnsi="Bookman Old Style" w:cs="Bookman Old Style"/>
          <w:sz w:val="22"/>
        </w:rPr>
        <w:t xml:space="preserve"> </w:t>
      </w:r>
    </w:p>
    <w:p w:rsidR="00AE7A66" w:rsidRDefault="00450806">
      <w:pPr>
        <w:spacing w:after="208" w:line="245" w:lineRule="auto"/>
        <w:ind w:left="270" w:hanging="10"/>
      </w:pPr>
      <w:r>
        <w:rPr>
          <w:b/>
        </w:rPr>
        <w:lastRenderedPageBreak/>
        <w:t xml:space="preserve">Таблица 4.1  </w:t>
      </w:r>
      <w:r>
        <w:rPr>
          <w:b/>
        </w:rPr>
        <w:t xml:space="preserve"> -  Расчетные показатели, применяемые при подготовке, рассмотрении, утверждении, реализации генерального плана  </w:t>
      </w:r>
    </w:p>
    <w:tbl>
      <w:tblPr>
        <w:tblStyle w:val="TableGrid"/>
        <w:tblW w:w="9302" w:type="dxa"/>
        <w:tblInd w:w="380" w:type="dxa"/>
        <w:tblCellMar>
          <w:top w:w="50" w:type="dxa"/>
          <w:left w:w="106" w:type="dxa"/>
          <w:bottom w:w="0" w:type="dxa"/>
          <w:right w:w="54" w:type="dxa"/>
        </w:tblCellMar>
        <w:tblLook w:val="04A0" w:firstRow="1" w:lastRow="0" w:firstColumn="1" w:lastColumn="0" w:noHBand="0" w:noVBand="1"/>
      </w:tblPr>
      <w:tblGrid>
        <w:gridCol w:w="4639"/>
        <w:gridCol w:w="4663"/>
      </w:tblGrid>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97" w:firstLine="0"/>
              <w:jc w:val="left"/>
            </w:pPr>
            <w:r>
              <w:rPr>
                <w:b/>
              </w:rPr>
              <w:t xml:space="preserve">Наименование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14" w:firstLine="0"/>
            </w:pPr>
            <w:r>
              <w:rPr>
                <w:b/>
              </w:rPr>
              <w:t xml:space="preserve">устанавливаются расчетные показатели </w:t>
            </w:r>
          </w:p>
        </w:tc>
      </w:tr>
      <w:tr w:rsidR="00AE7A66">
        <w:trPr>
          <w:trHeight w:val="283"/>
        </w:trPr>
        <w:tc>
          <w:tcPr>
            <w:tcW w:w="463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230" w:firstLine="0"/>
            </w:pPr>
            <w:r>
              <w:t xml:space="preserve">Расчетные показатели минимально допустимого уровня обеспеченности объектами местного значения поселения населения поселения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электроснабжения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газоснабжения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теплоснабжения </w:t>
            </w:r>
          </w:p>
        </w:tc>
      </w:tr>
      <w:tr w:rsidR="00AE7A66">
        <w:trPr>
          <w:trHeight w:val="28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водоснабжения </w:t>
            </w:r>
          </w:p>
        </w:tc>
      </w:tr>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97" w:firstLine="0"/>
              <w:jc w:val="left"/>
            </w:pPr>
            <w:r>
              <w:rPr>
                <w:b/>
              </w:rPr>
              <w:t xml:space="preserve">Наименование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14" w:firstLine="0"/>
            </w:pPr>
            <w:r>
              <w:rPr>
                <w:b/>
              </w:rPr>
              <w:t xml:space="preserve">устанавливаются расчетные показатели </w:t>
            </w:r>
          </w:p>
        </w:tc>
      </w:tr>
      <w:tr w:rsidR="00AE7A66">
        <w:trPr>
          <w:trHeight w:val="283"/>
        </w:trPr>
        <w:tc>
          <w:tcPr>
            <w:tcW w:w="4639" w:type="dxa"/>
            <w:vMerge w:val="restart"/>
            <w:tcBorders>
              <w:top w:val="single" w:sz="4" w:space="0" w:color="000000"/>
              <w:left w:val="single" w:sz="4" w:space="0" w:color="000000"/>
              <w:bottom w:val="doub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водоотведения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автомобильного транспорта: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-улично-дорожная сеть;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40" w:lineRule="auto"/>
              <w:ind w:left="0" w:firstLine="0"/>
              <w:jc w:val="left"/>
            </w:pPr>
            <w:r>
              <w:t xml:space="preserve">-линии и остановочные пункты </w:t>
            </w:r>
          </w:p>
          <w:p w:rsidR="00AE7A66" w:rsidRDefault="00450806">
            <w:pPr>
              <w:spacing w:after="0" w:line="276" w:lineRule="auto"/>
              <w:ind w:left="0" w:firstLine="0"/>
            </w:pPr>
            <w:r>
              <w:t xml:space="preserve">общественного пассажирского транспорта;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временного хранения автомобильного транспорта у объектов социальной инфраструктуры, относящихся к объектам местного значения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культуры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физической культуры и 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муниципального управления </w:t>
            </w:r>
          </w:p>
        </w:tc>
      </w:tr>
      <w:tr w:rsidR="00AE7A66">
        <w:trPr>
          <w:trHeight w:val="28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образования </w:t>
            </w:r>
          </w:p>
        </w:tc>
      </w:tr>
      <w:tr w:rsidR="00AE7A66">
        <w:trPr>
          <w:trHeight w:val="566"/>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t xml:space="preserve">Объекты в области создания условий для массового отдыха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t xml:space="preserve">Объекты в области благоустройства и озеленения территорий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содержания мест захоронения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предупреждения чрезвычайных ситуаций, стихийных бедствий, эпидемий и ликвидации их последствий </w:t>
            </w:r>
          </w:p>
        </w:tc>
      </w:tr>
      <w:tr w:rsidR="00AE7A66">
        <w:trPr>
          <w:trHeight w:val="312"/>
        </w:trPr>
        <w:tc>
          <w:tcPr>
            <w:tcW w:w="0" w:type="auto"/>
            <w:vMerge/>
            <w:tcBorders>
              <w:top w:val="nil"/>
              <w:left w:val="single" w:sz="4" w:space="0" w:color="000000"/>
              <w:bottom w:val="doub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double" w:sz="4" w:space="0" w:color="000000"/>
              <w:right w:val="single" w:sz="4" w:space="0" w:color="000000"/>
            </w:tcBorders>
          </w:tcPr>
          <w:p w:rsidR="00AE7A66" w:rsidRDefault="00450806">
            <w:pPr>
              <w:spacing w:after="0" w:line="276" w:lineRule="auto"/>
              <w:ind w:left="0" w:firstLine="0"/>
              <w:jc w:val="left"/>
            </w:pPr>
            <w:r>
              <w:t xml:space="preserve">Объекты в области гражданской обороны </w:t>
            </w:r>
          </w:p>
        </w:tc>
      </w:tr>
      <w:tr w:rsidR="00AE7A66">
        <w:trPr>
          <w:trHeight w:val="591"/>
        </w:trPr>
        <w:tc>
          <w:tcPr>
            <w:tcW w:w="4639" w:type="dxa"/>
            <w:vMerge w:val="restart"/>
            <w:tcBorders>
              <w:top w:val="double" w:sz="4" w:space="0" w:color="000000"/>
              <w:left w:val="single" w:sz="4" w:space="0" w:color="000000"/>
              <w:bottom w:val="double" w:sz="4" w:space="0" w:color="000000"/>
              <w:right w:val="single" w:sz="4" w:space="0" w:color="000000"/>
            </w:tcBorders>
          </w:tcPr>
          <w:p w:rsidR="00AE7A66" w:rsidRDefault="00450806">
            <w:pPr>
              <w:spacing w:after="0" w:line="276" w:lineRule="auto"/>
              <w:ind w:left="0" w:right="158" w:firstLine="0"/>
            </w:pPr>
            <w:r>
              <w:t xml:space="preserve"> Расчетные показатели максимально допустимого уровня территориальной </w:t>
            </w:r>
            <w:r>
              <w:lastRenderedPageBreak/>
              <w:t xml:space="preserve">доступности объектов местного значения поселения для населения поселения </w:t>
            </w:r>
          </w:p>
        </w:tc>
        <w:tc>
          <w:tcPr>
            <w:tcW w:w="4663" w:type="dxa"/>
            <w:tcBorders>
              <w:top w:val="doub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lastRenderedPageBreak/>
              <w:t xml:space="preserve"> Объекты в области автомобильного транспорта: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-улично-дорожная сеть;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40" w:lineRule="auto"/>
              <w:ind w:left="0" w:firstLine="0"/>
              <w:jc w:val="left"/>
            </w:pPr>
            <w:r>
              <w:t xml:space="preserve">-линии и остановочные пункты </w:t>
            </w:r>
          </w:p>
          <w:p w:rsidR="00AE7A66" w:rsidRDefault="00450806">
            <w:pPr>
              <w:spacing w:after="0" w:line="276" w:lineRule="auto"/>
              <w:ind w:left="0" w:firstLine="0"/>
            </w:pPr>
            <w:r>
              <w:t xml:space="preserve">общественного пассажирского транспорта;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временного хранения автомобильного транспорта у объектов социальной инфраструктуры, относящихся к объектам местного значения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культуры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физической культуры и 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муниципального управления </w:t>
            </w: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образования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t xml:space="preserve">Объекты в области создания условий для массового отдыха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t xml:space="preserve">Объекты в области благоустройства и озеленения территорий </w:t>
            </w:r>
          </w:p>
        </w:tc>
      </w:tr>
      <w:tr w:rsidR="00AE7A66">
        <w:trPr>
          <w:trHeight w:val="317"/>
        </w:trPr>
        <w:tc>
          <w:tcPr>
            <w:tcW w:w="0" w:type="auto"/>
            <w:vMerge/>
            <w:tcBorders>
              <w:top w:val="nil"/>
              <w:left w:val="single" w:sz="4" w:space="0" w:color="000000"/>
              <w:bottom w:val="doub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double" w:sz="4" w:space="0" w:color="000000"/>
              <w:right w:val="single" w:sz="4" w:space="0" w:color="000000"/>
            </w:tcBorders>
          </w:tcPr>
          <w:p w:rsidR="00AE7A66" w:rsidRDefault="00450806">
            <w:pPr>
              <w:spacing w:after="0" w:line="276" w:lineRule="auto"/>
              <w:ind w:left="0" w:firstLine="0"/>
              <w:jc w:val="left"/>
            </w:pPr>
            <w:r>
              <w:t xml:space="preserve">Объекты в области гражданской обороны </w:t>
            </w:r>
          </w:p>
        </w:tc>
      </w:tr>
    </w:tbl>
    <w:p w:rsidR="00AE7A66" w:rsidRDefault="00450806">
      <w:pPr>
        <w:spacing w:after="0" w:line="240" w:lineRule="auto"/>
        <w:ind w:left="486" w:firstLine="0"/>
      </w:pPr>
      <w:r>
        <w:t xml:space="preserve"> </w:t>
      </w:r>
      <w:r>
        <w:tab/>
        <w:t xml:space="preserve"> </w:t>
      </w:r>
    </w:p>
    <w:tbl>
      <w:tblPr>
        <w:tblStyle w:val="TableGrid"/>
        <w:tblW w:w="9302" w:type="dxa"/>
        <w:tblInd w:w="380" w:type="dxa"/>
        <w:tblCellMar>
          <w:top w:w="53" w:type="dxa"/>
          <w:left w:w="106" w:type="dxa"/>
          <w:bottom w:w="0" w:type="dxa"/>
          <w:right w:w="55" w:type="dxa"/>
        </w:tblCellMar>
        <w:tblLook w:val="04A0" w:firstRow="1" w:lastRow="0" w:firstColumn="1" w:lastColumn="0" w:noHBand="0" w:noVBand="1"/>
      </w:tblPr>
      <w:tblGrid>
        <w:gridCol w:w="4639"/>
        <w:gridCol w:w="4663"/>
      </w:tblGrid>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97" w:firstLine="0"/>
              <w:jc w:val="left"/>
            </w:pPr>
            <w:r>
              <w:rPr>
                <w:b/>
              </w:rPr>
              <w:t xml:space="preserve">Наименование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14" w:firstLine="0"/>
            </w:pPr>
            <w:r>
              <w:rPr>
                <w:b/>
              </w:rPr>
              <w:t xml:space="preserve">устанавливаются расчетные показатели </w:t>
            </w:r>
          </w:p>
        </w:tc>
      </w:tr>
      <w:tr w:rsidR="00AE7A66">
        <w:trPr>
          <w:trHeight w:val="283"/>
        </w:trPr>
        <w:tc>
          <w:tcPr>
            <w:tcW w:w="463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32" w:firstLine="0"/>
              <w:jc w:val="left"/>
            </w:pPr>
            <w:r>
              <w:t xml:space="preserve">Расчетные показатели минимально допустимого уровня обеспеченности населения поселения земельными участками для объектов местного значения поселения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электроснабжения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теплоснабжения </w:t>
            </w:r>
          </w:p>
        </w:tc>
      </w:tr>
      <w:tr w:rsidR="00AE7A66">
        <w:trPr>
          <w:trHeight w:val="289"/>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водоснабжения </w:t>
            </w: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водоотведения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автомобильного транспорта: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временного хранения автомобильного транспорта у объектов социальной инфраструктуры, относящихся к объектам местного значения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культуры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физической культуры и 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муниципального управления </w:t>
            </w:r>
          </w:p>
        </w:tc>
      </w:tr>
      <w:tr w:rsidR="00AE7A66">
        <w:trPr>
          <w:trHeight w:val="289"/>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образования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t xml:space="preserve">Объекты в области создания условий для массового отдыха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t xml:space="preserve">Объекты в области благоустройства и озеленения территорий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содержания мест захоронения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предупреждения чрезвычайных ситуаций, стихийных бедствий, эпидемий и ликвидации их последствий </w:t>
            </w:r>
          </w:p>
        </w:tc>
      </w:tr>
      <w:tr w:rsidR="00AE7A66">
        <w:trPr>
          <w:trHeight w:val="288"/>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Объекты в области гражданской обороны </w:t>
            </w:r>
          </w:p>
        </w:tc>
      </w:tr>
    </w:tbl>
    <w:p w:rsidR="00AE7A66" w:rsidRDefault="00450806">
      <w:pPr>
        <w:spacing w:after="205" w:line="240" w:lineRule="auto"/>
        <w:ind w:left="827" w:firstLine="0"/>
        <w:jc w:val="left"/>
      </w:pPr>
      <w:r>
        <w:rPr>
          <w:rFonts w:ascii="Bookman Old Style" w:eastAsia="Bookman Old Style" w:hAnsi="Bookman Old Style" w:cs="Bookman Old Style"/>
          <w:sz w:val="22"/>
        </w:rPr>
        <w:t xml:space="preserve"> </w:t>
      </w:r>
    </w:p>
    <w:p w:rsidR="00AE7A66" w:rsidRDefault="00450806">
      <w:pPr>
        <w:numPr>
          <w:ilvl w:val="1"/>
          <w:numId w:val="17"/>
        </w:numPr>
        <w:spacing w:after="302" w:line="245" w:lineRule="auto"/>
        <w:ind w:firstLine="567"/>
      </w:pPr>
      <w:r>
        <w:rPr>
          <w:b/>
        </w:rPr>
        <w:t xml:space="preserve">Правила землепользования и застройки поселения </w:t>
      </w:r>
    </w:p>
    <w:p w:rsidR="00AE7A66" w:rsidRDefault="00450806">
      <w:pPr>
        <w:numPr>
          <w:ilvl w:val="2"/>
          <w:numId w:val="17"/>
        </w:numPr>
        <w:ind w:firstLine="567"/>
      </w:pPr>
      <w:r>
        <w:t xml:space="preserve">При установлении предельных (минимальных и/или максимальных) размеров земельных участков, в том числе их площади в составе градостроительных регламентов правил землепользования и застройки необходимо применение расчетных показателей минимально допустимого </w:t>
      </w:r>
      <w:r>
        <w:t xml:space="preserve">уровня обеспеченности населения поселения земельными участками для объектов местного значения поселения. </w:t>
      </w:r>
    </w:p>
    <w:p w:rsidR="00AE7A66" w:rsidRDefault="00450806">
      <w:pPr>
        <w:numPr>
          <w:ilvl w:val="2"/>
          <w:numId w:val="17"/>
        </w:numPr>
        <w:ind w:firstLine="567"/>
      </w:pPr>
      <w:r>
        <w:t>Расчетные показатели минимально допустимого уровня обеспеченности населения поселения земельными участками для объектов местного значения поселения, п</w:t>
      </w:r>
      <w:r>
        <w:t xml:space="preserve">рименяемые при подготовке, рассмотрении и утверждении правил землепользования и застройки поселения, приведены в таблице 4.2. </w:t>
      </w:r>
    </w:p>
    <w:p w:rsidR="00AE7A66" w:rsidRDefault="00450806">
      <w:pPr>
        <w:spacing w:after="207" w:line="245" w:lineRule="auto"/>
        <w:ind w:left="270" w:hanging="10"/>
      </w:pPr>
      <w:r>
        <w:rPr>
          <w:b/>
        </w:rPr>
        <w:t xml:space="preserve">Таблица 4.2 - Расчетные показатели, применяемые при подготовке, рассмотрении, утверждении правил землепользования и застройки </w:t>
      </w:r>
    </w:p>
    <w:tbl>
      <w:tblPr>
        <w:tblStyle w:val="TableGrid"/>
        <w:tblW w:w="9302" w:type="dxa"/>
        <w:tblInd w:w="380" w:type="dxa"/>
        <w:tblCellMar>
          <w:top w:w="53" w:type="dxa"/>
          <w:left w:w="110" w:type="dxa"/>
          <w:bottom w:w="0" w:type="dxa"/>
          <w:right w:w="60" w:type="dxa"/>
        </w:tblCellMar>
        <w:tblLook w:val="04A0" w:firstRow="1" w:lastRow="0" w:firstColumn="1" w:lastColumn="0" w:noHBand="0" w:noVBand="1"/>
      </w:tblPr>
      <w:tblGrid>
        <w:gridCol w:w="4639"/>
        <w:gridCol w:w="4663"/>
      </w:tblGrid>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82" w:firstLine="0"/>
              <w:jc w:val="left"/>
            </w:pPr>
            <w:r>
              <w:rPr>
                <w:b/>
              </w:rPr>
              <w:t>На</w:t>
            </w:r>
            <w:r>
              <w:rPr>
                <w:b/>
              </w:rPr>
              <w:t xml:space="preserve">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0" w:firstLine="0"/>
            </w:pPr>
            <w:r>
              <w:rPr>
                <w:b/>
              </w:rPr>
              <w:t xml:space="preserve">устанавливаются расчетные показатели </w:t>
            </w:r>
          </w:p>
        </w:tc>
      </w:tr>
      <w:tr w:rsidR="00AE7A66">
        <w:trPr>
          <w:trHeight w:val="288"/>
        </w:trPr>
        <w:tc>
          <w:tcPr>
            <w:tcW w:w="463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303" w:firstLine="91"/>
              <w:jc w:val="left"/>
            </w:pPr>
            <w:r>
              <w:t xml:space="preserve">Расчетные показатели минимально допустимого уровня обеспеченности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электроснабжения </w:t>
            </w:r>
          </w:p>
        </w:tc>
      </w:tr>
      <w:tr w:rsidR="00AE7A66">
        <w:trPr>
          <w:trHeight w:val="283"/>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теплоснабжения </w:t>
            </w:r>
          </w:p>
        </w:tc>
      </w:tr>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92" w:firstLine="0"/>
              <w:jc w:val="left"/>
            </w:pPr>
            <w:r>
              <w:rPr>
                <w:b/>
              </w:rPr>
              <w:t xml:space="preserve">Наименование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10" w:firstLine="0"/>
            </w:pPr>
            <w:r>
              <w:rPr>
                <w:b/>
              </w:rPr>
              <w:t xml:space="preserve">устанавливаются расчетные показатели </w:t>
            </w:r>
          </w:p>
        </w:tc>
      </w:tr>
      <w:tr w:rsidR="00AE7A66">
        <w:trPr>
          <w:trHeight w:val="283"/>
        </w:trPr>
        <w:tc>
          <w:tcPr>
            <w:tcW w:w="463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34" w:lineRule="auto"/>
              <w:ind w:left="13" w:right="11" w:firstLine="0"/>
              <w:jc w:val="center"/>
            </w:pPr>
            <w:r>
              <w:t xml:space="preserve">населения поселения земельными участками для объектов местного значения поселения </w:t>
            </w:r>
          </w:p>
          <w:p w:rsidR="00AE7A66" w:rsidRDefault="00450806">
            <w:pPr>
              <w:spacing w:after="0" w:line="276" w:lineRule="auto"/>
              <w:ind w:left="0" w:firstLine="0"/>
              <w:jc w:val="center"/>
            </w:pPr>
            <w:r>
              <w:t xml:space="preserve">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водоснабжения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водоотведения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автомобильного транспорта: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36" w:lineRule="auto"/>
              <w:ind w:left="0" w:firstLine="0"/>
              <w:jc w:val="center"/>
            </w:pPr>
            <w:r>
              <w:t xml:space="preserve">-объекты временного хранения автомобильного транспорта у объектов </w:t>
            </w:r>
          </w:p>
          <w:p w:rsidR="00AE7A66" w:rsidRDefault="00450806">
            <w:pPr>
              <w:spacing w:after="0" w:line="276" w:lineRule="auto"/>
              <w:ind w:left="0" w:firstLine="0"/>
              <w:jc w:val="center"/>
            </w:pPr>
            <w:r>
              <w:t xml:space="preserve">социальной инфраструктуры, относящихся к объектам местного значения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культуры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физической культуры и 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муниципального управления </w:t>
            </w: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образования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создания условий для массового отдыха </w:t>
            </w:r>
          </w:p>
        </w:tc>
      </w:tr>
      <w:tr w:rsidR="00AE7A66">
        <w:trPr>
          <w:trHeight w:val="566"/>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благоустройства и озеленения территорий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содержания мест захоронения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1" w:line="234" w:lineRule="auto"/>
              <w:ind w:left="0" w:firstLine="0"/>
              <w:jc w:val="center"/>
            </w:pPr>
            <w:r>
              <w:t xml:space="preserve">Объекты в области предупреждения чрезвычайных ситуаций, стихийных бедствий, эпидемий и ликвидации их </w:t>
            </w:r>
          </w:p>
          <w:p w:rsidR="00AE7A66" w:rsidRDefault="00450806">
            <w:pPr>
              <w:spacing w:after="0" w:line="276" w:lineRule="auto"/>
              <w:ind w:left="0" w:firstLine="0"/>
              <w:jc w:val="center"/>
            </w:pPr>
            <w:r>
              <w:t xml:space="preserve">последствий </w:t>
            </w:r>
          </w:p>
        </w:tc>
      </w:tr>
      <w:tr w:rsidR="00AE7A66">
        <w:trPr>
          <w:trHeight w:val="283"/>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77" w:firstLine="0"/>
              <w:jc w:val="left"/>
            </w:pPr>
            <w:r>
              <w:t xml:space="preserve">Объекты в области гражданской обороны </w:t>
            </w:r>
          </w:p>
        </w:tc>
      </w:tr>
    </w:tbl>
    <w:p w:rsidR="00AE7A66" w:rsidRDefault="00450806">
      <w:pPr>
        <w:spacing w:after="110" w:line="240" w:lineRule="auto"/>
        <w:ind w:left="260" w:firstLine="0"/>
        <w:jc w:val="left"/>
      </w:pPr>
      <w:r>
        <w:rPr>
          <w:rFonts w:ascii="Calibri" w:eastAsia="Calibri" w:hAnsi="Calibri" w:cs="Calibri"/>
          <w:color w:val="1F4D78"/>
        </w:rPr>
        <w:t xml:space="preserve"> </w:t>
      </w:r>
    </w:p>
    <w:p w:rsidR="00AE7A66" w:rsidRDefault="00450806">
      <w:pPr>
        <w:numPr>
          <w:ilvl w:val="1"/>
          <w:numId w:val="17"/>
        </w:numPr>
        <w:spacing w:after="302" w:line="245" w:lineRule="auto"/>
        <w:ind w:firstLine="567"/>
      </w:pPr>
      <w:r>
        <w:rPr>
          <w:b/>
        </w:rPr>
        <w:t xml:space="preserve">Документация по планировке территории </w:t>
      </w:r>
    </w:p>
    <w:p w:rsidR="00AE7A66" w:rsidRDefault="00450806">
      <w:pPr>
        <w:numPr>
          <w:ilvl w:val="2"/>
          <w:numId w:val="17"/>
        </w:numPr>
        <w:ind w:firstLine="567"/>
      </w:pPr>
      <w:r>
        <w:t xml:space="preserve">Документация по планировке территории должна содержать и отображать существующие и планируемые для размещения объекты местного значения поселения. </w:t>
      </w:r>
    </w:p>
    <w:p w:rsidR="00AE7A66" w:rsidRDefault="00450806">
      <w:pPr>
        <w:numPr>
          <w:ilvl w:val="2"/>
          <w:numId w:val="17"/>
        </w:numPr>
        <w:ind w:firstLine="567"/>
      </w:pPr>
      <w:r>
        <w:t>Расчетные показатели минимально допустимого уровня обеспеченности объектами местного значении поселения, расчетные показатели максимально допустимого уровня территориальной доступности таких объектов для населения, расчетные показатели минимально допустимо</w:t>
      </w:r>
      <w:r>
        <w:t>го уровня обеспеченности населения земельными участками для объектов местного значения, применяемые при подготовке, рассмотрении, утверждении и реализации документации по планировке территорий, приведены в таблице 4.3.</w:t>
      </w:r>
      <w:r>
        <w:rPr>
          <w:rFonts w:ascii="Bookman Old Style" w:eastAsia="Bookman Old Style" w:hAnsi="Bookman Old Style" w:cs="Bookman Old Style"/>
          <w:sz w:val="22"/>
        </w:rPr>
        <w:t xml:space="preserve"> </w:t>
      </w:r>
    </w:p>
    <w:p w:rsidR="00AE7A66" w:rsidRDefault="00450806">
      <w:pPr>
        <w:spacing w:after="207" w:line="245" w:lineRule="auto"/>
        <w:ind w:left="270" w:hanging="10"/>
      </w:pPr>
      <w:r>
        <w:rPr>
          <w:b/>
        </w:rPr>
        <w:t xml:space="preserve">Таблица 4.3 - Расчетные показатели, </w:t>
      </w:r>
      <w:r>
        <w:rPr>
          <w:b/>
        </w:rPr>
        <w:t xml:space="preserve">применяемые при подготовке, рассмотрении, утверждении, реализации документации по планировке территории </w:t>
      </w:r>
    </w:p>
    <w:tbl>
      <w:tblPr>
        <w:tblStyle w:val="TableGrid"/>
        <w:tblW w:w="9302" w:type="dxa"/>
        <w:tblInd w:w="380" w:type="dxa"/>
        <w:tblCellMar>
          <w:top w:w="53" w:type="dxa"/>
          <w:left w:w="110" w:type="dxa"/>
          <w:bottom w:w="0" w:type="dxa"/>
          <w:right w:w="61" w:type="dxa"/>
        </w:tblCellMar>
        <w:tblLook w:val="04A0" w:firstRow="1" w:lastRow="0" w:firstColumn="1" w:lastColumn="0" w:noHBand="0" w:noVBand="1"/>
      </w:tblPr>
      <w:tblGrid>
        <w:gridCol w:w="4639"/>
        <w:gridCol w:w="4663"/>
      </w:tblGrid>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82" w:firstLine="0"/>
              <w:jc w:val="left"/>
            </w:pPr>
            <w:r>
              <w:rPr>
                <w:b/>
              </w:rPr>
              <w:t xml:space="preserve">Наименование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0" w:firstLine="0"/>
            </w:pPr>
            <w:r>
              <w:rPr>
                <w:b/>
              </w:rPr>
              <w:t xml:space="preserve">устанавливаются расчетные показатели </w:t>
            </w:r>
          </w:p>
        </w:tc>
      </w:tr>
      <w:tr w:rsidR="00AE7A66">
        <w:trPr>
          <w:trHeight w:val="283"/>
        </w:trPr>
        <w:tc>
          <w:tcPr>
            <w:tcW w:w="463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9" w:line="232" w:lineRule="auto"/>
              <w:ind w:left="303" w:firstLine="91"/>
              <w:jc w:val="left"/>
            </w:pPr>
            <w:r>
              <w:t xml:space="preserve">Расчетные показатели минимально допустимого уровня обеспеченности </w:t>
            </w:r>
          </w:p>
          <w:p w:rsidR="00AE7A66" w:rsidRDefault="00450806">
            <w:pPr>
              <w:spacing w:after="42" w:line="240" w:lineRule="auto"/>
              <w:ind w:left="0" w:firstLine="0"/>
              <w:jc w:val="center"/>
            </w:pPr>
            <w:r>
              <w:t xml:space="preserve">объектами местного значения поселения </w:t>
            </w:r>
          </w:p>
          <w:p w:rsidR="00AE7A66" w:rsidRDefault="00450806">
            <w:pPr>
              <w:spacing w:after="0" w:line="276" w:lineRule="auto"/>
              <w:ind w:left="0" w:firstLine="0"/>
              <w:jc w:val="center"/>
            </w:pPr>
            <w:r>
              <w:t xml:space="preserve">населения поселения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электроснабжения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газоснабжения  </w:t>
            </w: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теплоснабжения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водоснабжения </w:t>
            </w:r>
          </w:p>
        </w:tc>
      </w:tr>
      <w:tr w:rsidR="00AE7A66">
        <w:trPr>
          <w:trHeight w:val="288"/>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водоотведения </w:t>
            </w:r>
          </w:p>
        </w:tc>
      </w:tr>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92" w:firstLine="0"/>
              <w:jc w:val="left"/>
            </w:pPr>
            <w:r>
              <w:rPr>
                <w:b/>
              </w:rPr>
              <w:t xml:space="preserve">Наименование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10" w:firstLine="0"/>
            </w:pPr>
            <w:r>
              <w:rPr>
                <w:b/>
              </w:rPr>
              <w:t xml:space="preserve">устанавливаются расчетные показатели </w:t>
            </w:r>
          </w:p>
        </w:tc>
      </w:tr>
      <w:tr w:rsidR="00AE7A66">
        <w:trPr>
          <w:trHeight w:val="562"/>
        </w:trPr>
        <w:tc>
          <w:tcPr>
            <w:tcW w:w="4639" w:type="dxa"/>
            <w:vMerge w:val="restart"/>
            <w:tcBorders>
              <w:top w:val="single" w:sz="4" w:space="0" w:color="000000"/>
              <w:left w:val="single" w:sz="4" w:space="0" w:color="000000"/>
              <w:bottom w:val="doub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автомобильного транспорта: </w:t>
            </w:r>
          </w:p>
        </w:tc>
      </w:tr>
      <w:tr w:rsidR="00AE7A66">
        <w:trPr>
          <w:trHeight w:val="28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-улично-дорожная сеть; </w:t>
            </w:r>
          </w:p>
        </w:tc>
      </w:tr>
      <w:tr w:rsidR="00AE7A66">
        <w:trPr>
          <w:trHeight w:val="566"/>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605"/>
            </w:pPr>
            <w:r>
              <w:t xml:space="preserve">-линии и остановочные пункты общественного пассажирского транспорта;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8" w:line="232" w:lineRule="auto"/>
              <w:ind w:left="0" w:firstLine="0"/>
              <w:jc w:val="center"/>
            </w:pPr>
            <w:r>
              <w:t xml:space="preserve">-объекты временного хранения автомобильного транспорта у объектов </w:t>
            </w:r>
          </w:p>
          <w:p w:rsidR="00AE7A66" w:rsidRDefault="00450806">
            <w:pPr>
              <w:spacing w:after="0" w:line="276" w:lineRule="auto"/>
              <w:ind w:left="0" w:firstLine="0"/>
              <w:jc w:val="center"/>
            </w:pPr>
            <w:r>
              <w:t xml:space="preserve">социальной инфраструктуры, относящихся к объектам местного значения </w:t>
            </w: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культуры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физической культуры и 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муниципального управления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образования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создания условий для массового отдыха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благоустройства и озеленения территорий </w:t>
            </w:r>
          </w:p>
        </w:tc>
      </w:tr>
      <w:tr w:rsidR="00AE7A66">
        <w:trPr>
          <w:trHeight w:val="840"/>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6" w:lineRule="auto"/>
              <w:ind w:left="0" w:firstLine="0"/>
              <w:jc w:val="center"/>
            </w:pPr>
            <w:r>
              <w:t xml:space="preserve">Объекты в области организации ритуальных услуг и содержания мест </w:t>
            </w:r>
          </w:p>
          <w:p w:rsidR="00AE7A66" w:rsidRDefault="00450806">
            <w:pPr>
              <w:spacing w:after="0" w:line="276" w:lineRule="auto"/>
              <w:ind w:left="0" w:firstLine="0"/>
              <w:jc w:val="center"/>
            </w:pPr>
            <w:r>
              <w:t xml:space="preserve">захоронения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1" w:line="234" w:lineRule="auto"/>
              <w:ind w:left="0" w:firstLine="0"/>
              <w:jc w:val="center"/>
            </w:pPr>
            <w:r>
              <w:t xml:space="preserve">Объекты в области предупреждения чрезвычайных ситуаций, стихийных бедствий, эпидемий и ликвидации их </w:t>
            </w:r>
          </w:p>
          <w:p w:rsidR="00AE7A66" w:rsidRDefault="00450806">
            <w:pPr>
              <w:spacing w:after="0" w:line="276" w:lineRule="auto"/>
              <w:ind w:left="0" w:firstLine="0"/>
              <w:jc w:val="center"/>
            </w:pPr>
            <w:r>
              <w:t xml:space="preserve">последствий </w:t>
            </w:r>
          </w:p>
        </w:tc>
      </w:tr>
      <w:tr w:rsidR="00AE7A66">
        <w:trPr>
          <w:trHeight w:val="312"/>
        </w:trPr>
        <w:tc>
          <w:tcPr>
            <w:tcW w:w="0" w:type="auto"/>
            <w:vMerge/>
            <w:tcBorders>
              <w:top w:val="nil"/>
              <w:left w:val="single" w:sz="4" w:space="0" w:color="000000"/>
              <w:bottom w:val="doub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double" w:sz="4" w:space="0" w:color="000000"/>
              <w:right w:val="single" w:sz="4" w:space="0" w:color="000000"/>
            </w:tcBorders>
          </w:tcPr>
          <w:p w:rsidR="00AE7A66" w:rsidRDefault="00450806">
            <w:pPr>
              <w:spacing w:after="0" w:line="276" w:lineRule="auto"/>
              <w:ind w:left="77" w:firstLine="0"/>
              <w:jc w:val="left"/>
            </w:pPr>
            <w:r>
              <w:t xml:space="preserve">Объекты в области гражданской обороны </w:t>
            </w:r>
          </w:p>
        </w:tc>
      </w:tr>
      <w:tr w:rsidR="00AE7A66">
        <w:trPr>
          <w:trHeight w:val="591"/>
        </w:trPr>
        <w:tc>
          <w:tcPr>
            <w:tcW w:w="4639" w:type="dxa"/>
            <w:vMerge w:val="restart"/>
            <w:tcBorders>
              <w:top w:val="double" w:sz="4" w:space="0" w:color="000000"/>
              <w:left w:val="single" w:sz="4" w:space="0" w:color="000000"/>
              <w:bottom w:val="double" w:sz="4" w:space="0" w:color="000000"/>
              <w:right w:val="single" w:sz="4" w:space="0" w:color="000000"/>
            </w:tcBorders>
          </w:tcPr>
          <w:p w:rsidR="00AE7A66" w:rsidRDefault="00450806">
            <w:pPr>
              <w:spacing w:after="1801" w:line="240" w:lineRule="auto"/>
              <w:ind w:left="0" w:firstLine="0"/>
              <w:jc w:val="center"/>
            </w:pPr>
            <w:r>
              <w:t xml:space="preserve"> </w:t>
            </w:r>
          </w:p>
          <w:p w:rsidR="00AE7A66" w:rsidRDefault="00450806">
            <w:pPr>
              <w:spacing w:after="43" w:line="236" w:lineRule="auto"/>
              <w:ind w:left="245" w:firstLine="120"/>
              <w:jc w:val="left"/>
            </w:pPr>
            <w:r>
              <w:t xml:space="preserve">Расчетные показатели максимально допустимого уровня территориальной </w:t>
            </w:r>
          </w:p>
          <w:p w:rsidR="00AE7A66" w:rsidRDefault="00450806">
            <w:pPr>
              <w:spacing w:after="0" w:line="276" w:lineRule="auto"/>
              <w:ind w:left="0" w:firstLine="0"/>
              <w:jc w:val="center"/>
            </w:pPr>
            <w:r>
              <w:t xml:space="preserve">доступности объектов местного значения поселения для населения поселения </w:t>
            </w:r>
          </w:p>
        </w:tc>
        <w:tc>
          <w:tcPr>
            <w:tcW w:w="4663" w:type="dxa"/>
            <w:tcBorders>
              <w:top w:val="doub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автомобильного </w:t>
            </w:r>
            <w:r>
              <w:tab/>
              <w:t xml:space="preserve"> транспорта: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5" w:firstLine="605"/>
            </w:pPr>
            <w:r>
              <w:t xml:space="preserve">-линии и остановочные пункты общественного пассажирского транспорта;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36" w:lineRule="auto"/>
              <w:ind w:left="0" w:firstLine="0"/>
              <w:jc w:val="center"/>
            </w:pPr>
            <w:r>
              <w:t xml:space="preserve">-объекты временного хранения автомобильного транспорта у объектов </w:t>
            </w:r>
          </w:p>
          <w:p w:rsidR="00AE7A66" w:rsidRDefault="00450806">
            <w:pPr>
              <w:spacing w:after="0" w:line="276" w:lineRule="auto"/>
              <w:ind w:left="0" w:firstLine="0"/>
              <w:jc w:val="center"/>
            </w:pPr>
            <w:r>
              <w:t xml:space="preserve">социальной инфраструктуры, относящихся к объектам местного значения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культуры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физической культуры и 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муниципального управления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создания условий для массового отдыха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благоустройства и озеленения территорий </w:t>
            </w:r>
          </w:p>
        </w:tc>
      </w:tr>
      <w:tr w:rsidR="00AE7A66">
        <w:trPr>
          <w:trHeight w:val="317"/>
        </w:trPr>
        <w:tc>
          <w:tcPr>
            <w:tcW w:w="0" w:type="auto"/>
            <w:vMerge/>
            <w:tcBorders>
              <w:top w:val="nil"/>
              <w:left w:val="single" w:sz="4" w:space="0" w:color="000000"/>
              <w:bottom w:val="doub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double" w:sz="4" w:space="0" w:color="000000"/>
              <w:right w:val="single" w:sz="4" w:space="0" w:color="000000"/>
            </w:tcBorders>
          </w:tcPr>
          <w:p w:rsidR="00AE7A66" w:rsidRDefault="00450806">
            <w:pPr>
              <w:spacing w:after="0" w:line="276" w:lineRule="auto"/>
              <w:ind w:left="77" w:firstLine="0"/>
              <w:jc w:val="left"/>
            </w:pPr>
            <w:r>
              <w:t xml:space="preserve">Объекты в области гражданской обороны </w:t>
            </w:r>
          </w:p>
        </w:tc>
      </w:tr>
      <w:tr w:rsidR="00AE7A66">
        <w:trPr>
          <w:trHeight w:val="312"/>
        </w:trPr>
        <w:tc>
          <w:tcPr>
            <w:tcW w:w="4639" w:type="dxa"/>
            <w:vMerge w:val="restart"/>
            <w:tcBorders>
              <w:top w:val="double" w:sz="4" w:space="0" w:color="000000"/>
              <w:left w:val="single" w:sz="4" w:space="0" w:color="000000"/>
              <w:bottom w:val="single" w:sz="4" w:space="0" w:color="000000"/>
              <w:right w:val="single" w:sz="4" w:space="0" w:color="000000"/>
            </w:tcBorders>
          </w:tcPr>
          <w:p w:rsidR="00AE7A66" w:rsidRDefault="00450806">
            <w:pPr>
              <w:spacing w:after="0" w:line="276" w:lineRule="auto"/>
              <w:ind w:left="313" w:firstLine="91"/>
              <w:jc w:val="left"/>
            </w:pPr>
            <w:r>
              <w:lastRenderedPageBreak/>
              <w:t xml:space="preserve">Расчетные показатели минимально  допустимого уровня обеспеченности </w:t>
            </w:r>
          </w:p>
        </w:tc>
        <w:tc>
          <w:tcPr>
            <w:tcW w:w="4663" w:type="dxa"/>
            <w:tcBorders>
              <w:top w:val="doub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электросна </w:t>
            </w:r>
            <w:r>
              <w:tab/>
              <w:t xml:space="preserve">бжения </w:t>
            </w:r>
          </w:p>
        </w:tc>
      </w:tr>
      <w:tr w:rsidR="00AE7A66">
        <w:trPr>
          <w:trHeight w:val="288"/>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теплоснабжения </w:t>
            </w:r>
          </w:p>
        </w:tc>
      </w:tr>
      <w:tr w:rsidR="00AE7A66">
        <w:trPr>
          <w:trHeight w:val="840"/>
        </w:trPr>
        <w:tc>
          <w:tcPr>
            <w:tcW w:w="463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92" w:firstLine="0"/>
              <w:jc w:val="left"/>
            </w:pPr>
            <w:r>
              <w:rPr>
                <w:b/>
              </w:rPr>
              <w:t xml:space="preserve">Наименование расчетных показателей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объектов местного значения, для которых </w:t>
            </w:r>
          </w:p>
          <w:p w:rsidR="00AE7A66" w:rsidRDefault="00450806">
            <w:pPr>
              <w:spacing w:after="0" w:line="276" w:lineRule="auto"/>
              <w:ind w:left="10" w:firstLine="0"/>
            </w:pPr>
            <w:r>
              <w:rPr>
                <w:b/>
              </w:rPr>
              <w:t xml:space="preserve">устанавливаются расчетные показатели </w:t>
            </w:r>
          </w:p>
        </w:tc>
      </w:tr>
      <w:tr w:rsidR="00AE7A66">
        <w:trPr>
          <w:trHeight w:val="283"/>
        </w:trPr>
        <w:tc>
          <w:tcPr>
            <w:tcW w:w="463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48" w:line="232" w:lineRule="auto"/>
              <w:ind w:left="0" w:firstLine="0"/>
              <w:jc w:val="center"/>
            </w:pPr>
            <w:r>
              <w:t xml:space="preserve">населения поселения земельными участками для объектов местного </w:t>
            </w:r>
          </w:p>
          <w:p w:rsidR="00AE7A66" w:rsidRDefault="00450806">
            <w:pPr>
              <w:spacing w:after="0" w:line="276" w:lineRule="auto"/>
              <w:ind w:left="0" w:firstLine="0"/>
              <w:jc w:val="center"/>
            </w:pPr>
            <w:r>
              <w:t xml:space="preserve">значения поселения </w:t>
            </w: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водоснабжения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водоотведения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автомобильного транспорта: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36" w:lineRule="auto"/>
              <w:ind w:left="0" w:firstLine="0"/>
              <w:jc w:val="center"/>
            </w:pPr>
            <w:r>
              <w:t xml:space="preserve">-объекты временного хранения автомобильного транспорта у объектов </w:t>
            </w:r>
          </w:p>
          <w:p w:rsidR="00AE7A66" w:rsidRDefault="00450806">
            <w:pPr>
              <w:spacing w:after="0" w:line="276" w:lineRule="auto"/>
              <w:ind w:left="0" w:firstLine="0"/>
              <w:jc w:val="center"/>
            </w:pPr>
            <w:r>
              <w:t xml:space="preserve">социальной инфраструктуры, относящихся к объектам местного значения </w:t>
            </w:r>
          </w:p>
        </w:tc>
      </w:tr>
      <w:tr w:rsidR="00AE7A66">
        <w:trPr>
          <w:trHeight w:val="288"/>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культуры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физической культуры и спорта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муниципального управления </w:t>
            </w:r>
          </w:p>
        </w:tc>
      </w:tr>
      <w:tr w:rsidR="00AE7A66">
        <w:trPr>
          <w:trHeight w:val="28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образования </w:t>
            </w:r>
          </w:p>
        </w:tc>
      </w:tr>
      <w:tr w:rsidR="00AE7A66">
        <w:trPr>
          <w:trHeight w:val="562"/>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создания условий для массового отдыха </w:t>
            </w:r>
          </w:p>
        </w:tc>
      </w:tr>
      <w:tr w:rsidR="00AE7A66">
        <w:trPr>
          <w:trHeight w:val="566"/>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Объекты в области благоустройства и озеленения территорий </w:t>
            </w:r>
          </w:p>
        </w:tc>
      </w:tr>
      <w:tr w:rsidR="00AE7A66">
        <w:trPr>
          <w:trHeight w:val="835"/>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6" w:line="232" w:lineRule="auto"/>
              <w:ind w:left="0" w:firstLine="0"/>
              <w:jc w:val="center"/>
            </w:pPr>
            <w:r>
              <w:t xml:space="preserve">Объекты в области организации ритуальных услуг и содержания мест </w:t>
            </w:r>
          </w:p>
          <w:p w:rsidR="00AE7A66" w:rsidRDefault="00450806">
            <w:pPr>
              <w:spacing w:after="0" w:line="276" w:lineRule="auto"/>
              <w:ind w:left="0" w:firstLine="0"/>
              <w:jc w:val="center"/>
            </w:pPr>
            <w:r>
              <w:t xml:space="preserve">захоронения </w:t>
            </w:r>
          </w:p>
        </w:tc>
      </w:tr>
      <w:tr w:rsidR="00AE7A66">
        <w:trPr>
          <w:trHeight w:val="11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46" w:line="234" w:lineRule="auto"/>
              <w:ind w:left="0" w:firstLine="0"/>
              <w:jc w:val="center"/>
            </w:pPr>
            <w:r>
              <w:t xml:space="preserve">Объекты в области предупреждения чрезвычайных ситуаций, стихийных бедствий, эпидемий и ликвидации их </w:t>
            </w:r>
          </w:p>
          <w:p w:rsidR="00AE7A66" w:rsidRDefault="00450806">
            <w:pPr>
              <w:spacing w:after="0" w:line="276" w:lineRule="auto"/>
              <w:ind w:left="0" w:firstLine="0"/>
              <w:jc w:val="center"/>
            </w:pPr>
            <w:r>
              <w:t xml:space="preserve">последствий </w:t>
            </w:r>
          </w:p>
        </w:tc>
      </w:tr>
      <w:tr w:rsidR="00AE7A66">
        <w:trPr>
          <w:trHeight w:val="288"/>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46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77" w:firstLine="0"/>
              <w:jc w:val="left"/>
            </w:pPr>
            <w:r>
              <w:t xml:space="preserve">Объекты в области гражданской обороны </w:t>
            </w:r>
          </w:p>
        </w:tc>
      </w:tr>
    </w:tbl>
    <w:p w:rsidR="00AE7A66" w:rsidRDefault="00450806">
      <w:pPr>
        <w:spacing w:after="178" w:line="240" w:lineRule="auto"/>
        <w:ind w:left="260" w:firstLine="0"/>
        <w:jc w:val="left"/>
      </w:pPr>
      <w:r>
        <w:rPr>
          <w:rFonts w:ascii="Bookman Old Style" w:eastAsia="Bookman Old Style" w:hAnsi="Bookman Old Style" w:cs="Bookman Old Style"/>
          <w:b/>
          <w:sz w:val="22"/>
        </w:rPr>
        <w:t xml:space="preserve"> </w:t>
      </w:r>
    </w:p>
    <w:p w:rsidR="00AE7A66" w:rsidRDefault="00450806">
      <w:pPr>
        <w:spacing w:after="185" w:line="371" w:lineRule="auto"/>
        <w:ind w:left="260" w:right="9289" w:firstLine="0"/>
      </w:pPr>
      <w:r>
        <w:rPr>
          <w:rFonts w:ascii="Bookman Old Style" w:eastAsia="Bookman Old Style" w:hAnsi="Bookman Old Style" w:cs="Bookman Old Style"/>
          <w:b/>
          <w:sz w:val="22"/>
        </w:rPr>
        <w:t xml:space="preserve">  </w:t>
      </w:r>
    </w:p>
    <w:p w:rsidR="00AE7A66" w:rsidRDefault="00450806">
      <w:pPr>
        <w:spacing w:after="194" w:line="240" w:lineRule="auto"/>
        <w:ind w:left="0" w:right="8726" w:firstLine="0"/>
        <w:jc w:val="right"/>
      </w:pPr>
      <w:r>
        <w:rPr>
          <w:rFonts w:ascii="Bookman Old Style" w:eastAsia="Bookman Old Style" w:hAnsi="Bookman Old Style" w:cs="Bookman Old Style"/>
          <w:sz w:val="22"/>
        </w:rPr>
        <w:t xml:space="preserve"> </w:t>
      </w:r>
    </w:p>
    <w:p w:rsidR="00AE7A66" w:rsidRDefault="00450806">
      <w:pPr>
        <w:spacing w:after="214" w:line="240" w:lineRule="auto"/>
        <w:ind w:left="260" w:firstLine="0"/>
        <w:jc w:val="left"/>
      </w:pPr>
      <w:r>
        <w:rPr>
          <w:rFonts w:ascii="Calibri" w:eastAsia="Calibri" w:hAnsi="Calibri" w:cs="Calibri"/>
          <w:sz w:val="22"/>
        </w:rPr>
        <w:t xml:space="preserve"> </w:t>
      </w:r>
    </w:p>
    <w:p w:rsidR="00AE7A66" w:rsidRDefault="00450806">
      <w:pPr>
        <w:spacing w:after="210" w:line="240" w:lineRule="auto"/>
        <w:ind w:left="260" w:firstLine="0"/>
        <w:jc w:val="left"/>
      </w:pPr>
      <w:r>
        <w:rPr>
          <w:rFonts w:ascii="Calibri" w:eastAsia="Calibri" w:hAnsi="Calibri" w:cs="Calibri"/>
          <w:sz w:val="22"/>
        </w:rPr>
        <w:t xml:space="preserve"> </w:t>
      </w:r>
    </w:p>
    <w:p w:rsidR="00AE7A66" w:rsidRDefault="00450806">
      <w:pPr>
        <w:spacing w:after="214" w:line="240" w:lineRule="auto"/>
        <w:ind w:left="260" w:firstLine="0"/>
        <w:jc w:val="left"/>
      </w:pPr>
      <w:r>
        <w:rPr>
          <w:rFonts w:ascii="Calibri" w:eastAsia="Calibri" w:hAnsi="Calibri" w:cs="Calibri"/>
          <w:sz w:val="22"/>
        </w:rPr>
        <w:t xml:space="preserve"> </w:t>
      </w:r>
    </w:p>
    <w:p w:rsidR="00AE7A66" w:rsidRDefault="00450806">
      <w:pPr>
        <w:spacing w:after="214" w:line="240" w:lineRule="auto"/>
        <w:ind w:left="260" w:firstLine="0"/>
        <w:jc w:val="left"/>
      </w:pPr>
      <w:r>
        <w:rPr>
          <w:rFonts w:ascii="Calibri" w:eastAsia="Calibri" w:hAnsi="Calibri" w:cs="Calibri"/>
          <w:sz w:val="22"/>
        </w:rPr>
        <w:t xml:space="preserve"> </w:t>
      </w:r>
    </w:p>
    <w:p w:rsidR="00AE7A66" w:rsidRDefault="00450806">
      <w:pPr>
        <w:spacing w:after="215" w:line="240" w:lineRule="auto"/>
        <w:ind w:left="260" w:firstLine="0"/>
        <w:jc w:val="left"/>
      </w:pPr>
      <w:r>
        <w:rPr>
          <w:rFonts w:ascii="Calibri" w:eastAsia="Calibri" w:hAnsi="Calibri" w:cs="Calibri"/>
          <w:sz w:val="22"/>
        </w:rPr>
        <w:t xml:space="preserve"> </w:t>
      </w:r>
    </w:p>
    <w:p w:rsidR="00AE7A66" w:rsidRDefault="00450806">
      <w:pPr>
        <w:spacing w:after="210" w:line="240" w:lineRule="auto"/>
        <w:ind w:left="260" w:firstLine="0"/>
        <w:jc w:val="left"/>
      </w:pPr>
      <w:r>
        <w:rPr>
          <w:rFonts w:ascii="Calibri" w:eastAsia="Calibri" w:hAnsi="Calibri" w:cs="Calibri"/>
          <w:sz w:val="22"/>
        </w:rPr>
        <w:lastRenderedPageBreak/>
        <w:t xml:space="preserve"> </w:t>
      </w:r>
    </w:p>
    <w:p w:rsidR="00AE7A66" w:rsidRDefault="00450806">
      <w:pPr>
        <w:spacing w:after="214" w:line="240" w:lineRule="auto"/>
        <w:ind w:left="260" w:firstLine="0"/>
        <w:jc w:val="left"/>
      </w:pPr>
      <w:r>
        <w:rPr>
          <w:rFonts w:ascii="Calibri" w:eastAsia="Calibri" w:hAnsi="Calibri" w:cs="Calibri"/>
          <w:sz w:val="22"/>
        </w:rPr>
        <w:t xml:space="preserve"> </w:t>
      </w:r>
    </w:p>
    <w:p w:rsidR="00AE7A66" w:rsidRDefault="00450806">
      <w:pPr>
        <w:spacing w:after="214" w:line="240" w:lineRule="auto"/>
        <w:ind w:left="260" w:firstLine="0"/>
        <w:jc w:val="left"/>
      </w:pPr>
      <w:r>
        <w:rPr>
          <w:rFonts w:ascii="Calibri" w:eastAsia="Calibri" w:hAnsi="Calibri" w:cs="Calibri"/>
          <w:sz w:val="22"/>
        </w:rPr>
        <w:t xml:space="preserve"> </w:t>
      </w:r>
    </w:p>
    <w:p w:rsidR="00AE7A66" w:rsidRDefault="00450806">
      <w:pPr>
        <w:spacing w:after="210" w:line="240" w:lineRule="auto"/>
        <w:ind w:left="260" w:firstLine="0"/>
        <w:jc w:val="left"/>
      </w:pPr>
      <w:r>
        <w:rPr>
          <w:rFonts w:ascii="Calibri" w:eastAsia="Calibri" w:hAnsi="Calibri" w:cs="Calibri"/>
          <w:sz w:val="22"/>
        </w:rPr>
        <w:t xml:space="preserve"> </w:t>
      </w:r>
    </w:p>
    <w:p w:rsidR="00AE7A66" w:rsidRDefault="00450806">
      <w:pPr>
        <w:spacing w:after="0" w:line="240" w:lineRule="auto"/>
        <w:ind w:left="260" w:firstLine="0"/>
        <w:jc w:val="left"/>
      </w:pPr>
      <w:r>
        <w:rPr>
          <w:rFonts w:ascii="Calibri" w:eastAsia="Calibri" w:hAnsi="Calibri" w:cs="Calibri"/>
          <w:sz w:val="22"/>
        </w:rPr>
        <w:t xml:space="preserve"> </w:t>
      </w:r>
    </w:p>
    <w:p w:rsidR="00AE7A66" w:rsidRDefault="00450806">
      <w:pPr>
        <w:spacing w:after="214" w:line="240" w:lineRule="auto"/>
        <w:ind w:left="260" w:firstLine="0"/>
        <w:jc w:val="left"/>
      </w:pPr>
      <w:r>
        <w:rPr>
          <w:rFonts w:ascii="Calibri" w:eastAsia="Calibri" w:hAnsi="Calibri" w:cs="Calibri"/>
          <w:sz w:val="22"/>
        </w:rPr>
        <w:t xml:space="preserve"> </w:t>
      </w:r>
    </w:p>
    <w:p w:rsidR="00AE7A66" w:rsidRDefault="00450806">
      <w:pPr>
        <w:spacing w:after="225" w:line="240" w:lineRule="auto"/>
        <w:ind w:left="260" w:firstLine="0"/>
        <w:jc w:val="left"/>
      </w:pPr>
      <w:r>
        <w:rPr>
          <w:rFonts w:ascii="Calibri" w:eastAsia="Calibri" w:hAnsi="Calibri" w:cs="Calibri"/>
          <w:sz w:val="22"/>
        </w:rPr>
        <w:t xml:space="preserve"> </w:t>
      </w:r>
    </w:p>
    <w:p w:rsidR="00AE7A66" w:rsidRDefault="00450806">
      <w:pPr>
        <w:pStyle w:val="1"/>
      </w:pPr>
      <w:r>
        <w:t xml:space="preserve">Приложение «А» </w:t>
      </w:r>
    </w:p>
    <w:p w:rsidR="00AE7A66" w:rsidRDefault="00450806">
      <w:pPr>
        <w:spacing w:after="106" w:line="240" w:lineRule="auto"/>
        <w:ind w:left="260" w:firstLine="0"/>
        <w:jc w:val="left"/>
      </w:pPr>
      <w:r>
        <w:rPr>
          <w:rFonts w:ascii="Calibri" w:eastAsia="Calibri" w:hAnsi="Calibri" w:cs="Calibri"/>
          <w:color w:val="1F4D78"/>
        </w:rPr>
        <w:t xml:space="preserve"> </w:t>
      </w:r>
    </w:p>
    <w:p w:rsidR="00AE7A66" w:rsidRDefault="00450806">
      <w:pPr>
        <w:spacing w:after="47"/>
        <w:ind w:left="885" w:hanging="625"/>
      </w:pPr>
      <w:r>
        <w:rPr>
          <w:rFonts w:ascii="Calibri" w:eastAsia="Calibri" w:hAnsi="Calibri" w:cs="Calibri"/>
          <w:color w:val="1F4D78"/>
        </w:rPr>
        <w:t xml:space="preserve"> </w:t>
      </w:r>
      <w:r>
        <w:rPr>
          <w:b/>
          <w:i/>
        </w:rPr>
        <w:t>Термины и определения</w:t>
      </w:r>
      <w:r>
        <w:rPr>
          <w:b/>
          <w:i/>
          <w:color w:val="1F4D78"/>
        </w:rPr>
        <w:t xml:space="preserve"> </w:t>
      </w:r>
      <w:r>
        <w:rPr>
          <w:b/>
        </w:rPr>
        <w:t>автостоянка</w:t>
      </w:r>
      <w:r>
        <w:t xml:space="preserve"> – здание, сооружение (часть здания, сооружения) или специальная </w:t>
      </w:r>
    </w:p>
    <w:p w:rsidR="00AE7A66" w:rsidRDefault="00450806">
      <w:pPr>
        <w:ind w:left="260" w:firstLine="0"/>
      </w:pPr>
      <w:r>
        <w:t xml:space="preserve">открытая площадка, предназначенная только для хранения (стоянки) автомобилей;  </w:t>
      </w:r>
    </w:p>
    <w:p w:rsidR="00AE7A66" w:rsidRDefault="00450806">
      <w:pPr>
        <w:spacing w:after="39" w:line="240" w:lineRule="auto"/>
        <w:ind w:left="10" w:hanging="10"/>
        <w:jc w:val="right"/>
      </w:pPr>
      <w:r>
        <w:rPr>
          <w:b/>
        </w:rPr>
        <w:t>автостоянка гостевая</w:t>
      </w:r>
      <w:r>
        <w:t xml:space="preserve"> – открытая площадка, предназначенная для временного </w:t>
      </w:r>
    </w:p>
    <w:p w:rsidR="00AE7A66" w:rsidRDefault="00450806">
      <w:pPr>
        <w:ind w:left="260" w:firstLine="0"/>
      </w:pPr>
      <w:r>
        <w:t xml:space="preserve">хранения легковых автомобилей посетителей жилых зон; </w:t>
      </w:r>
    </w:p>
    <w:p w:rsidR="00AE7A66" w:rsidRDefault="00450806">
      <w:pPr>
        <w:spacing w:after="39" w:line="240" w:lineRule="auto"/>
        <w:ind w:left="10" w:hanging="10"/>
        <w:jc w:val="right"/>
      </w:pPr>
      <w:r>
        <w:rPr>
          <w:b/>
        </w:rPr>
        <w:t>береговая линия</w:t>
      </w:r>
      <w:r>
        <w:t xml:space="preserve"> - граница земель, покрытых поверхностными водами водного </w:t>
      </w:r>
    </w:p>
    <w:p w:rsidR="00AE7A66" w:rsidRDefault="00450806">
      <w:pPr>
        <w:spacing w:after="40" w:line="303" w:lineRule="auto"/>
        <w:ind w:left="260" w:firstLine="0"/>
      </w:pPr>
      <w:r>
        <w:t>объекта (граница поверхностного водного объекта). Береговая линия определя</w:t>
      </w:r>
      <w:r>
        <w:t xml:space="preserve">ется в соответствии с пунктом 4 статьи 5 Водного кодекса Российской Федерации; </w:t>
      </w:r>
      <w:r>
        <w:rPr>
          <w:b/>
        </w:rPr>
        <w:t>береговая полоса</w:t>
      </w:r>
      <w:r>
        <w:t xml:space="preserve"> - полоса земли вдоль береговой линии водного объекта общего </w:t>
      </w:r>
    </w:p>
    <w:p w:rsidR="00AE7A66" w:rsidRDefault="00450806">
      <w:pPr>
        <w:ind w:left="260" w:firstLine="0"/>
      </w:pPr>
      <w:r>
        <w:t xml:space="preserve">пользования, которая предназначена для общего пользования; </w:t>
      </w:r>
    </w:p>
    <w:p w:rsidR="00AE7A66" w:rsidRDefault="00450806">
      <w:pPr>
        <w:spacing w:after="39" w:line="240" w:lineRule="auto"/>
        <w:ind w:left="10" w:hanging="10"/>
        <w:jc w:val="right"/>
      </w:pPr>
      <w:r>
        <w:rPr>
          <w:b/>
        </w:rPr>
        <w:t>гараж</w:t>
      </w:r>
      <w:r>
        <w:t xml:space="preserve"> – здание или сооружение, предназн</w:t>
      </w:r>
      <w:r>
        <w:t xml:space="preserve">аченное для постоянного или временного </w:t>
      </w:r>
    </w:p>
    <w:p w:rsidR="00AE7A66" w:rsidRDefault="00450806">
      <w:pPr>
        <w:ind w:left="260" w:firstLine="0"/>
      </w:pPr>
      <w:r>
        <w:t xml:space="preserve">хранения, технического обслуживания автомобилей; </w:t>
      </w:r>
    </w:p>
    <w:p w:rsidR="00AE7A66" w:rsidRDefault="00450806">
      <w:pPr>
        <w:ind w:left="260"/>
      </w:pPr>
      <w:r>
        <w:rPr>
          <w:b/>
        </w:rPr>
        <w:t>генеральный план поселения</w:t>
      </w:r>
      <w: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w:t>
      </w:r>
      <w:r>
        <w:t xml:space="preserve">ния поселения и этапы их реализации, разрабатываемый для обеспечения устойчивого развития территории; </w:t>
      </w:r>
    </w:p>
    <w:p w:rsidR="00AE7A66" w:rsidRDefault="00450806">
      <w:pPr>
        <w:ind w:left="260"/>
      </w:pPr>
      <w:r>
        <w:rPr>
          <w:b/>
        </w:rPr>
        <w:t>градостроительная деятельность</w:t>
      </w:r>
      <w:r>
        <w:t xml:space="preserve"> – деятельность по развитию территорий, в том числе городов и иных поселений, осуществляемая в виде территориального планир</w:t>
      </w:r>
      <w:r>
        <w:t>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w:t>
      </w:r>
      <w:r>
        <w:t xml:space="preserve">орий;  </w:t>
      </w:r>
    </w:p>
    <w:p w:rsidR="00AE7A66" w:rsidRDefault="00450806">
      <w:pPr>
        <w:ind w:left="260"/>
      </w:pP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 </w:t>
      </w:r>
    </w:p>
    <w:p w:rsidR="00AE7A66" w:rsidRDefault="00450806">
      <w:pPr>
        <w:ind w:left="260"/>
      </w:pPr>
      <w:r>
        <w:rPr>
          <w:b/>
        </w:rPr>
        <w:t>градостроительный регламент</w:t>
      </w:r>
      <w:r>
        <w:t xml:space="preserve"> – устанавливаемые в пределах границ соответствующей </w:t>
      </w:r>
      <w:r>
        <w:t>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w:t>
      </w:r>
      <w:r>
        <w:t xml:space="preserve">ные (минимальные и (или) максимальные) размеры земельных участков и предельные параметры разрешенного строительства, реконструкции объектов </w:t>
      </w:r>
      <w:r>
        <w:lastRenderedPageBreak/>
        <w:t>капитального строительства, ограничения использования земельных участков и объектов капитального строительства, а та</w:t>
      </w:r>
      <w:r>
        <w:t>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w:t>
      </w:r>
      <w:r>
        <w:t xml:space="preserve">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AE7A66" w:rsidRDefault="00450806">
      <w:pPr>
        <w:pStyle w:val="1"/>
      </w:pPr>
      <w:r>
        <w:t>документация по планировке территории</w:t>
      </w:r>
      <w:r>
        <w:rPr>
          <w:b w:val="0"/>
        </w:rPr>
        <w:t xml:space="preserve"> - проекты планировки территории, </w:t>
      </w:r>
    </w:p>
    <w:p w:rsidR="00AE7A66" w:rsidRDefault="00450806">
      <w:pPr>
        <w:spacing w:after="0"/>
        <w:ind w:left="260" w:firstLine="0"/>
      </w:pPr>
      <w:r>
        <w:t>проекты межевания т</w:t>
      </w:r>
      <w:r>
        <w:t xml:space="preserve">ерритории; </w:t>
      </w:r>
    </w:p>
    <w:p w:rsidR="00AE7A66" w:rsidRDefault="00450806">
      <w:pPr>
        <w:spacing w:after="39" w:line="240" w:lineRule="auto"/>
        <w:ind w:left="10" w:hanging="10"/>
        <w:jc w:val="right"/>
      </w:pPr>
      <w:r>
        <w:rPr>
          <w:b/>
        </w:rPr>
        <w:t>дом жилой индивидуальный</w:t>
      </w:r>
      <w:r>
        <w:t xml:space="preserve"> - отдельно стоящий жилой дом с количеством этажей </w:t>
      </w:r>
    </w:p>
    <w:p w:rsidR="00AE7A66" w:rsidRDefault="00450806">
      <w:pPr>
        <w:ind w:left="260" w:firstLine="0"/>
      </w:pPr>
      <w:r>
        <w:t xml:space="preserve">не более чем три, предназначенный для проживания одной семьи; </w:t>
      </w:r>
    </w:p>
    <w:p w:rsidR="00AE7A66" w:rsidRDefault="00450806">
      <w:pPr>
        <w:ind w:left="260"/>
      </w:pPr>
      <w:r>
        <w:rPr>
          <w:b/>
        </w:rPr>
        <w:t>жилой дом</w:t>
      </w:r>
      <w:r>
        <w:t xml:space="preserve"> </w:t>
      </w:r>
      <w:r>
        <w:rPr>
          <w:b/>
        </w:rPr>
        <w:t xml:space="preserve">блокированный </w:t>
      </w:r>
      <w:r>
        <w:t>– жилой дом, не предназначенный для раздела на квартиры, имеющий одну или несколь</w:t>
      </w:r>
      <w:r>
        <w:t xml:space="preserve">ко общих стен без проемов с соседним жилым домом (с соседним блоком или соседними блоками), расположенный на отдельном земельном участке и имеющий выход на территорию общего пользования;   </w:t>
      </w:r>
    </w:p>
    <w:p w:rsidR="00AE7A66" w:rsidRDefault="00450806">
      <w:pPr>
        <w:spacing w:after="39" w:line="240" w:lineRule="auto"/>
        <w:ind w:left="10" w:hanging="10"/>
        <w:jc w:val="right"/>
      </w:pPr>
      <w:r>
        <w:rPr>
          <w:b/>
        </w:rPr>
        <w:t>земельный участок</w:t>
      </w:r>
      <w:r>
        <w:t xml:space="preserve"> - часть земной поверхности, границы которой опре</w:t>
      </w:r>
      <w:r>
        <w:t xml:space="preserve">делены в </w:t>
      </w:r>
    </w:p>
    <w:p w:rsidR="00AE7A66" w:rsidRDefault="00450806">
      <w:pPr>
        <w:ind w:left="260" w:firstLine="0"/>
      </w:pPr>
      <w:r>
        <w:t xml:space="preserve">соответствии с федеральными законами; </w:t>
      </w:r>
    </w:p>
    <w:p w:rsidR="00AE7A66" w:rsidRDefault="00450806">
      <w:pPr>
        <w:spacing w:after="46"/>
        <w:ind w:left="260"/>
      </w:pPr>
      <w:r>
        <w:rPr>
          <w:b/>
        </w:rPr>
        <w:t>зона (район) застройки</w:t>
      </w:r>
      <w:r>
        <w:t xml:space="preserve"> -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 </w:t>
      </w:r>
      <w:r>
        <w:rPr>
          <w:b/>
        </w:rPr>
        <w:t>зоны застройки индивидуаль</w:t>
      </w:r>
      <w:r>
        <w:rPr>
          <w:b/>
        </w:rPr>
        <w:t>ными жилыми домами</w:t>
      </w:r>
      <w:r>
        <w:t xml:space="preserve"> - территории для размещения </w:t>
      </w:r>
    </w:p>
    <w:p w:rsidR="00AE7A66" w:rsidRDefault="00450806">
      <w:pPr>
        <w:ind w:left="260" w:firstLine="0"/>
      </w:pPr>
      <w:r>
        <w:t xml:space="preserve">отдельно стоящих жилых домов с количеством этажей не более чем три, предназначенных для проживания одной семьи; </w:t>
      </w:r>
    </w:p>
    <w:p w:rsidR="00AE7A66" w:rsidRDefault="00450806">
      <w:pPr>
        <w:spacing w:after="41"/>
        <w:ind w:left="260"/>
      </w:pPr>
      <w:r>
        <w:rPr>
          <w:b/>
        </w:rPr>
        <w:t xml:space="preserve">зоны усадебной застройки </w:t>
      </w:r>
      <w:r>
        <w:t>- территория, занятая преимущественно одно-, двухквартирными одно-, двухэтажными жилыми домами с хозяйственными постройками на участках от 1000 до 2000 м</w:t>
      </w:r>
      <w:r>
        <w:rPr>
          <w:vertAlign w:val="superscript"/>
        </w:rPr>
        <w:t>2</w:t>
      </w:r>
      <w:r>
        <w:t xml:space="preserve"> и более, предназначенные для садоводства, огородничества, а также в разрешенных случаях для содержани</w:t>
      </w:r>
      <w:r>
        <w:t xml:space="preserve">я скота; </w:t>
      </w:r>
      <w:r>
        <w:rPr>
          <w:b/>
        </w:rPr>
        <w:t xml:space="preserve">зоны застройки малоэтажными жилыми домами </w:t>
      </w:r>
      <w:r>
        <w:t xml:space="preserve">- территория для размещения жилых домов этажностью до 4 этажей включительно с обеспечением, как правило, непосредственной связи квартир с земельным участком; </w:t>
      </w:r>
      <w:r>
        <w:rPr>
          <w:b/>
        </w:rPr>
        <w:t>зоны с особыми условиями использования территор</w:t>
      </w:r>
      <w:r>
        <w:rPr>
          <w:b/>
        </w:rPr>
        <w:t xml:space="preserve">ий </w:t>
      </w:r>
      <w:r>
        <w:t>- охранные, санитарно-</w:t>
      </w:r>
    </w:p>
    <w:p w:rsidR="00AE7A66" w:rsidRDefault="00450806">
      <w:pPr>
        <w:ind w:left="260" w:firstLine="0"/>
      </w:pPr>
      <w:r>
        <w:t xml:space="preserve">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w:t>
      </w:r>
      <w:r>
        <w:t xml:space="preserve">охраняемых объектов, иные зоны, устанавливаемые в соответствии с законодательством Российской Федерации и инструкции о порядке осуществления государственного контроля за использованием и охраной земель в городских и сельских поселениях; </w:t>
      </w:r>
    </w:p>
    <w:p w:rsidR="00AE7A66" w:rsidRDefault="00450806">
      <w:pPr>
        <w:spacing w:after="47"/>
        <w:ind w:left="260"/>
      </w:pPr>
      <w:r>
        <w:rPr>
          <w:b/>
        </w:rPr>
        <w:t>инженерно-техничес</w:t>
      </w:r>
      <w:r>
        <w:rPr>
          <w:b/>
        </w:rPr>
        <w:t xml:space="preserve">кие мероприятия гражданской обороны и предупреждения чрезвычайных ситуаций (ИТМ ГОЧС) </w:t>
      </w:r>
      <w:r>
        <w:t xml:space="preserve">- совокупность реализуемых при строительстве проектных решений, направленных на обеспечение защиты населения и территории и снижение материального ущерба от чрезвычайных </w:t>
      </w:r>
      <w:r>
        <w:t xml:space="preserve">ситуаций природного и техногенного характера, от опасностей, возникающих при ведении военных действия или вследствие этих действий, а также диверсиях; </w:t>
      </w:r>
      <w:r>
        <w:rPr>
          <w:b/>
        </w:rPr>
        <w:t>коэффициент застройки (Кз)</w:t>
      </w:r>
      <w:r>
        <w:t xml:space="preserve"> - отношение территории земельного участка, которая </w:t>
      </w:r>
    </w:p>
    <w:p w:rsidR="00AE7A66" w:rsidRDefault="00450806">
      <w:pPr>
        <w:spacing w:after="41" w:line="366" w:lineRule="auto"/>
        <w:ind w:left="885" w:hanging="625"/>
      </w:pPr>
      <w:r>
        <w:t xml:space="preserve">может быть занята зданиями, ко всей площади участка (в процентах); </w:t>
      </w:r>
      <w:r>
        <w:rPr>
          <w:b/>
        </w:rPr>
        <w:t>коэффициент плотности застройки (Кпз)</w:t>
      </w:r>
      <w:r>
        <w:t xml:space="preserve"> - отношение площади всех этажей зданий </w:t>
      </w:r>
    </w:p>
    <w:p w:rsidR="00AE7A66" w:rsidRDefault="00450806">
      <w:pPr>
        <w:ind w:left="260" w:firstLine="0"/>
      </w:pPr>
      <w:r>
        <w:lastRenderedPageBreak/>
        <w:t xml:space="preserve">и сооружений к площади участка; </w:t>
      </w:r>
    </w:p>
    <w:p w:rsidR="00AE7A66" w:rsidRDefault="00450806">
      <w:pPr>
        <w:ind w:left="260"/>
      </w:pPr>
      <w:r>
        <w:rPr>
          <w:b/>
        </w:rPr>
        <w:t>красные линии</w:t>
      </w:r>
      <w:r>
        <w:t xml:space="preserve"> - линии, которые обозначают существующие, планируемые (изменяемы</w:t>
      </w:r>
      <w:r>
        <w:t xml:space="preserve">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p>
    <w:p w:rsidR="00AE7A66" w:rsidRDefault="00450806">
      <w:pPr>
        <w:spacing w:after="0"/>
        <w:ind w:left="260"/>
      </w:pPr>
      <w:r>
        <w:rPr>
          <w:b/>
        </w:rPr>
        <w:t>линия регулирования застройки</w:t>
      </w:r>
      <w:r>
        <w:t xml:space="preserve"> - граница застройки, устанавливаемая при размещении </w:t>
      </w:r>
      <w:r>
        <w:t xml:space="preserve">зданий, строений, сооружений с отступом от красных линий или от границ земельного участка; </w:t>
      </w:r>
    </w:p>
    <w:p w:rsidR="00AE7A66" w:rsidRDefault="00450806">
      <w:pPr>
        <w:ind w:left="260"/>
      </w:pPr>
      <w:r>
        <w:rPr>
          <w:b/>
        </w:rPr>
        <w:t>маломобильные группы населения</w:t>
      </w:r>
      <w:r>
        <w:t xml:space="preserve"> - люди, испытывающие затруднения при самостоятельном передвижении, получении услуги, необходимой информации или при ориентировании в </w:t>
      </w:r>
      <w:r>
        <w:t xml:space="preserve">пространстве (инвалиды, люди с временным нарушением здоровья, беременные женщины, люди преклонного возраста, люди с детскими колясками и т.п.); </w:t>
      </w:r>
    </w:p>
    <w:p w:rsidR="00AE7A66" w:rsidRDefault="00450806">
      <w:pPr>
        <w:spacing w:after="39" w:line="240" w:lineRule="auto"/>
        <w:ind w:left="10" w:hanging="10"/>
        <w:jc w:val="right"/>
      </w:pPr>
      <w:r>
        <w:rPr>
          <w:b/>
        </w:rPr>
        <w:t>муниципальное образование</w:t>
      </w:r>
      <w:r>
        <w:t xml:space="preserve"> - муниципальный район, городское или сельское </w:t>
      </w:r>
    </w:p>
    <w:p w:rsidR="00AE7A66" w:rsidRDefault="00450806">
      <w:pPr>
        <w:ind w:left="260" w:firstLine="0"/>
      </w:pPr>
      <w:r>
        <w:t xml:space="preserve">поселение, городской округ; </w:t>
      </w:r>
    </w:p>
    <w:p w:rsidR="00AE7A66" w:rsidRDefault="00450806">
      <w:pPr>
        <w:ind w:left="260"/>
      </w:pPr>
      <w:r>
        <w:rPr>
          <w:b/>
        </w:rPr>
        <w:t>муниципал</w:t>
      </w:r>
      <w:r>
        <w:rPr>
          <w:b/>
        </w:rPr>
        <w:t>ьный район</w:t>
      </w:r>
      <w: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w:t>
      </w:r>
      <w:r>
        <w:t xml:space="preserve">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w:t>
      </w:r>
    </w:p>
    <w:p w:rsidR="00AE7A66" w:rsidRDefault="00450806">
      <w:pPr>
        <w:ind w:left="260"/>
      </w:pPr>
      <w:r>
        <w:rPr>
          <w:b/>
        </w:rPr>
        <w:t>общественные т</w:t>
      </w:r>
      <w:r>
        <w:rPr>
          <w:b/>
        </w:rPr>
        <w:t>ерритории</w:t>
      </w:r>
      <w:r>
        <w:t xml:space="preserve"> - территории функционально-планировочных образований, предназначенные для свободного доступа людей к объектам и комплексам объектов общественного назначения, для обеспечения пешеходных связей между указанными объектами и их комплексами, а также м</w:t>
      </w:r>
      <w:r>
        <w:t xml:space="preserve">ежду ними, объектами общественного транспорта и местами для хранения автомобилей; </w:t>
      </w:r>
    </w:p>
    <w:p w:rsidR="00AE7A66" w:rsidRDefault="00450806">
      <w:pPr>
        <w:ind w:left="260"/>
      </w:pPr>
      <w:r>
        <w:rPr>
          <w:b/>
        </w:rPr>
        <w:t xml:space="preserve">объект индивидуального жилищного строительства (индивидуальный жилой дом) – </w:t>
      </w:r>
      <w:r>
        <w:t>отдельно стоящее здание с количеством надземных этажей не более чем три, высотой не более двадцат</w:t>
      </w:r>
      <w:r>
        <w:t>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w:t>
      </w:r>
      <w:r>
        <w:t xml:space="preserve">ости; </w:t>
      </w:r>
    </w:p>
    <w:p w:rsidR="00AE7A66" w:rsidRDefault="00450806">
      <w:pPr>
        <w:ind w:left="260"/>
      </w:pPr>
      <w:r>
        <w:rPr>
          <w:b/>
        </w:rPr>
        <w:t>объект капитального строительства</w:t>
      </w:r>
      <w: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w:t>
      </w:r>
      <w:r>
        <w:t xml:space="preserve">а (замощение, покрытие и другие); </w:t>
      </w:r>
      <w:r>
        <w:rPr>
          <w:b/>
        </w:rPr>
        <w:t xml:space="preserve">объекты местного значения - </w:t>
      </w:r>
      <w:r>
        <w:t>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w:t>
      </w:r>
      <w:r>
        <w:t>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w:t>
      </w:r>
      <w:r>
        <w:t xml:space="preserve"> округов;  </w:t>
      </w:r>
      <w:r>
        <w:rPr>
          <w:b/>
        </w:rPr>
        <w:t>озелененные территории</w:t>
      </w:r>
      <w:r>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w:t>
      </w:r>
      <w:r>
        <w:lastRenderedPageBreak/>
        <w:t>территори</w:t>
      </w:r>
      <w:r>
        <w:t xml:space="preserve">альных зон, часть поверхности которых занято зелеными насаждениями и другим растительным покровом; </w:t>
      </w:r>
    </w:p>
    <w:p w:rsidR="00AE7A66" w:rsidRDefault="00450806">
      <w:pPr>
        <w:spacing w:after="39" w:line="240" w:lineRule="auto"/>
        <w:ind w:left="10" w:hanging="10"/>
        <w:jc w:val="right"/>
      </w:pPr>
      <w:r>
        <w:rPr>
          <w:b/>
        </w:rPr>
        <w:t>отступ застройки</w:t>
      </w:r>
      <w:r>
        <w:t xml:space="preserve"> - расстояние между красной линией или границей земельного </w:t>
      </w:r>
    </w:p>
    <w:p w:rsidR="00AE7A66" w:rsidRDefault="00450806">
      <w:pPr>
        <w:ind w:left="260" w:firstLine="0"/>
      </w:pPr>
      <w:r>
        <w:t xml:space="preserve">участка и стеной здания, строения, сооружения; </w:t>
      </w:r>
    </w:p>
    <w:p w:rsidR="00AE7A66" w:rsidRDefault="00450806">
      <w:pPr>
        <w:ind w:left="260"/>
      </w:pPr>
      <w:r>
        <w:rPr>
          <w:b/>
        </w:rPr>
        <w:t>парковка</w:t>
      </w:r>
      <w:r>
        <w:t xml:space="preserve"> </w:t>
      </w:r>
      <w:r>
        <w:rPr>
          <w:b/>
        </w:rPr>
        <w:t>(парковочное место)</w:t>
      </w:r>
      <w:r>
        <w:t xml:space="preserve"> - с</w:t>
      </w:r>
      <w:r>
        <w:t>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w:t>
      </w:r>
      <w:r>
        <w:t>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w:t>
      </w:r>
      <w:r>
        <w:t xml:space="preserve">емельного участка; </w:t>
      </w:r>
      <w:r>
        <w:rPr>
          <w:b/>
        </w:rPr>
        <w:t>пешеходная зона</w:t>
      </w:r>
      <w:r>
        <w:t xml:space="preserve"> - территория, предназначенная для передвижения пешеходов, на ней не допускается движение транспорта за исключением специального, обслуживающего эту территорию; </w:t>
      </w:r>
      <w:r>
        <w:rPr>
          <w:b/>
        </w:rPr>
        <w:t>плотность застройки</w:t>
      </w:r>
      <w:r>
        <w:t xml:space="preserve"> - суммарная поэтажная площадь застройки н</w:t>
      </w:r>
      <w:r>
        <w:t xml:space="preserve">аземной части зданий и сооружений в габаритах наружных стен, приходящаяся на единицу территории участка (квартала) (тыс. кв. м/га);  </w:t>
      </w:r>
    </w:p>
    <w:p w:rsidR="00AE7A66" w:rsidRDefault="00450806">
      <w:pPr>
        <w:pStyle w:val="1"/>
      </w:pPr>
      <w:r>
        <w:t xml:space="preserve">правила </w:t>
      </w:r>
      <w:r>
        <w:tab/>
        <w:t xml:space="preserve">землепользования </w:t>
      </w:r>
      <w:r>
        <w:tab/>
        <w:t xml:space="preserve">и </w:t>
      </w:r>
      <w:r>
        <w:tab/>
        <w:t>застройки</w:t>
      </w:r>
      <w:r>
        <w:rPr>
          <w:b w:val="0"/>
        </w:rPr>
        <w:t xml:space="preserve"> </w:t>
      </w:r>
      <w:r>
        <w:rPr>
          <w:b w:val="0"/>
        </w:rPr>
        <w:tab/>
        <w:t xml:space="preserve">- </w:t>
      </w:r>
      <w:r>
        <w:rPr>
          <w:b w:val="0"/>
        </w:rPr>
        <w:tab/>
        <w:t xml:space="preserve">документ </w:t>
      </w:r>
      <w:r>
        <w:rPr>
          <w:b w:val="0"/>
        </w:rPr>
        <w:tab/>
        <w:t xml:space="preserve">градостроительного </w:t>
      </w:r>
    </w:p>
    <w:p w:rsidR="00AE7A66" w:rsidRDefault="00450806">
      <w:pPr>
        <w:spacing w:after="47"/>
        <w:ind w:left="260" w:firstLine="0"/>
      </w:pPr>
      <w:r>
        <w:t>зонирования, который утверждается нормативными п</w:t>
      </w:r>
      <w:r>
        <w:t>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w:t>
      </w:r>
      <w:r>
        <w:t xml:space="preserve">оительные регламенты, порядок применения такого документа и порядок внесения в него изменений; </w:t>
      </w:r>
      <w:r>
        <w:rPr>
          <w:b/>
        </w:rPr>
        <w:t>процент застройки</w:t>
      </w:r>
      <w:r>
        <w:t xml:space="preserve"> - отношение суммарной площади земельного участка, которая </w:t>
      </w:r>
    </w:p>
    <w:p w:rsidR="00AE7A66" w:rsidRDefault="00450806">
      <w:pPr>
        <w:ind w:left="260" w:firstLine="0"/>
      </w:pPr>
      <w:r>
        <w:t xml:space="preserve">может быть застроена, ко всей площади земельного участка; </w:t>
      </w:r>
    </w:p>
    <w:p w:rsidR="00AE7A66" w:rsidRDefault="00450806">
      <w:pPr>
        <w:spacing w:after="45"/>
        <w:ind w:left="260"/>
      </w:pPr>
      <w:r>
        <w:rPr>
          <w:b/>
        </w:rPr>
        <w:t>реконструкция объектов капитального строительства (за исключением линейных объектов)</w:t>
      </w:r>
      <w: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w:t>
      </w:r>
      <w:r>
        <w:t xml:space="preserve">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w:t>
      </w:r>
      <w:r>
        <w:t xml:space="preserve">ций элементы и (или) восстановления указанных элементов; </w:t>
      </w:r>
      <w:r>
        <w:rPr>
          <w:b/>
        </w:rPr>
        <w:t>реконструкция линейных объектов</w:t>
      </w:r>
      <w: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w:t>
      </w:r>
      <w:r>
        <w:t xml:space="preserve">функционирования таких объектов (мощности, грузоподъемности и других) или при котором требуется изменение границ полос отвода и </w:t>
      </w:r>
    </w:p>
    <w:p w:rsidR="00AE7A66" w:rsidRDefault="00450806">
      <w:pPr>
        <w:ind w:left="260" w:firstLine="0"/>
      </w:pPr>
      <w:r>
        <w:t xml:space="preserve">(или) охранных зон; </w:t>
      </w:r>
      <w:r>
        <w:rPr>
          <w:b/>
        </w:rPr>
        <w:t>система расселения</w:t>
      </w:r>
      <w:r>
        <w:t xml:space="preserve"> - территориальное сочетание населенных мест, между которыми существует более или менее ч</w:t>
      </w:r>
      <w:r>
        <w:t xml:space="preserve">еткое распределение функций, производственные и социальные связи; </w:t>
      </w:r>
    </w:p>
    <w:p w:rsidR="00AE7A66" w:rsidRDefault="00450806">
      <w:pPr>
        <w:ind w:left="260"/>
      </w:pPr>
      <w:r>
        <w:rPr>
          <w:b/>
        </w:rPr>
        <w:t>статус населенного пункта</w:t>
      </w:r>
      <w:r>
        <w:t xml:space="preserve"> - правовое положение населенного пункта (административный центр субъекта Российской Федерации, муниципального района, сельского поселения); </w:t>
      </w:r>
      <w:r>
        <w:rPr>
          <w:b/>
        </w:rPr>
        <w:t>территориальное планиро</w:t>
      </w:r>
      <w:r>
        <w:rPr>
          <w:b/>
        </w:rPr>
        <w:t>вание</w:t>
      </w:r>
      <w: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AE7A66" w:rsidRDefault="00450806">
      <w:pPr>
        <w:spacing w:after="39" w:line="240" w:lineRule="auto"/>
        <w:ind w:left="10" w:hanging="10"/>
        <w:jc w:val="right"/>
      </w:pPr>
      <w:r>
        <w:rPr>
          <w:b/>
        </w:rPr>
        <w:t>территориальные зоны</w:t>
      </w:r>
      <w:r>
        <w:t xml:space="preserve"> - зоны, для ко</w:t>
      </w:r>
      <w:r>
        <w:t xml:space="preserve">торых в правилах землепользования и </w:t>
      </w:r>
    </w:p>
    <w:p w:rsidR="00AE7A66" w:rsidRDefault="00450806">
      <w:pPr>
        <w:ind w:left="260" w:firstLine="0"/>
      </w:pPr>
      <w:r>
        <w:lastRenderedPageBreak/>
        <w:t xml:space="preserve">застройки определены границы и установлены градостроительные регламенты; </w:t>
      </w:r>
    </w:p>
    <w:p w:rsidR="00AE7A66" w:rsidRDefault="00450806">
      <w:pPr>
        <w:spacing w:after="39" w:line="240" w:lineRule="auto"/>
        <w:ind w:left="10" w:hanging="10"/>
        <w:jc w:val="right"/>
      </w:pPr>
      <w:r>
        <w:rPr>
          <w:b/>
        </w:rPr>
        <w:t>территории общего пользования</w:t>
      </w:r>
      <w:r>
        <w:t xml:space="preserve"> - территории, которыми беспрепятственно </w:t>
      </w:r>
    </w:p>
    <w:p w:rsidR="00AE7A66" w:rsidRDefault="00450806">
      <w:pPr>
        <w:spacing w:after="0"/>
        <w:ind w:left="260" w:firstLine="0"/>
      </w:pPr>
      <w:r>
        <w:t>пользуется неограниченный круг лиц (в том числе площади, улицы, проезды, н</w:t>
      </w:r>
      <w:r>
        <w:t xml:space="preserve">абережные, береговые полосы водных объектов общего пользования, скверы, бульвары);  </w:t>
      </w:r>
    </w:p>
    <w:p w:rsidR="00AE7A66" w:rsidRDefault="00450806">
      <w:pPr>
        <w:ind w:left="260"/>
      </w:pPr>
      <w:r>
        <w:rPr>
          <w:b/>
        </w:rPr>
        <w:t>улица, площадь</w:t>
      </w:r>
      <w:r>
        <w:t xml:space="preserve"> - территория общего пользования, ограниченная красными линиями улично-дорожной сети.</w:t>
      </w:r>
      <w:r>
        <w:rPr>
          <w:rFonts w:ascii="Bookman Old Style" w:eastAsia="Bookman Old Style" w:hAnsi="Bookman Old Style" w:cs="Bookman Old Style"/>
          <w:sz w:val="22"/>
        </w:rPr>
        <w:t xml:space="preserve"> </w:t>
      </w:r>
    </w:p>
    <w:p w:rsidR="00AE7A66" w:rsidRDefault="00450806">
      <w:pPr>
        <w:pStyle w:val="1"/>
      </w:pPr>
      <w:r>
        <w:t xml:space="preserve">Приложение «Б» </w:t>
      </w:r>
    </w:p>
    <w:p w:rsidR="00AE7A66" w:rsidRDefault="00450806">
      <w:pPr>
        <w:spacing w:after="103" w:line="240" w:lineRule="auto"/>
        <w:ind w:left="260" w:firstLine="0"/>
        <w:jc w:val="left"/>
      </w:pPr>
      <w:r>
        <w:rPr>
          <w:rFonts w:ascii="Calibri" w:eastAsia="Calibri" w:hAnsi="Calibri" w:cs="Calibri"/>
          <w:color w:val="1F4D78"/>
          <w:sz w:val="20"/>
        </w:rPr>
        <w:t xml:space="preserve"> </w:t>
      </w:r>
    </w:p>
    <w:p w:rsidR="00AE7A66" w:rsidRDefault="00450806">
      <w:pPr>
        <w:spacing w:after="57" w:line="245" w:lineRule="auto"/>
        <w:ind w:left="260" w:firstLine="567"/>
      </w:pPr>
      <w:r>
        <w:rPr>
          <w:b/>
        </w:rPr>
        <w:t>Расчетные показатели минимально допустимого уровня обеспеченности населения Краснокосаровского сельского поселения Мглинского района Брянской области прочими объектами, необходимыми для подготовки генерального плана и документации по планировке территории,</w:t>
      </w:r>
      <w:r>
        <w:rPr>
          <w:b/>
        </w:rPr>
        <w:t xml:space="preserve"> и расчетные показатели максимально допустимого уровня территориальной доступности таких объектов для населения </w:t>
      </w:r>
    </w:p>
    <w:p w:rsidR="00AE7A66" w:rsidRDefault="00450806">
      <w:pPr>
        <w:spacing w:after="210" w:line="240" w:lineRule="auto"/>
        <w:ind w:left="260" w:firstLine="0"/>
        <w:jc w:val="left"/>
      </w:pPr>
      <w:r>
        <w:rPr>
          <w:rFonts w:ascii="Bookman Old Style" w:eastAsia="Bookman Old Style" w:hAnsi="Bookman Old Style" w:cs="Bookman Old Style"/>
          <w:b/>
          <w:sz w:val="22"/>
        </w:rPr>
        <w:t xml:space="preserve"> </w:t>
      </w:r>
    </w:p>
    <w:p w:rsidR="00AE7A66" w:rsidRDefault="00450806">
      <w:pPr>
        <w:spacing w:after="164" w:line="245" w:lineRule="auto"/>
        <w:ind w:left="270" w:hanging="10"/>
      </w:pPr>
      <w:r>
        <w:rPr>
          <w:b/>
        </w:rPr>
        <w:t xml:space="preserve">Таблица Б.1 -  Расчетные показатели, устанавливаемые для объектов в области связи </w:t>
      </w:r>
    </w:p>
    <w:tbl>
      <w:tblPr>
        <w:tblStyle w:val="TableGrid"/>
        <w:tblW w:w="9575" w:type="dxa"/>
        <w:tblInd w:w="264" w:type="dxa"/>
        <w:tblCellMar>
          <w:top w:w="0" w:type="dxa"/>
          <w:left w:w="110" w:type="dxa"/>
          <w:bottom w:w="0" w:type="dxa"/>
          <w:right w:w="103" w:type="dxa"/>
        </w:tblCellMar>
        <w:tblLook w:val="04A0" w:firstRow="1" w:lastRow="0" w:firstColumn="1" w:lastColumn="0" w:noHBand="0" w:noVBand="1"/>
      </w:tblPr>
      <w:tblGrid>
        <w:gridCol w:w="2089"/>
        <w:gridCol w:w="2521"/>
        <w:gridCol w:w="2343"/>
        <w:gridCol w:w="2622"/>
      </w:tblGrid>
      <w:tr w:rsidR="00AE7A66">
        <w:trPr>
          <w:trHeight w:val="288"/>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Наименование объекта</w:t>
            </w: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Территориальная доступность</w:t>
            </w:r>
            <w:r>
              <w:t xml:space="preserve"> </w:t>
            </w:r>
          </w:p>
        </w:tc>
      </w:tr>
      <w:tr w:rsidR="00AE7A66">
        <w:trPr>
          <w:trHeight w:val="28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АТС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0" w:firstLine="0"/>
              <w:jc w:val="left"/>
            </w:pPr>
            <w:r>
              <w:t xml:space="preserve">1 объект на поселение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0,25 Га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Не нормируется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Базовые станции сотовой связи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0,04 Га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r>
      <w:tr w:rsidR="00AE7A66">
        <w:trPr>
          <w:trHeight w:val="283"/>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t xml:space="preserve">Кабельные линии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Не нормируется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Не нормируется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Не нормируются </w:t>
            </w:r>
          </w:p>
        </w:tc>
      </w:tr>
      <w:tr w:rsidR="00AE7A66">
        <w:trPr>
          <w:trHeight w:val="566"/>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Воздушные линии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нормируются </w:t>
            </w:r>
          </w:p>
        </w:tc>
      </w:tr>
    </w:tbl>
    <w:p w:rsidR="00AE7A66" w:rsidRDefault="00450806">
      <w:pPr>
        <w:spacing w:after="205" w:line="240" w:lineRule="auto"/>
        <w:ind w:left="260" w:firstLine="0"/>
        <w:jc w:val="left"/>
      </w:pPr>
      <w:r>
        <w:rPr>
          <w:rFonts w:ascii="Bookman Old Style" w:eastAsia="Bookman Old Style" w:hAnsi="Bookman Old Style" w:cs="Bookman Old Style"/>
          <w:b/>
          <w:sz w:val="20"/>
        </w:rPr>
        <w:t xml:space="preserve"> </w:t>
      </w:r>
    </w:p>
    <w:p w:rsidR="00AE7A66" w:rsidRDefault="00450806">
      <w:pPr>
        <w:spacing w:after="169" w:line="245" w:lineRule="auto"/>
        <w:ind w:left="270" w:hanging="10"/>
      </w:pPr>
      <w:r>
        <w:rPr>
          <w:b/>
        </w:rPr>
        <w:t>Таблица Б.2 -  Расчетные показатели, устанавливаемые для объектов в области автомобильного транспорта (объектов обслуживания автомобильного транспорта и объектов временного хранения автомобильного транспорта у объектов социальной инфраструктуры, относящихс</w:t>
      </w:r>
      <w:r>
        <w:rPr>
          <w:b/>
        </w:rPr>
        <w:t>я к прочим объектам)</w:t>
      </w:r>
      <w:r>
        <w:rPr>
          <w:b/>
          <w:sz w:val="22"/>
        </w:rPr>
        <w:t xml:space="preserve"> </w:t>
      </w:r>
    </w:p>
    <w:tbl>
      <w:tblPr>
        <w:tblStyle w:val="TableGrid"/>
        <w:tblW w:w="9575" w:type="dxa"/>
        <w:tblInd w:w="264" w:type="dxa"/>
        <w:tblCellMar>
          <w:top w:w="0" w:type="dxa"/>
          <w:left w:w="110" w:type="dxa"/>
          <w:bottom w:w="0" w:type="dxa"/>
          <w:right w:w="54" w:type="dxa"/>
        </w:tblCellMar>
        <w:tblLook w:val="04A0" w:firstRow="1" w:lastRow="0" w:firstColumn="1" w:lastColumn="0" w:noHBand="0" w:noVBand="1"/>
      </w:tblPr>
      <w:tblGrid>
        <w:gridCol w:w="2089"/>
        <w:gridCol w:w="2521"/>
        <w:gridCol w:w="2343"/>
        <w:gridCol w:w="2622"/>
      </w:tblGrid>
      <w:tr w:rsidR="00AE7A66">
        <w:trPr>
          <w:trHeight w:val="288"/>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Наименование объекта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840"/>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Автозаправочные станции (АЗС)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1 колонка на 1200 автомобилей</w:t>
            </w:r>
            <w:r>
              <w:rPr>
                <w:color w:val="0000FF"/>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На 2 колонки–0,1га, на 5 колонок–0,2га, на 7 колонок–0,3га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r>
      <w:tr w:rsidR="00AE7A66">
        <w:trPr>
          <w:trHeight w:val="1114"/>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48" w:line="232" w:lineRule="auto"/>
              <w:ind w:left="0" w:firstLine="0"/>
              <w:jc w:val="center"/>
            </w:pPr>
            <w:r>
              <w:t xml:space="preserve">Станции технического </w:t>
            </w:r>
          </w:p>
          <w:p w:rsidR="00AE7A66" w:rsidRDefault="00450806">
            <w:pPr>
              <w:spacing w:after="40" w:line="240" w:lineRule="auto"/>
              <w:ind w:left="0" w:firstLine="0"/>
              <w:jc w:val="center"/>
            </w:pPr>
            <w:r>
              <w:t xml:space="preserve">обслуживания </w:t>
            </w:r>
          </w:p>
          <w:p w:rsidR="00AE7A66" w:rsidRDefault="00450806">
            <w:pPr>
              <w:spacing w:after="0" w:line="276" w:lineRule="auto"/>
              <w:ind w:left="0" w:firstLine="0"/>
              <w:jc w:val="center"/>
            </w:pPr>
            <w:r>
              <w:t xml:space="preserve">(СТО)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1 пост на 200 автомобилей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21" w:firstLine="0"/>
              <w:jc w:val="center"/>
            </w:pPr>
            <w:r>
              <w:t xml:space="preserve">На 5 постов -0,5га, на 10 постов–1га, на 15 постов–1,5га,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r>
      <w:tr w:rsidR="00AE7A66">
        <w:trPr>
          <w:trHeight w:val="221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48" w:line="232" w:lineRule="auto"/>
              <w:ind w:left="0" w:firstLine="0"/>
              <w:jc w:val="center"/>
            </w:pPr>
            <w:r>
              <w:lastRenderedPageBreak/>
              <w:t xml:space="preserve">Временные стоянки </w:t>
            </w:r>
          </w:p>
          <w:p w:rsidR="00AE7A66" w:rsidRDefault="00450806">
            <w:pPr>
              <w:spacing w:after="48" w:line="232" w:lineRule="auto"/>
              <w:ind w:left="0" w:firstLine="0"/>
              <w:jc w:val="center"/>
            </w:pPr>
            <w:r>
              <w:t xml:space="preserve">(парковки) легковых </w:t>
            </w:r>
          </w:p>
          <w:p w:rsidR="00AE7A66" w:rsidRDefault="00450806">
            <w:pPr>
              <w:spacing w:after="48" w:line="232" w:lineRule="auto"/>
              <w:ind w:left="0" w:firstLine="0"/>
              <w:jc w:val="center"/>
            </w:pPr>
            <w:r>
              <w:t xml:space="preserve">автомобилей у объектов </w:t>
            </w:r>
          </w:p>
          <w:p w:rsidR="00AE7A66" w:rsidRDefault="00450806">
            <w:pPr>
              <w:spacing w:after="0" w:line="276" w:lineRule="auto"/>
              <w:ind w:left="0" w:firstLine="0"/>
              <w:jc w:val="center"/>
            </w:pPr>
            <w:r>
              <w:t xml:space="preserve">социальной инфраструктуры: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 </w:t>
            </w:r>
          </w:p>
        </w:tc>
      </w:tr>
      <w:tr w:rsidR="00AE7A66">
        <w:trPr>
          <w:trHeight w:val="1388"/>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49" w:line="232" w:lineRule="auto"/>
              <w:ind w:left="0" w:firstLine="0"/>
              <w:jc w:val="center"/>
            </w:pPr>
            <w:r>
              <w:t xml:space="preserve">-торговых центров, </w:t>
            </w:r>
          </w:p>
          <w:p w:rsidR="00AE7A66" w:rsidRDefault="00450806">
            <w:pPr>
              <w:spacing w:after="0" w:line="276" w:lineRule="auto"/>
              <w:ind w:left="1" w:hanging="1"/>
              <w:jc w:val="center"/>
            </w:pPr>
            <w:r>
              <w:t xml:space="preserve">универмагов, магазинов с площадью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34" w:firstLine="72"/>
              <w:jc w:val="left"/>
            </w:pPr>
            <w:r>
              <w:t xml:space="preserve">7 машино-мест/ 100 м </w:t>
            </w:r>
            <w:r>
              <w:rPr>
                <w:vertAlign w:val="superscript"/>
              </w:rPr>
              <w:t>2</w:t>
            </w:r>
            <w:r>
              <w:t xml:space="preserve"> торговой площади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70" w:line="216" w:lineRule="auto"/>
              <w:ind w:left="0" w:firstLine="0"/>
              <w:jc w:val="center"/>
            </w:pPr>
            <w:r>
              <w:t>На 1 машино-место, м</w:t>
            </w:r>
            <w:r>
              <w:rPr>
                <w:vertAlign w:val="superscript"/>
              </w:rPr>
              <w:t>2</w:t>
            </w:r>
            <w:r>
              <w:t xml:space="preserve">: </w:t>
            </w:r>
          </w:p>
          <w:p w:rsidR="00AE7A66" w:rsidRDefault="00450806">
            <w:pPr>
              <w:spacing w:after="0" w:line="276" w:lineRule="auto"/>
              <w:ind w:left="0" w:firstLine="0"/>
              <w:jc w:val="center"/>
            </w:pPr>
            <w:r>
              <w:t xml:space="preserve">-легковых автомобилей -25 (22,5*);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7" w:line="236" w:lineRule="auto"/>
              <w:ind w:left="0" w:firstLine="0"/>
              <w:jc w:val="center"/>
            </w:pPr>
            <w:r>
              <w:t xml:space="preserve">Дальность пешеходных подходов </w:t>
            </w:r>
          </w:p>
          <w:p w:rsidR="00AE7A66" w:rsidRDefault="00450806">
            <w:pPr>
              <w:spacing w:after="0" w:line="276" w:lineRule="auto"/>
              <w:ind w:left="0" w:firstLine="0"/>
              <w:jc w:val="center"/>
            </w:pPr>
            <w:r>
              <w:t xml:space="preserve">– 250 м </w:t>
            </w:r>
          </w:p>
        </w:tc>
      </w:tr>
      <w:tr w:rsidR="00AE7A66">
        <w:trPr>
          <w:trHeight w:val="288"/>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Наименование объекта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0" w:firstLine="0"/>
              <w:jc w:val="center"/>
            </w:pPr>
            <w:r>
              <w:t xml:space="preserve">торговых залов </w:t>
            </w:r>
          </w:p>
          <w:p w:rsidR="00AE7A66" w:rsidRDefault="00450806">
            <w:pPr>
              <w:spacing w:after="0" w:line="276" w:lineRule="auto"/>
              <w:ind w:left="0" w:firstLine="0"/>
              <w:jc w:val="center"/>
            </w:pPr>
            <w:r>
              <w:t>более 200 м</w:t>
            </w:r>
            <w:r>
              <w:rPr>
                <w:vertAlign w:val="superscript"/>
              </w:rPr>
              <w:t>2</w:t>
            </w:r>
            <w:r>
              <w:t xml:space="preserve">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 велосипедов-0,9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1114"/>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36" w:lineRule="auto"/>
              <w:ind w:left="0" w:firstLine="0"/>
              <w:jc w:val="center"/>
            </w:pPr>
            <w:r>
              <w:t xml:space="preserve">-магазинов с площадью </w:t>
            </w:r>
          </w:p>
          <w:p w:rsidR="00AE7A66" w:rsidRDefault="00450806">
            <w:pPr>
              <w:spacing w:after="0" w:line="276" w:lineRule="auto"/>
              <w:ind w:left="0" w:firstLine="0"/>
              <w:jc w:val="center"/>
            </w:pPr>
            <w:r>
              <w:t>торговых залов менее 200 м</w:t>
            </w:r>
            <w:r>
              <w:rPr>
                <w:vertAlign w:val="superscript"/>
              </w:rPr>
              <w:t>2</w:t>
            </w:r>
            <w: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По заданию на проектирование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3" w:right="15" w:firstLine="0"/>
              <w:jc w:val="center"/>
            </w:pPr>
            <w:r>
              <w:t xml:space="preserve">Дальность пешеходных подходов – 150 м </w:t>
            </w:r>
          </w:p>
        </w:tc>
      </w:tr>
      <w:tr w:rsidR="00AE7A66">
        <w:trPr>
          <w:trHeight w:val="840"/>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-рынков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25 машино-мест /50 торговых мест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3" w:right="15" w:firstLine="0"/>
              <w:jc w:val="center"/>
            </w:pPr>
            <w:r>
              <w:t xml:space="preserve">Дальность пешеходных подходов – 250 м </w:t>
            </w:r>
          </w:p>
        </w:tc>
      </w:tr>
      <w:tr w:rsidR="00AE7A66">
        <w:trPr>
          <w:trHeight w:val="835"/>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-предприятий общественного питания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 w:firstLine="0"/>
              <w:jc w:val="center"/>
            </w:pPr>
            <w:r>
              <w:t xml:space="preserve">15 м/место на 100 мест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3" w:right="15" w:firstLine="0"/>
              <w:jc w:val="center"/>
            </w:pPr>
            <w:r>
              <w:t xml:space="preserve">Дальность пешеходных подходов – 150 м </w:t>
            </w:r>
          </w:p>
        </w:tc>
      </w:tr>
      <w:tr w:rsidR="00AE7A66">
        <w:trPr>
          <w:trHeight w:val="288"/>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 При примыкании участков для стоянки к проезжей части улиц и проездов </w:t>
            </w:r>
          </w:p>
        </w:tc>
      </w:tr>
      <w:tr w:rsidR="00AE7A66">
        <w:trPr>
          <w:trHeight w:val="2218"/>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0" w:firstLine="0"/>
              <w:jc w:val="left"/>
            </w:pPr>
            <w:r>
              <w:t xml:space="preserve">Примечания </w:t>
            </w:r>
          </w:p>
          <w:p w:rsidR="00AE7A66" w:rsidRDefault="00450806">
            <w:pPr>
              <w:numPr>
                <w:ilvl w:val="0"/>
                <w:numId w:val="20"/>
              </w:numPr>
              <w:spacing w:after="48" w:line="234" w:lineRule="auto"/>
              <w:ind w:right="1" w:firstLine="0"/>
            </w:pPr>
            <w:r>
              <w:t xml:space="preserve">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 </w:t>
            </w:r>
          </w:p>
          <w:p w:rsidR="00AE7A66" w:rsidRDefault="00450806">
            <w:pPr>
              <w:numPr>
                <w:ilvl w:val="0"/>
                <w:numId w:val="20"/>
              </w:numPr>
              <w:spacing w:after="0" w:line="276" w:lineRule="auto"/>
              <w:ind w:right="1" w:firstLine="0"/>
            </w:pPr>
            <w:r>
              <w:t>На автостоянках следует выделять места для временного хранения личных автотранспр</w:t>
            </w:r>
            <w:r>
              <w:t xml:space="preserve">тных средств, принадлежащих инвалидам, в соответствии с требованиями пункта 5.2.1 СП59.13330.2016 «Доступность зданий и сооружений для маломобильных групп населения. Актуализированная редакция СНиП 35-01-2001». </w:t>
            </w:r>
          </w:p>
        </w:tc>
      </w:tr>
    </w:tbl>
    <w:p w:rsidR="00AE7A66" w:rsidRDefault="00450806">
      <w:pPr>
        <w:spacing w:after="201" w:line="240" w:lineRule="auto"/>
        <w:ind w:left="827" w:firstLine="0"/>
        <w:jc w:val="left"/>
      </w:pPr>
      <w:r>
        <w:rPr>
          <w:rFonts w:ascii="Calibri" w:eastAsia="Calibri" w:hAnsi="Calibri" w:cs="Calibri"/>
          <w:sz w:val="22"/>
        </w:rPr>
        <w:t xml:space="preserve"> </w:t>
      </w:r>
    </w:p>
    <w:p w:rsidR="00AE7A66" w:rsidRDefault="00450806">
      <w:pPr>
        <w:spacing w:after="169" w:line="245" w:lineRule="auto"/>
        <w:ind w:left="270" w:hanging="10"/>
      </w:pPr>
      <w:r>
        <w:rPr>
          <w:b/>
        </w:rPr>
        <w:t>Таблица Б.3 -  Расчетные показатели, уста</w:t>
      </w:r>
      <w:r>
        <w:rPr>
          <w:b/>
        </w:rPr>
        <w:t xml:space="preserve">навливаемые для объектов в области автомобильного транспорта (объектов для постоянного хранения легковых автомобилей) </w:t>
      </w:r>
    </w:p>
    <w:tbl>
      <w:tblPr>
        <w:tblStyle w:val="TableGrid"/>
        <w:tblW w:w="9575" w:type="dxa"/>
        <w:tblInd w:w="264" w:type="dxa"/>
        <w:tblCellMar>
          <w:top w:w="0" w:type="dxa"/>
          <w:left w:w="110" w:type="dxa"/>
          <w:bottom w:w="0" w:type="dxa"/>
          <w:right w:w="49" w:type="dxa"/>
        </w:tblCellMar>
        <w:tblLook w:val="04A0" w:firstRow="1" w:lastRow="0" w:firstColumn="1" w:lastColumn="0" w:noHBand="0" w:noVBand="1"/>
      </w:tblPr>
      <w:tblGrid>
        <w:gridCol w:w="2089"/>
        <w:gridCol w:w="2521"/>
        <w:gridCol w:w="2343"/>
        <w:gridCol w:w="2622"/>
      </w:tblGrid>
      <w:tr w:rsidR="00AE7A66">
        <w:trPr>
          <w:trHeight w:val="288"/>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48" w:line="236" w:lineRule="auto"/>
              <w:ind w:left="0" w:firstLine="0"/>
              <w:jc w:val="center"/>
            </w:pPr>
            <w:r>
              <w:rPr>
                <w:b/>
              </w:rPr>
              <w:t xml:space="preserve">Наименование объекта  </w:t>
            </w:r>
          </w:p>
          <w:p w:rsidR="00AE7A66" w:rsidRDefault="00450806">
            <w:pPr>
              <w:spacing w:after="0" w:line="276" w:lineRule="auto"/>
              <w:ind w:left="8" w:firstLine="0"/>
              <w:jc w:val="center"/>
            </w:pPr>
            <w:r>
              <w:rPr>
                <w:b/>
              </w:rPr>
              <w:lastRenderedPageBreak/>
              <w:t>(тип жилого дома по уровню комфорта)</w:t>
            </w: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lastRenderedPageBreak/>
              <w:t>Наименование и значение расчетного показателя</w:t>
            </w:r>
            <w:r>
              <w:t xml:space="preserve"> </w:t>
            </w:r>
          </w:p>
        </w:tc>
      </w:tr>
      <w:tr w:rsidR="00AE7A66">
        <w:trPr>
          <w:trHeight w:val="111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2" w:lineRule="auto"/>
              <w:ind w:left="0" w:firstLine="0"/>
              <w:jc w:val="center"/>
            </w:pPr>
            <w:r>
              <w:rPr>
                <w:b/>
              </w:rPr>
              <w:t>Уровень обеспеченности,</w:t>
            </w:r>
            <w:r>
              <w:t xml:space="preserve"> </w:t>
            </w:r>
          </w:p>
          <w:p w:rsidR="00AE7A66" w:rsidRDefault="00450806">
            <w:pPr>
              <w:spacing w:after="0" w:line="276" w:lineRule="auto"/>
              <w:ind w:left="0" w:firstLine="0"/>
              <w:jc w:val="center"/>
            </w:pPr>
            <w:r>
              <w:lastRenderedPageBreak/>
              <w:t>машино-мест на 1 квартиру</w:t>
            </w:r>
            <w:r>
              <w:rPr>
                <w:b/>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35" w:line="232" w:lineRule="auto"/>
              <w:ind w:left="0" w:firstLine="0"/>
              <w:jc w:val="center"/>
            </w:pPr>
            <w:r>
              <w:rPr>
                <w:b/>
              </w:rPr>
              <w:lastRenderedPageBreak/>
              <w:t xml:space="preserve">Размер земельного участка, </w:t>
            </w:r>
          </w:p>
          <w:p w:rsidR="00AE7A66" w:rsidRDefault="00450806">
            <w:pPr>
              <w:spacing w:after="0" w:line="276" w:lineRule="auto"/>
              <w:ind w:left="764" w:hanging="567"/>
              <w:jc w:val="left"/>
            </w:pPr>
            <w:r>
              <w:t xml:space="preserve"> м</w:t>
            </w:r>
            <w:r>
              <w:rPr>
                <w:vertAlign w:val="superscript"/>
              </w:rPr>
              <w:t>2</w:t>
            </w:r>
            <w:r>
              <w:t xml:space="preserve"> на 1 машиноместо</w:t>
            </w:r>
            <w:r>
              <w:rPr>
                <w:b/>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1666"/>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lastRenderedPageBreak/>
              <w:t xml:space="preserve">Бизнес-класс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2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-для одноэтажных гаражей -30; -наземных стоянок легковых автомобилей -25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48" w:line="232" w:lineRule="auto"/>
              <w:ind w:left="0" w:firstLine="0"/>
              <w:jc w:val="center"/>
            </w:pPr>
            <w:r>
              <w:t xml:space="preserve">Пешеходная доступность -800м, </w:t>
            </w:r>
          </w:p>
          <w:p w:rsidR="00AE7A66" w:rsidRDefault="00450806">
            <w:pPr>
              <w:spacing w:after="0" w:line="276" w:lineRule="auto"/>
              <w:ind w:left="15" w:firstLine="0"/>
              <w:jc w:val="center"/>
            </w:pPr>
            <w:r>
              <w:t xml:space="preserve">Пешеходная доступность в районах реконструкции – 1000м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Эконом-класс (массовый)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1,5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Муниципальный (социальный)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0,8</w:t>
            </w:r>
            <w:r>
              <w:rPr>
                <w:color w:val="0000FF"/>
              </w:rPr>
              <w:t xml:space="preserve">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Специализирован ный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1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r>
      <w:tr w:rsidR="00AE7A66">
        <w:trPr>
          <w:trHeight w:val="1527"/>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40" w:line="240" w:lineRule="auto"/>
              <w:ind w:left="0" w:firstLine="0"/>
              <w:jc w:val="left"/>
            </w:pPr>
            <w:r>
              <w:rPr>
                <w:sz w:val="22"/>
              </w:rPr>
              <w:t xml:space="preserve">Примечания </w:t>
            </w:r>
          </w:p>
          <w:p w:rsidR="00AE7A66" w:rsidRDefault="00450806">
            <w:pPr>
              <w:spacing w:after="38" w:line="233" w:lineRule="auto"/>
              <w:ind w:left="0" w:firstLine="0"/>
              <w:jc w:val="left"/>
            </w:pPr>
            <w:r>
              <w:rPr>
                <w:sz w:val="22"/>
              </w:rPr>
              <w:t>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w:t>
            </w:r>
            <w:r>
              <w:rPr>
                <w:sz w:val="22"/>
              </w:rPr>
              <w:t xml:space="preserve">нием следующих коэффициентов: </w:t>
            </w:r>
          </w:p>
          <w:p w:rsidR="00AE7A66" w:rsidRDefault="00450806">
            <w:pPr>
              <w:spacing w:after="0" w:line="276" w:lineRule="auto"/>
              <w:ind w:left="567" w:firstLine="0"/>
              <w:jc w:val="left"/>
            </w:pPr>
            <w:r>
              <w:rPr>
                <w:sz w:val="22"/>
              </w:rPr>
              <w:t xml:space="preserve">-мотоциклы и  мотороллеры с колясками, мотоколяски – 0,5; </w:t>
            </w:r>
          </w:p>
        </w:tc>
      </w:tr>
      <w:tr w:rsidR="00AE7A66">
        <w:trPr>
          <w:trHeight w:val="288"/>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объекта  </w:t>
            </w:r>
          </w:p>
          <w:p w:rsidR="00AE7A66" w:rsidRDefault="00450806">
            <w:pPr>
              <w:spacing w:after="0" w:line="276" w:lineRule="auto"/>
              <w:ind w:left="8" w:right="11" w:firstLine="0"/>
              <w:jc w:val="center"/>
            </w:pPr>
            <w:r>
              <w:rPr>
                <w:b/>
              </w:rPr>
              <w:t>(тип жилого дома по уровню комфорта)</w:t>
            </w: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111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2" w:lineRule="auto"/>
              <w:ind w:left="0" w:firstLine="0"/>
              <w:jc w:val="center"/>
            </w:pPr>
            <w:r>
              <w:rPr>
                <w:b/>
              </w:rPr>
              <w:t>Уровень обеспеченности,</w:t>
            </w:r>
            <w:r>
              <w:t xml:space="preserve"> </w:t>
            </w:r>
          </w:p>
          <w:p w:rsidR="00AE7A66" w:rsidRDefault="00450806">
            <w:pPr>
              <w:spacing w:after="0" w:line="276" w:lineRule="auto"/>
              <w:ind w:left="0" w:firstLine="0"/>
              <w:jc w:val="center"/>
            </w:pPr>
            <w:r>
              <w:t>машино-мест на 1 квартиру</w:t>
            </w:r>
            <w:r>
              <w:rPr>
                <w:b/>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35" w:line="232" w:lineRule="auto"/>
              <w:ind w:left="0" w:firstLine="0"/>
              <w:jc w:val="center"/>
            </w:pPr>
            <w:r>
              <w:rPr>
                <w:b/>
              </w:rPr>
              <w:t xml:space="preserve">Размер земельного участка, </w:t>
            </w:r>
          </w:p>
          <w:p w:rsidR="00AE7A66" w:rsidRDefault="00450806">
            <w:pPr>
              <w:spacing w:after="0" w:line="276" w:lineRule="auto"/>
              <w:ind w:left="764" w:hanging="567"/>
              <w:jc w:val="left"/>
            </w:pPr>
            <w:r>
              <w:t xml:space="preserve"> м</w:t>
            </w:r>
            <w:r>
              <w:rPr>
                <w:vertAlign w:val="superscript"/>
              </w:rPr>
              <w:t>2</w:t>
            </w:r>
            <w:r>
              <w:t xml:space="preserve"> на 1 машиноместо</w:t>
            </w:r>
            <w:r>
              <w:rPr>
                <w:b/>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4682"/>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44" w:line="232" w:lineRule="auto"/>
              <w:ind w:left="0" w:right="3391" w:firstLine="567"/>
              <w:jc w:val="left"/>
            </w:pPr>
            <w:r>
              <w:rPr>
                <w:sz w:val="22"/>
              </w:rPr>
              <w:t xml:space="preserve">-мотоциклы и  мотороллеры без колясок – 0,28; </w:t>
            </w:r>
            <w:r>
              <w:t xml:space="preserve">           -мопеды, велосипеды – 0,1. </w:t>
            </w:r>
          </w:p>
          <w:p w:rsidR="00AE7A66" w:rsidRDefault="00450806">
            <w:pPr>
              <w:numPr>
                <w:ilvl w:val="0"/>
                <w:numId w:val="21"/>
              </w:numPr>
              <w:spacing w:after="49" w:line="234" w:lineRule="auto"/>
              <w:ind w:right="4" w:firstLine="0"/>
            </w:pPr>
            <w:r>
              <w:t>Вместимость стоянок для постоянного хранения автомобилей, размещаемых на придомовой территории, следует определять исходя из размеров участка, отведенного для строительства жилого дома, при соблюдении нормативных требований обеспеченности придомовой террит</w:t>
            </w:r>
            <w:r>
              <w:t xml:space="preserve">ории элементами благоустройства и обеспечении требуемых санитарных разрывов. </w:t>
            </w:r>
          </w:p>
          <w:p w:rsidR="00AE7A66" w:rsidRDefault="00450806">
            <w:pPr>
              <w:numPr>
                <w:ilvl w:val="0"/>
                <w:numId w:val="21"/>
              </w:numPr>
              <w:spacing w:after="48" w:line="232" w:lineRule="auto"/>
              <w:ind w:right="4" w:firstLine="0"/>
            </w:pPr>
            <w:r>
              <w:t xml:space="preserve">Автостоянки могут размещаться ниже и/или выше уровня земли, состоять из подземной и/или надземной частей. </w:t>
            </w:r>
          </w:p>
          <w:p w:rsidR="00AE7A66" w:rsidRDefault="00450806">
            <w:pPr>
              <w:spacing w:after="48" w:line="232" w:lineRule="auto"/>
              <w:ind w:left="0" w:firstLine="0"/>
            </w:pPr>
            <w:r>
              <w:t xml:space="preserve">Автостоянки проектируются открытого и закрытого типа, отдельно стоящие (боксового типа), встроенные, пристроенные и встроено-пристроенные, одноэтажные. </w:t>
            </w:r>
          </w:p>
          <w:p w:rsidR="00AE7A66" w:rsidRDefault="00450806">
            <w:pPr>
              <w:numPr>
                <w:ilvl w:val="0"/>
                <w:numId w:val="21"/>
              </w:numPr>
              <w:spacing w:after="44" w:line="234" w:lineRule="auto"/>
              <w:ind w:right="4" w:firstLine="0"/>
            </w:pPr>
            <w:r>
              <w:t>Наземные автостоянки вместимостью более 500 машино-мест следует размещать на территориях производственн</w:t>
            </w:r>
            <w:r>
              <w:t xml:space="preserve">ых, коммунально-складских зон и зон автомобильного транспорта. </w:t>
            </w:r>
          </w:p>
          <w:p w:rsidR="00AE7A66" w:rsidRDefault="00450806">
            <w:pPr>
              <w:numPr>
                <w:ilvl w:val="0"/>
                <w:numId w:val="21"/>
              </w:numPr>
              <w:spacing w:after="0" w:line="276" w:lineRule="auto"/>
              <w:ind w:right="4" w:firstLine="0"/>
            </w:pPr>
            <w: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метров от входов в жилые дома.</w:t>
            </w:r>
            <w:r>
              <w:t xml:space="preserve"> </w:t>
            </w:r>
          </w:p>
        </w:tc>
      </w:tr>
    </w:tbl>
    <w:p w:rsidR="00AE7A66" w:rsidRDefault="00450806">
      <w:pPr>
        <w:spacing w:after="205" w:line="240" w:lineRule="auto"/>
        <w:ind w:left="260" w:firstLine="0"/>
        <w:jc w:val="left"/>
      </w:pPr>
      <w:r>
        <w:rPr>
          <w:rFonts w:ascii="Bookman Old Style" w:eastAsia="Bookman Old Style" w:hAnsi="Bookman Old Style" w:cs="Bookman Old Style"/>
          <w:b/>
          <w:sz w:val="22"/>
        </w:rPr>
        <w:t xml:space="preserve"> </w:t>
      </w:r>
    </w:p>
    <w:p w:rsidR="00AE7A66" w:rsidRDefault="00450806">
      <w:pPr>
        <w:spacing w:after="169" w:line="245" w:lineRule="auto"/>
        <w:ind w:left="270" w:hanging="10"/>
      </w:pPr>
      <w:r>
        <w:rPr>
          <w:b/>
        </w:rPr>
        <w:t xml:space="preserve">Таблица Б.4 -  Расчетные показатели, устанавливаемые для объектов в области автомобильного транспорта (площадок для временного хранения легковых автомобилей в зоне многоквартирной жилой застройки на придомовых территориях) </w:t>
      </w:r>
    </w:p>
    <w:tbl>
      <w:tblPr>
        <w:tblStyle w:val="TableGrid"/>
        <w:tblW w:w="9575" w:type="dxa"/>
        <w:tblInd w:w="264" w:type="dxa"/>
        <w:tblCellMar>
          <w:top w:w="0" w:type="dxa"/>
          <w:left w:w="110" w:type="dxa"/>
          <w:bottom w:w="0" w:type="dxa"/>
          <w:right w:w="52" w:type="dxa"/>
        </w:tblCellMar>
        <w:tblLook w:val="04A0" w:firstRow="1" w:lastRow="0" w:firstColumn="1" w:lastColumn="0" w:noHBand="0" w:noVBand="1"/>
      </w:tblPr>
      <w:tblGrid>
        <w:gridCol w:w="2089"/>
        <w:gridCol w:w="2521"/>
        <w:gridCol w:w="2343"/>
        <w:gridCol w:w="2622"/>
      </w:tblGrid>
      <w:tr w:rsidR="00AE7A66">
        <w:trPr>
          <w:trHeight w:val="283"/>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52" w:line="232" w:lineRule="auto"/>
              <w:ind w:left="0" w:firstLine="0"/>
              <w:jc w:val="center"/>
            </w:pPr>
            <w:r>
              <w:rPr>
                <w:b/>
              </w:rPr>
              <w:lastRenderedPageBreak/>
              <w:t xml:space="preserve">Наименование объекта  </w:t>
            </w:r>
          </w:p>
          <w:p w:rsidR="00AE7A66" w:rsidRDefault="00450806">
            <w:pPr>
              <w:spacing w:after="0" w:line="276" w:lineRule="auto"/>
              <w:ind w:left="8" w:firstLine="0"/>
              <w:jc w:val="center"/>
            </w:pPr>
            <w:r>
              <w:rPr>
                <w:b/>
              </w:rPr>
              <w:t>(тип жилого дома по уровню комфорта)</w:t>
            </w: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111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37" w:line="236" w:lineRule="auto"/>
              <w:ind w:left="0" w:firstLine="0"/>
              <w:jc w:val="center"/>
            </w:pPr>
            <w:r>
              <w:rPr>
                <w:b/>
              </w:rPr>
              <w:t>Уровень обеспеченности,</w:t>
            </w:r>
            <w:r>
              <w:t xml:space="preserve"> </w:t>
            </w:r>
          </w:p>
          <w:p w:rsidR="00AE7A66" w:rsidRDefault="00450806">
            <w:pPr>
              <w:spacing w:after="0" w:line="276" w:lineRule="auto"/>
              <w:ind w:left="0" w:firstLine="0"/>
              <w:jc w:val="center"/>
            </w:pPr>
            <w:r>
              <w:t>машино-мест на 1 квартиру</w:t>
            </w:r>
            <w:r>
              <w:rPr>
                <w:b/>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30" w:line="236" w:lineRule="auto"/>
              <w:ind w:left="0" w:firstLine="0"/>
              <w:jc w:val="center"/>
            </w:pPr>
            <w:r>
              <w:rPr>
                <w:b/>
              </w:rPr>
              <w:t xml:space="preserve">Размер земельного участка, </w:t>
            </w:r>
          </w:p>
          <w:p w:rsidR="00AE7A66" w:rsidRDefault="00450806">
            <w:pPr>
              <w:spacing w:after="0" w:line="276" w:lineRule="auto"/>
              <w:ind w:left="764" w:hanging="567"/>
              <w:jc w:val="left"/>
            </w:pPr>
            <w:r>
              <w:t xml:space="preserve"> м</w:t>
            </w:r>
            <w:r>
              <w:rPr>
                <w:vertAlign w:val="superscript"/>
              </w:rPr>
              <w:t>2</w:t>
            </w:r>
            <w:r>
              <w:t xml:space="preserve"> на 1 машиноместо</w:t>
            </w:r>
            <w:r>
              <w:rPr>
                <w:b/>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1114"/>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Бизнес-класс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0,5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38" w:line="240" w:lineRule="auto"/>
              <w:ind w:left="0" w:firstLine="0"/>
              <w:jc w:val="center"/>
            </w:pPr>
            <w:r>
              <w:t xml:space="preserve">легковых </w:t>
            </w:r>
          </w:p>
          <w:p w:rsidR="00AE7A66" w:rsidRDefault="00450806">
            <w:pPr>
              <w:spacing w:after="30" w:line="240" w:lineRule="auto"/>
              <w:ind w:left="0" w:firstLine="0"/>
              <w:jc w:val="center"/>
            </w:pPr>
            <w:r>
              <w:t xml:space="preserve">автомобилей -25 </w:t>
            </w:r>
          </w:p>
          <w:p w:rsidR="00AE7A66" w:rsidRDefault="00450806">
            <w:pPr>
              <w:spacing w:after="0" w:line="276" w:lineRule="auto"/>
              <w:ind w:left="0" w:firstLine="0"/>
              <w:jc w:val="center"/>
            </w:pPr>
            <w:r>
              <w:t xml:space="preserve">-велосипедов-0,9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36" w:lineRule="auto"/>
              <w:ind w:left="0" w:firstLine="0"/>
              <w:jc w:val="center"/>
            </w:pPr>
            <w:r>
              <w:t xml:space="preserve">Пешеходная доступность до </w:t>
            </w:r>
          </w:p>
          <w:p w:rsidR="00AE7A66" w:rsidRDefault="00450806">
            <w:pPr>
              <w:spacing w:after="0" w:line="276" w:lineRule="auto"/>
              <w:ind w:left="0" w:firstLine="0"/>
              <w:jc w:val="center"/>
            </w:pPr>
            <w:r>
              <w:t xml:space="preserve">подъездов жилых зданий-200м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Эконом-класс (массовый)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0,35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Муниципальный (социальный)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0,16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r>
      <w:tr w:rsidR="00AE7A66">
        <w:trPr>
          <w:trHeight w:val="566"/>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Специализирован ный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0,25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То же </w:t>
            </w:r>
          </w:p>
        </w:tc>
      </w:tr>
      <w:tr w:rsidR="00AE7A66">
        <w:trPr>
          <w:trHeight w:val="2540"/>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35" w:line="240" w:lineRule="auto"/>
              <w:ind w:left="0" w:firstLine="0"/>
              <w:jc w:val="left"/>
            </w:pPr>
            <w:r>
              <w:rPr>
                <w:sz w:val="22"/>
              </w:rPr>
              <w:t xml:space="preserve">Примечания </w:t>
            </w:r>
          </w:p>
          <w:p w:rsidR="00AE7A66" w:rsidRDefault="00450806">
            <w:pPr>
              <w:numPr>
                <w:ilvl w:val="0"/>
                <w:numId w:val="22"/>
              </w:numPr>
              <w:spacing w:after="38" w:line="233" w:lineRule="auto"/>
              <w:ind w:firstLine="567"/>
              <w:jc w:val="left"/>
            </w:pPr>
            <w:r>
              <w:rPr>
                <w:sz w:val="22"/>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w:t>
            </w:r>
            <w:r>
              <w:rPr>
                <w:sz w:val="22"/>
              </w:rPr>
              <w:t xml:space="preserve"> следующих коэффициентов: </w:t>
            </w:r>
          </w:p>
          <w:p w:rsidR="00AE7A66" w:rsidRDefault="00450806">
            <w:pPr>
              <w:spacing w:after="35" w:line="240" w:lineRule="auto"/>
              <w:ind w:left="567" w:firstLine="0"/>
              <w:jc w:val="left"/>
            </w:pPr>
            <w:r>
              <w:rPr>
                <w:sz w:val="22"/>
              </w:rPr>
              <w:t xml:space="preserve">-мотоциклы и  мотороллеры с колясками, мотоколяски – 0,5; </w:t>
            </w:r>
          </w:p>
          <w:p w:rsidR="00AE7A66" w:rsidRDefault="00450806">
            <w:pPr>
              <w:spacing w:after="37" w:line="234" w:lineRule="auto"/>
              <w:ind w:left="0" w:right="3463" w:firstLine="567"/>
              <w:jc w:val="left"/>
            </w:pPr>
            <w:r>
              <w:rPr>
                <w:sz w:val="22"/>
              </w:rPr>
              <w:t xml:space="preserve">-мотоциклы и  мотороллеры без колясок – 0,28;          -мопеды, велосипеды – 0,1. </w:t>
            </w:r>
          </w:p>
          <w:p w:rsidR="00AE7A66" w:rsidRDefault="00450806">
            <w:pPr>
              <w:numPr>
                <w:ilvl w:val="0"/>
                <w:numId w:val="22"/>
              </w:numPr>
              <w:spacing w:after="0" w:line="276" w:lineRule="auto"/>
              <w:ind w:firstLine="567"/>
              <w:jc w:val="left"/>
            </w:pPr>
            <w:r>
              <w:rPr>
                <w:sz w:val="22"/>
              </w:rPr>
              <w:t xml:space="preserve">На придомовой территории допускается размещение открытых автостоянок (гостевых) для временного хранения автомобилей вместимостью до 50 машино-мест. </w:t>
            </w:r>
          </w:p>
        </w:tc>
      </w:tr>
      <w:tr w:rsidR="00AE7A66">
        <w:trPr>
          <w:trHeight w:val="288"/>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47" w:line="236" w:lineRule="auto"/>
              <w:ind w:left="0" w:firstLine="0"/>
              <w:jc w:val="center"/>
            </w:pPr>
            <w:r>
              <w:rPr>
                <w:b/>
              </w:rPr>
              <w:t xml:space="preserve">Наименование объекта  </w:t>
            </w:r>
          </w:p>
          <w:p w:rsidR="00AE7A66" w:rsidRDefault="00450806">
            <w:pPr>
              <w:spacing w:after="0" w:line="276" w:lineRule="auto"/>
              <w:ind w:left="8" w:right="6" w:firstLine="0"/>
              <w:jc w:val="center"/>
            </w:pPr>
            <w:r>
              <w:rPr>
                <w:b/>
              </w:rPr>
              <w:t>(тип жилого дома по уровню комфорта)</w:t>
            </w: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111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32" w:lineRule="auto"/>
              <w:ind w:left="0" w:firstLine="0"/>
              <w:jc w:val="center"/>
            </w:pPr>
            <w:r>
              <w:rPr>
                <w:b/>
              </w:rPr>
              <w:t>Уровень обеспеченности,</w:t>
            </w:r>
            <w:r>
              <w:t xml:space="preserve"> </w:t>
            </w:r>
          </w:p>
          <w:p w:rsidR="00AE7A66" w:rsidRDefault="00450806">
            <w:pPr>
              <w:spacing w:after="0" w:line="276" w:lineRule="auto"/>
              <w:ind w:left="0" w:firstLine="0"/>
              <w:jc w:val="center"/>
            </w:pPr>
            <w:r>
              <w:t>машино-мест на 1 квартиру</w:t>
            </w:r>
            <w:r>
              <w:rPr>
                <w:b/>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35" w:line="232" w:lineRule="auto"/>
              <w:ind w:left="0" w:firstLine="0"/>
              <w:jc w:val="center"/>
            </w:pPr>
            <w:r>
              <w:rPr>
                <w:b/>
              </w:rPr>
              <w:t xml:space="preserve">Размер земельного участка, </w:t>
            </w:r>
          </w:p>
          <w:p w:rsidR="00AE7A66" w:rsidRDefault="00450806">
            <w:pPr>
              <w:spacing w:after="0" w:line="276" w:lineRule="auto"/>
              <w:ind w:left="764" w:hanging="567"/>
              <w:jc w:val="left"/>
            </w:pPr>
            <w:r>
              <w:t xml:space="preserve"> м</w:t>
            </w:r>
            <w:r>
              <w:rPr>
                <w:vertAlign w:val="superscript"/>
              </w:rPr>
              <w:t>2</w:t>
            </w:r>
            <w:r>
              <w:t xml:space="preserve"> на 1 машиноместо</w:t>
            </w:r>
            <w:r>
              <w:rPr>
                <w:b/>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1527"/>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42" w:line="232" w:lineRule="auto"/>
              <w:ind w:left="0" w:firstLine="0"/>
            </w:pPr>
            <w:r>
              <w:rPr>
                <w:sz w:val="22"/>
              </w:rPr>
              <w:t xml:space="preserve">3. 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 </w:t>
            </w:r>
          </w:p>
          <w:p w:rsidR="00AE7A66" w:rsidRDefault="00450806">
            <w:pPr>
              <w:spacing w:after="0" w:line="276" w:lineRule="auto"/>
              <w:ind w:left="0" w:right="10" w:firstLine="0"/>
            </w:pPr>
            <w:r>
              <w:rPr>
                <w:sz w:val="22"/>
              </w:rPr>
              <w:t xml:space="preserve">3. Стоянки для </w:t>
            </w:r>
            <w:r>
              <w:rPr>
                <w:sz w:val="22"/>
              </w:rPr>
              <w:t>хранения автомобилей и других мототранспортных средств, принадлежащих инвалидам, следует предусматривать в радиусе пешеходной доступности не более 50 метров от входов в жилые дома.</w:t>
            </w:r>
            <w:r>
              <w:t xml:space="preserve"> </w:t>
            </w:r>
          </w:p>
        </w:tc>
      </w:tr>
    </w:tbl>
    <w:p w:rsidR="00AE7A66" w:rsidRDefault="00450806">
      <w:pPr>
        <w:spacing w:after="207" w:line="240" w:lineRule="auto"/>
        <w:ind w:left="827" w:firstLine="0"/>
        <w:jc w:val="left"/>
      </w:pPr>
      <w:r>
        <w:rPr>
          <w:rFonts w:ascii="Calibri" w:eastAsia="Calibri" w:hAnsi="Calibri" w:cs="Calibri"/>
          <w:sz w:val="22"/>
        </w:rPr>
        <w:t xml:space="preserve"> </w:t>
      </w:r>
    </w:p>
    <w:p w:rsidR="00AE7A66" w:rsidRDefault="00450806">
      <w:pPr>
        <w:spacing w:after="169" w:line="245" w:lineRule="auto"/>
        <w:ind w:left="270" w:hanging="10"/>
      </w:pPr>
      <w:r>
        <w:rPr>
          <w:b/>
        </w:rPr>
        <w:t>Таблица Б.5 -  Расчетные показатели, устанавливаемые для объектов в области общественного питания</w:t>
      </w:r>
      <w:r>
        <w:rPr>
          <w:b/>
          <w:sz w:val="22"/>
        </w:rPr>
        <w:t xml:space="preserve"> </w:t>
      </w:r>
    </w:p>
    <w:tbl>
      <w:tblPr>
        <w:tblStyle w:val="TableGrid"/>
        <w:tblW w:w="9575" w:type="dxa"/>
        <w:tblInd w:w="264" w:type="dxa"/>
        <w:tblCellMar>
          <w:top w:w="0" w:type="dxa"/>
          <w:left w:w="110" w:type="dxa"/>
          <w:bottom w:w="0" w:type="dxa"/>
          <w:right w:w="50" w:type="dxa"/>
        </w:tblCellMar>
        <w:tblLook w:val="04A0" w:firstRow="1" w:lastRow="0" w:firstColumn="1" w:lastColumn="0" w:noHBand="0" w:noVBand="1"/>
      </w:tblPr>
      <w:tblGrid>
        <w:gridCol w:w="2089"/>
        <w:gridCol w:w="2161"/>
        <w:gridCol w:w="1440"/>
        <w:gridCol w:w="1263"/>
        <w:gridCol w:w="2622"/>
      </w:tblGrid>
      <w:tr w:rsidR="00AE7A66">
        <w:trPr>
          <w:trHeight w:val="264"/>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Наименование вида объекта </w:t>
            </w:r>
          </w:p>
        </w:tc>
        <w:tc>
          <w:tcPr>
            <w:tcW w:w="7486"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sz w:val="22"/>
              </w:rPr>
              <w:t>Наименование и значение расчетного показателя</w:t>
            </w:r>
            <w:r>
              <w:rPr>
                <w:sz w:val="22"/>
              </w:rPr>
              <w:t xml:space="preserve"> </w:t>
            </w:r>
          </w:p>
        </w:tc>
      </w:tr>
      <w:tr w:rsidR="00AE7A66">
        <w:trPr>
          <w:trHeight w:val="769"/>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16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35"/>
              <w:jc w:val="center"/>
            </w:pPr>
            <w:r>
              <w:rPr>
                <w:b/>
                <w:sz w:val="22"/>
              </w:rPr>
              <w:t>Уровень обеспеченности,</w:t>
            </w:r>
            <w:r>
              <w:rPr>
                <w:sz w:val="22"/>
              </w:rPr>
              <w:t xml:space="preserve"> мест на 1 тыс. чел </w:t>
            </w:r>
            <w:r>
              <w:rPr>
                <w:b/>
                <w:sz w:val="22"/>
              </w:rPr>
              <w:t xml:space="preserve"> </w:t>
            </w:r>
          </w:p>
        </w:tc>
        <w:tc>
          <w:tcPr>
            <w:tcW w:w="2703" w:type="dxa"/>
            <w:gridSpan w:val="2"/>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307" w:right="310" w:hanging="5"/>
              <w:jc w:val="center"/>
            </w:pPr>
            <w:r>
              <w:rPr>
                <w:b/>
                <w:sz w:val="22"/>
              </w:rPr>
              <w:t xml:space="preserve">Размер земельного участка, </w:t>
            </w:r>
            <w:r>
              <w:rPr>
                <w:sz w:val="22"/>
              </w:rPr>
              <w:t>га на 100 мест</w:t>
            </w:r>
            <w:r>
              <w:rPr>
                <w:b/>
                <w:sz w:val="22"/>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sz w:val="22"/>
              </w:rPr>
              <w:t xml:space="preserve">Территориальная доступность </w:t>
            </w:r>
          </w:p>
        </w:tc>
      </w:tr>
      <w:tr w:rsidR="00AE7A66">
        <w:trPr>
          <w:trHeight w:val="264"/>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left"/>
            </w:pPr>
            <w:r>
              <w:t>Предприятие общественного питания</w:t>
            </w:r>
            <w:r>
              <w:rPr>
                <w:color w:val="0000FF"/>
                <w:sz w:val="22"/>
              </w:rPr>
              <w:t xml:space="preserve"> </w:t>
            </w:r>
          </w:p>
        </w:tc>
        <w:tc>
          <w:tcPr>
            <w:tcW w:w="2161"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40 </w:t>
            </w:r>
          </w:p>
        </w:tc>
        <w:tc>
          <w:tcPr>
            <w:tcW w:w="2703" w:type="dxa"/>
            <w:gridSpan w:val="2"/>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При числе мест </w:t>
            </w:r>
          </w:p>
        </w:tc>
        <w:tc>
          <w:tcPr>
            <w:tcW w:w="2622"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500 м </w:t>
            </w:r>
          </w:p>
        </w:tc>
      </w:tr>
      <w:tr w:rsidR="00AE7A66">
        <w:trPr>
          <w:trHeight w:val="293"/>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1440"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до 50 мест </w:t>
            </w:r>
          </w:p>
        </w:tc>
        <w:tc>
          <w:tcPr>
            <w:tcW w:w="126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sz w:val="22"/>
              </w:rPr>
              <w:t xml:space="preserve">0,20–0,25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514"/>
        </w:trPr>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c>
          <w:tcPr>
            <w:tcW w:w="1440" w:type="dxa"/>
            <w:tcBorders>
              <w:top w:val="single" w:sz="4" w:space="0" w:color="000000"/>
              <w:left w:val="single" w:sz="4" w:space="0" w:color="000000"/>
              <w:bottom w:val="single" w:sz="4" w:space="0" w:color="000000"/>
              <w:right w:val="single" w:sz="4" w:space="0" w:color="000000"/>
            </w:tcBorders>
          </w:tcPr>
          <w:p w:rsidR="00AE7A66" w:rsidRDefault="00450806">
            <w:pPr>
              <w:spacing w:after="38" w:line="240" w:lineRule="auto"/>
              <w:ind w:left="0" w:firstLine="0"/>
              <w:jc w:val="center"/>
            </w:pPr>
            <w:r>
              <w:rPr>
                <w:sz w:val="22"/>
              </w:rPr>
              <w:t xml:space="preserve">от 50 – </w:t>
            </w:r>
          </w:p>
          <w:p w:rsidR="00AE7A66" w:rsidRDefault="00450806">
            <w:pPr>
              <w:spacing w:after="0" w:line="276" w:lineRule="auto"/>
              <w:ind w:left="0" w:firstLine="0"/>
              <w:jc w:val="center"/>
            </w:pPr>
            <w:r>
              <w:rPr>
                <w:sz w:val="22"/>
              </w:rPr>
              <w:t xml:space="preserve">до 150 </w:t>
            </w:r>
          </w:p>
        </w:tc>
        <w:tc>
          <w:tcPr>
            <w:tcW w:w="126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0,15–0,20 </w:t>
            </w:r>
          </w:p>
        </w:tc>
        <w:tc>
          <w:tcPr>
            <w:tcW w:w="0" w:type="auto"/>
            <w:vMerge/>
            <w:tcBorders>
              <w:top w:val="nil"/>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461"/>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44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86" w:firstLine="0"/>
              <w:jc w:val="left"/>
            </w:pPr>
            <w:r>
              <w:rPr>
                <w:sz w:val="22"/>
              </w:rPr>
              <w:t xml:space="preserve">Свыше 150 </w:t>
            </w:r>
          </w:p>
        </w:tc>
        <w:tc>
          <w:tcPr>
            <w:tcW w:w="126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 xml:space="preserve">0,1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2290"/>
        </w:trPr>
        <w:tc>
          <w:tcPr>
            <w:tcW w:w="9575" w:type="dxa"/>
            <w:gridSpan w:val="5"/>
            <w:tcBorders>
              <w:top w:val="single" w:sz="4" w:space="0" w:color="000000"/>
              <w:left w:val="single" w:sz="4" w:space="0" w:color="000000"/>
              <w:bottom w:val="single" w:sz="4" w:space="0" w:color="000000"/>
              <w:right w:val="single" w:sz="4" w:space="0" w:color="000000"/>
            </w:tcBorders>
          </w:tcPr>
          <w:p w:rsidR="00AE7A66" w:rsidRDefault="00450806">
            <w:pPr>
              <w:spacing w:after="41" w:line="240" w:lineRule="auto"/>
              <w:ind w:left="0" w:firstLine="0"/>
              <w:jc w:val="left"/>
            </w:pPr>
            <w:r>
              <w:rPr>
                <w:sz w:val="22"/>
              </w:rPr>
              <w:t xml:space="preserve">Примечания </w:t>
            </w:r>
          </w:p>
          <w:p w:rsidR="00AE7A66" w:rsidRDefault="00450806">
            <w:pPr>
              <w:numPr>
                <w:ilvl w:val="0"/>
                <w:numId w:val="23"/>
              </w:numPr>
              <w:spacing w:after="41" w:line="232" w:lineRule="auto"/>
              <w:ind w:right="5" w:firstLine="0"/>
            </w:pPr>
            <w:r>
              <w:rPr>
                <w:sz w:val="22"/>
              </w:rPr>
              <w:t xml:space="preserve">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 максимальную смену. </w:t>
            </w:r>
          </w:p>
          <w:p w:rsidR="00AE7A66" w:rsidRDefault="00450806">
            <w:pPr>
              <w:spacing w:after="41" w:line="234" w:lineRule="auto"/>
              <w:ind w:left="0" w:firstLine="0"/>
            </w:pPr>
            <w:r>
              <w:rPr>
                <w:sz w:val="22"/>
              </w:rPr>
              <w:t xml:space="preserve">Заготовочные предприятия общественного питания рассчитываются по норме - 300 кг в сутки на 1 тыс. чел. </w:t>
            </w:r>
          </w:p>
          <w:p w:rsidR="00AE7A66" w:rsidRDefault="00450806">
            <w:pPr>
              <w:numPr>
                <w:ilvl w:val="0"/>
                <w:numId w:val="23"/>
              </w:numPr>
              <w:spacing w:after="42" w:line="230" w:lineRule="auto"/>
              <w:ind w:right="5" w:firstLine="0"/>
            </w:pPr>
            <w:r>
              <w:rPr>
                <w:sz w:val="22"/>
              </w:rPr>
              <w:t>В связи с тем, что д. Красные Косары является центром Краснокосаровского сельского поселения, в ней следует предусматривать дополнительные мощности учр</w:t>
            </w:r>
            <w:r>
              <w:rPr>
                <w:sz w:val="22"/>
              </w:rPr>
              <w:t xml:space="preserve">еждений общественного питания от </w:t>
            </w:r>
          </w:p>
          <w:p w:rsidR="00AE7A66" w:rsidRDefault="00450806">
            <w:pPr>
              <w:spacing w:after="0" w:line="276" w:lineRule="auto"/>
              <w:ind w:left="0" w:firstLine="0"/>
              <w:jc w:val="left"/>
            </w:pPr>
            <w:r>
              <w:rPr>
                <w:sz w:val="22"/>
              </w:rPr>
              <w:t>1 до 3% для использования указанных объектов приезжающим населением</w:t>
            </w:r>
            <w:r>
              <w:rPr>
                <w:color w:val="0000FF"/>
                <w:sz w:val="22"/>
              </w:rPr>
              <w:t xml:space="preserve"> </w:t>
            </w:r>
          </w:p>
        </w:tc>
      </w:tr>
    </w:tbl>
    <w:p w:rsidR="00AE7A66" w:rsidRDefault="00450806">
      <w:pPr>
        <w:spacing w:line="240" w:lineRule="auto"/>
        <w:ind w:left="260" w:firstLine="0"/>
        <w:jc w:val="left"/>
      </w:pPr>
      <w:r>
        <w:rPr>
          <w:rFonts w:ascii="Bookman Old Style" w:eastAsia="Bookman Old Style" w:hAnsi="Bookman Old Style" w:cs="Bookman Old Style"/>
          <w:b/>
          <w:sz w:val="20"/>
        </w:rPr>
        <w:t xml:space="preserve"> </w:t>
      </w:r>
    </w:p>
    <w:p w:rsidR="00AE7A66" w:rsidRDefault="00450806">
      <w:pPr>
        <w:spacing w:after="57" w:line="245" w:lineRule="auto"/>
        <w:ind w:left="270" w:hanging="10"/>
      </w:pPr>
      <w:r>
        <w:rPr>
          <w:b/>
        </w:rPr>
        <w:t xml:space="preserve">Таблица Б.6 -  Расчетные показатели, устанавливаемые для объектов в области торговли </w:t>
      </w:r>
    </w:p>
    <w:tbl>
      <w:tblPr>
        <w:tblStyle w:val="TableGrid"/>
        <w:tblW w:w="9575" w:type="dxa"/>
        <w:tblInd w:w="264" w:type="dxa"/>
        <w:tblCellMar>
          <w:top w:w="53" w:type="dxa"/>
          <w:left w:w="110" w:type="dxa"/>
          <w:bottom w:w="0" w:type="dxa"/>
          <w:right w:w="50" w:type="dxa"/>
        </w:tblCellMar>
        <w:tblLook w:val="04A0" w:firstRow="1" w:lastRow="0" w:firstColumn="1" w:lastColumn="0" w:noHBand="0" w:noVBand="1"/>
      </w:tblPr>
      <w:tblGrid>
        <w:gridCol w:w="2089"/>
        <w:gridCol w:w="2521"/>
        <w:gridCol w:w="2343"/>
        <w:gridCol w:w="2622"/>
      </w:tblGrid>
      <w:tr w:rsidR="00AE7A66">
        <w:trPr>
          <w:trHeight w:val="288"/>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Наименование вида объекта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1114"/>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40" w:line="232" w:lineRule="auto"/>
              <w:ind w:left="0" w:firstLine="0"/>
              <w:jc w:val="center"/>
            </w:pPr>
            <w:r>
              <w:rPr>
                <w:b/>
              </w:rPr>
              <w:t xml:space="preserve">Уровень обеспеченности, </w:t>
            </w:r>
          </w:p>
          <w:p w:rsidR="00AE7A66" w:rsidRDefault="00450806">
            <w:pPr>
              <w:spacing w:after="0" w:line="276" w:lineRule="auto"/>
              <w:ind w:left="0" w:firstLine="0"/>
              <w:jc w:val="center"/>
            </w:pPr>
            <w:r>
              <w:t xml:space="preserve">м </w:t>
            </w:r>
            <w:r>
              <w:rPr>
                <w:vertAlign w:val="superscript"/>
              </w:rPr>
              <w:t>2</w:t>
            </w:r>
            <w:r>
              <w:t xml:space="preserve"> торговой площади на 1 тыс. человек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3596"/>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38" w:firstLine="0"/>
              <w:jc w:val="left"/>
            </w:pPr>
            <w:r>
              <w:t xml:space="preserve">Торговые центры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300</w:t>
            </w:r>
            <w:r>
              <w:rPr>
                <w:color w:val="0000FF"/>
              </w:rP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42" w:line="240" w:lineRule="auto"/>
              <w:ind w:left="0" w:firstLine="0"/>
            </w:pPr>
            <w:r>
              <w:t xml:space="preserve">Торговые центры </w:t>
            </w:r>
          </w:p>
          <w:p w:rsidR="00AE7A66" w:rsidRDefault="00450806">
            <w:pPr>
              <w:spacing w:after="48" w:line="240" w:lineRule="auto"/>
              <w:ind w:left="0" w:firstLine="0"/>
              <w:jc w:val="left"/>
            </w:pPr>
            <w:r>
              <w:t xml:space="preserve">местного значения </w:t>
            </w:r>
          </w:p>
          <w:p w:rsidR="00AE7A66" w:rsidRDefault="00450806">
            <w:pPr>
              <w:spacing w:after="20" w:line="234" w:lineRule="auto"/>
              <w:ind w:left="0" w:firstLine="0"/>
              <w:jc w:val="left"/>
            </w:pPr>
            <w:r>
              <w:t xml:space="preserve">с </w:t>
            </w:r>
            <w:r>
              <w:tab/>
              <w:t xml:space="preserve">числом обслуживаемого населения, тыс. чел.: от 4 до 6 - 0,4 - 0,6 га на объект; </w:t>
            </w:r>
          </w:p>
          <w:p w:rsidR="00AE7A66" w:rsidRDefault="00450806">
            <w:pPr>
              <w:spacing w:after="1" w:line="240" w:lineRule="auto"/>
              <w:ind w:left="0" w:firstLine="0"/>
              <w:jc w:val="left"/>
            </w:pPr>
            <w:r>
              <w:t>от 6 до 10 - 0,6 - 0,8 -</w:t>
            </w:r>
          </w:p>
          <w:p w:rsidR="00AE7A66" w:rsidRDefault="00450806">
            <w:pPr>
              <w:spacing w:after="22" w:line="240" w:lineRule="auto"/>
              <w:ind w:left="0" w:firstLine="0"/>
              <w:jc w:val="left"/>
            </w:pPr>
            <w:r>
              <w:t xml:space="preserve">"-; </w:t>
            </w:r>
          </w:p>
          <w:p w:rsidR="00AE7A66" w:rsidRDefault="00450806">
            <w:pPr>
              <w:spacing w:after="1" w:line="240" w:lineRule="auto"/>
              <w:ind w:left="0" w:firstLine="0"/>
              <w:jc w:val="left"/>
            </w:pPr>
            <w:r>
              <w:t xml:space="preserve">от 10 до 15 - 0,8 - 1,1 </w:t>
            </w:r>
          </w:p>
          <w:p w:rsidR="00AE7A66" w:rsidRDefault="00450806">
            <w:pPr>
              <w:spacing w:after="22" w:line="240" w:lineRule="auto"/>
              <w:ind w:left="0" w:firstLine="0"/>
              <w:jc w:val="left"/>
            </w:pPr>
            <w:r>
              <w:t xml:space="preserve">-"-; </w:t>
            </w:r>
          </w:p>
          <w:p w:rsidR="00AE7A66" w:rsidRDefault="00450806">
            <w:pPr>
              <w:spacing w:after="1" w:line="240" w:lineRule="auto"/>
              <w:ind w:left="0" w:firstLine="0"/>
              <w:jc w:val="left"/>
            </w:pPr>
            <w:r>
              <w:t xml:space="preserve">от 15 до 20 - 1,1 - 1,3 </w:t>
            </w:r>
          </w:p>
          <w:p w:rsidR="00AE7A66" w:rsidRDefault="00450806">
            <w:pPr>
              <w:spacing w:after="0" w:line="276" w:lineRule="auto"/>
              <w:ind w:left="0" w:firstLine="0"/>
              <w:jc w:val="left"/>
            </w:pPr>
            <w: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1" w:line="240" w:lineRule="auto"/>
              <w:ind w:left="0" w:firstLine="0"/>
              <w:jc w:val="center"/>
            </w:pPr>
            <w:r>
              <w:t xml:space="preserve">500 м </w:t>
            </w:r>
          </w:p>
          <w:p w:rsidR="00AE7A66" w:rsidRDefault="00450806">
            <w:pPr>
              <w:spacing w:after="0" w:line="276" w:lineRule="auto"/>
              <w:ind w:left="0" w:firstLine="0"/>
              <w:jc w:val="center"/>
            </w:pPr>
            <w:r>
              <w:t xml:space="preserve"> </w:t>
            </w:r>
          </w:p>
        </w:tc>
      </w:tr>
      <w:tr w:rsidR="00AE7A66">
        <w:trPr>
          <w:trHeight w:val="3342"/>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9" w:line="234" w:lineRule="auto"/>
              <w:ind w:left="0" w:firstLine="0"/>
              <w:jc w:val="center"/>
            </w:pPr>
            <w:r>
              <w:t xml:space="preserve">Магазины непродовольствен ных товаров </w:t>
            </w:r>
          </w:p>
          <w:p w:rsidR="00AE7A66" w:rsidRDefault="00450806">
            <w:pPr>
              <w:spacing w:after="0" w:line="276" w:lineRule="auto"/>
              <w:ind w:left="0" w:firstLine="0"/>
              <w:jc w:val="center"/>
            </w:pPr>
            <w:r>
              <w:t xml:space="preserve">повседневного обслуживания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40" w:lineRule="auto"/>
              <w:ind w:left="0" w:firstLine="0"/>
              <w:jc w:val="center"/>
            </w:pPr>
            <w:r>
              <w:t xml:space="preserve">200 </w:t>
            </w:r>
          </w:p>
          <w:p w:rsidR="00AE7A66" w:rsidRDefault="00450806">
            <w:pPr>
              <w:spacing w:after="0" w:line="276" w:lineRule="auto"/>
              <w:ind w:left="0" w:firstLine="0"/>
              <w:jc w:val="center"/>
            </w:pPr>
            <w:r>
              <w:t xml:space="preserve">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left"/>
            </w:pPr>
            <w:r>
              <w:t xml:space="preserve">Торговые </w:t>
            </w:r>
            <w:r>
              <w:tab/>
              <w:t xml:space="preserve">центры малых </w:t>
            </w:r>
            <w:r>
              <w:tab/>
              <w:t xml:space="preserve">городских поселений </w:t>
            </w:r>
            <w:r>
              <w:tab/>
              <w:t>и сельских поселений с числом жителей, тыс. чел.: до 1 - 0,1 - 0,2 га; от 1 до 3 - 0,2 - 0,4 га; от 3 до 4 - 0,4 - 0,6 га; от 5 до 6 - 0,6 - 1,0 га; от 7 до 10 - 1,0 - 1,2 га</w:t>
            </w:r>
            <w:r>
              <w:rPr>
                <w:rFonts w:ascii="Calibri" w:eastAsia="Calibri" w:hAnsi="Calibri" w:cs="Calibri"/>
              </w:rPr>
              <w:t xml:space="preserve">.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40" w:lineRule="auto"/>
              <w:ind w:left="0" w:firstLine="0"/>
              <w:jc w:val="center"/>
            </w:pPr>
            <w:r>
              <w:t xml:space="preserve">То же </w:t>
            </w:r>
          </w:p>
          <w:p w:rsidR="00AE7A66" w:rsidRDefault="00450806">
            <w:pPr>
              <w:spacing w:after="0" w:line="276" w:lineRule="auto"/>
              <w:ind w:left="0" w:firstLine="0"/>
              <w:jc w:val="center"/>
            </w:pPr>
            <w:r>
              <w:t xml:space="preserve"> </w:t>
            </w:r>
          </w:p>
        </w:tc>
      </w:tr>
      <w:tr w:rsidR="00AE7A66">
        <w:trPr>
          <w:trHeight w:val="288"/>
        </w:trPr>
        <w:tc>
          <w:tcPr>
            <w:tcW w:w="9575" w:type="dxa"/>
            <w:gridSpan w:val="4"/>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*1 торговое место принимается в размере 6 м</w:t>
            </w:r>
            <w:r>
              <w:rPr>
                <w:vertAlign w:val="superscript"/>
              </w:rPr>
              <w:t>2</w:t>
            </w:r>
            <w:r>
              <w:t xml:space="preserve"> торговой площади </w:t>
            </w:r>
          </w:p>
        </w:tc>
      </w:tr>
    </w:tbl>
    <w:p w:rsidR="00AE7A66" w:rsidRDefault="00450806">
      <w:pPr>
        <w:spacing w:line="240" w:lineRule="auto"/>
        <w:ind w:left="260" w:firstLine="0"/>
        <w:jc w:val="left"/>
      </w:pPr>
      <w:r>
        <w:rPr>
          <w:rFonts w:ascii="Bookman Old Style" w:eastAsia="Bookman Old Style" w:hAnsi="Bookman Old Style" w:cs="Bookman Old Style"/>
          <w:b/>
          <w:sz w:val="22"/>
        </w:rPr>
        <w:t xml:space="preserve"> </w:t>
      </w:r>
    </w:p>
    <w:p w:rsidR="00AE7A66" w:rsidRDefault="00450806">
      <w:pPr>
        <w:spacing w:after="169" w:line="245" w:lineRule="auto"/>
        <w:ind w:left="270" w:hanging="10"/>
      </w:pPr>
      <w:r>
        <w:rPr>
          <w:b/>
        </w:rPr>
        <w:lastRenderedPageBreak/>
        <w:t xml:space="preserve">Таблица Б.7 -  Расчетные показатели, устанавливаемые для объектов в области бытового обслуживания </w:t>
      </w:r>
    </w:p>
    <w:tbl>
      <w:tblPr>
        <w:tblStyle w:val="TableGrid"/>
        <w:tblW w:w="9575" w:type="dxa"/>
        <w:tblInd w:w="264" w:type="dxa"/>
        <w:tblCellMar>
          <w:top w:w="0" w:type="dxa"/>
          <w:left w:w="110" w:type="dxa"/>
          <w:bottom w:w="0" w:type="dxa"/>
          <w:right w:w="53" w:type="dxa"/>
        </w:tblCellMar>
        <w:tblLook w:val="04A0" w:firstRow="1" w:lastRow="0" w:firstColumn="1" w:lastColumn="0" w:noHBand="0" w:noVBand="1"/>
      </w:tblPr>
      <w:tblGrid>
        <w:gridCol w:w="2582"/>
        <w:gridCol w:w="2355"/>
        <w:gridCol w:w="1197"/>
        <w:gridCol w:w="946"/>
        <w:gridCol w:w="2495"/>
      </w:tblGrid>
      <w:tr w:rsidR="00AE7A66">
        <w:trPr>
          <w:trHeight w:val="576"/>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Наименование вида объекта</w:t>
            </w:r>
            <w:r>
              <w:t xml:space="preserve"> </w:t>
            </w:r>
          </w:p>
        </w:tc>
        <w:tc>
          <w:tcPr>
            <w:tcW w:w="7486" w:type="dxa"/>
            <w:gridSpan w:val="4"/>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81"/>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gridSpan w:val="2"/>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1388"/>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4" w:line="236" w:lineRule="auto"/>
              <w:ind w:left="0" w:firstLine="0"/>
              <w:jc w:val="center"/>
            </w:pPr>
            <w:r>
              <w:t xml:space="preserve">Предприятия бытового </w:t>
            </w:r>
          </w:p>
          <w:p w:rsidR="00AE7A66" w:rsidRDefault="00450806">
            <w:pPr>
              <w:spacing w:after="0" w:line="276" w:lineRule="auto"/>
              <w:ind w:left="0" w:firstLine="0"/>
              <w:jc w:val="center"/>
            </w:pPr>
            <w:r>
              <w:t>обслуживания населения</w:t>
            </w:r>
            <w:r>
              <w:rPr>
                <w:color w:val="0000FF"/>
              </w:rPr>
              <w:t xml:space="preserve"> </w:t>
            </w:r>
          </w:p>
        </w:tc>
        <w:tc>
          <w:tcPr>
            <w:tcW w:w="2521"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1" w:line="232" w:lineRule="auto"/>
              <w:ind w:left="0" w:firstLine="0"/>
              <w:jc w:val="center"/>
            </w:pPr>
            <w:r>
              <w:t xml:space="preserve">4 рабочих мест на 1 тыс. чел. </w:t>
            </w:r>
          </w:p>
          <w:p w:rsidR="00AE7A66" w:rsidRDefault="00450806">
            <w:pPr>
              <w:spacing w:after="0" w:line="276" w:lineRule="auto"/>
              <w:ind w:left="0" w:firstLine="0"/>
              <w:jc w:val="center"/>
            </w:pPr>
            <w:r>
              <w:t xml:space="preserve"> </w:t>
            </w:r>
          </w:p>
        </w:tc>
        <w:tc>
          <w:tcPr>
            <w:tcW w:w="2343" w:type="dxa"/>
            <w:gridSpan w:val="2"/>
            <w:tcBorders>
              <w:top w:val="single" w:sz="4" w:space="0" w:color="000000"/>
              <w:left w:val="single" w:sz="4" w:space="0" w:color="000000"/>
              <w:bottom w:val="single" w:sz="4" w:space="0" w:color="000000"/>
              <w:right w:val="single" w:sz="4" w:space="0" w:color="000000"/>
            </w:tcBorders>
          </w:tcPr>
          <w:p w:rsidR="00AE7A66" w:rsidRDefault="00450806">
            <w:pPr>
              <w:spacing w:after="47" w:line="232" w:lineRule="auto"/>
              <w:ind w:left="0" w:firstLine="0"/>
              <w:jc w:val="center"/>
            </w:pPr>
            <w:r>
              <w:t xml:space="preserve">При мощности предприятия </w:t>
            </w:r>
          </w:p>
          <w:p w:rsidR="00AE7A66" w:rsidRDefault="00450806">
            <w:pPr>
              <w:spacing w:after="0" w:line="276" w:lineRule="auto"/>
              <w:ind w:left="0" w:right="100" w:firstLine="0"/>
              <w:jc w:val="center"/>
            </w:pPr>
            <w:r>
              <w:t xml:space="preserve">(рабочих мест), га на 10 рабочих мест </w:t>
            </w:r>
          </w:p>
        </w:tc>
        <w:tc>
          <w:tcPr>
            <w:tcW w:w="2622"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500 м  </w:t>
            </w:r>
          </w:p>
        </w:tc>
      </w:tr>
      <w:tr w:rsidR="00AE7A66">
        <w:trPr>
          <w:trHeight w:val="883"/>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1263"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32" w:lineRule="auto"/>
              <w:ind w:left="0" w:firstLine="0"/>
              <w:jc w:val="center"/>
            </w:pPr>
            <w:r>
              <w:t xml:space="preserve">10-50 рабочих </w:t>
            </w:r>
          </w:p>
          <w:p w:rsidR="00AE7A66" w:rsidRDefault="00450806">
            <w:pPr>
              <w:spacing w:after="0" w:line="276" w:lineRule="auto"/>
              <w:ind w:left="0" w:firstLine="0"/>
              <w:jc w:val="center"/>
            </w:pPr>
            <w:r>
              <w:t xml:space="preserve">мест </w:t>
            </w:r>
          </w:p>
        </w:tc>
        <w:tc>
          <w:tcPr>
            <w:tcW w:w="1081" w:type="dxa"/>
            <w:tcBorders>
              <w:top w:val="single" w:sz="4" w:space="0" w:color="000000"/>
              <w:left w:val="single" w:sz="4" w:space="0" w:color="000000"/>
              <w:bottom w:val="single" w:sz="4" w:space="0" w:color="000000"/>
              <w:right w:val="single" w:sz="4" w:space="0" w:color="000000"/>
            </w:tcBorders>
          </w:tcPr>
          <w:p w:rsidR="00AE7A66" w:rsidRDefault="00450806">
            <w:pPr>
              <w:spacing w:after="20" w:line="240" w:lineRule="auto"/>
              <w:ind w:left="0" w:firstLine="0"/>
              <w:jc w:val="center"/>
            </w:pPr>
            <w:r>
              <w:t xml:space="preserve">0,1-0,2 </w:t>
            </w:r>
          </w:p>
          <w:p w:rsidR="00AE7A66" w:rsidRDefault="00450806">
            <w:pPr>
              <w:spacing w:after="20" w:line="240" w:lineRule="auto"/>
              <w:ind w:left="0" w:firstLine="0"/>
              <w:jc w:val="center"/>
            </w:pPr>
            <w:r>
              <w:t xml:space="preserve"> </w:t>
            </w:r>
          </w:p>
          <w:p w:rsidR="00AE7A66" w:rsidRDefault="00450806">
            <w:pPr>
              <w:spacing w:after="0" w:line="276" w:lineRule="auto"/>
              <w:ind w:left="0" w:firstLine="0"/>
              <w:jc w:val="center"/>
            </w:pPr>
            <w:r>
              <w:t xml:space="preserve"> </w:t>
            </w:r>
          </w:p>
        </w:tc>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1114"/>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13" w:hanging="13"/>
              <w:jc w:val="center"/>
            </w:pPr>
            <w:r>
              <w:t xml:space="preserve">Производственно е предприятие бытового обслуживания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6" w:lineRule="auto"/>
              <w:ind w:left="0" w:firstLine="0"/>
              <w:jc w:val="center"/>
            </w:pPr>
            <w:r>
              <w:t xml:space="preserve">3 рабочих места на 1 тыс. чел.  </w:t>
            </w:r>
          </w:p>
          <w:p w:rsidR="00AE7A66" w:rsidRDefault="00450806">
            <w:pPr>
              <w:spacing w:after="0" w:line="276" w:lineRule="auto"/>
              <w:ind w:left="0" w:firstLine="0"/>
              <w:jc w:val="center"/>
            </w:pPr>
            <w:r>
              <w:t xml:space="preserve"> </w:t>
            </w:r>
          </w:p>
        </w:tc>
        <w:tc>
          <w:tcPr>
            <w:tcW w:w="2343"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336" w:hanging="336"/>
              <w:jc w:val="left"/>
            </w:pPr>
            <w:r>
              <w:t xml:space="preserve">0,5 - 1,2 га на объект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r>
      <w:tr w:rsidR="00AE7A66">
        <w:trPr>
          <w:trHeight w:val="576"/>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Наименование вида объекта</w:t>
            </w:r>
            <w:r>
              <w:t xml:space="preserve"> </w:t>
            </w:r>
          </w:p>
        </w:tc>
        <w:tc>
          <w:tcPr>
            <w:tcW w:w="7486" w:type="dxa"/>
            <w:gridSpan w:val="4"/>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81"/>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gridSpan w:val="2"/>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1114"/>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right="2" w:firstLine="0"/>
              <w:jc w:val="center"/>
            </w:pPr>
            <w:r>
              <w:t xml:space="preserve">малой мощности централизованног о выполнения заказов </w:t>
            </w:r>
          </w:p>
        </w:tc>
        <w:tc>
          <w:tcPr>
            <w:tcW w:w="2521"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43" w:type="dxa"/>
            <w:gridSpan w:val="2"/>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r w:rsidR="00AE7A66">
        <w:trPr>
          <w:trHeight w:val="300"/>
        </w:trPr>
        <w:tc>
          <w:tcPr>
            <w:tcW w:w="2089" w:type="dxa"/>
            <w:tcBorders>
              <w:top w:val="single" w:sz="4" w:space="0" w:color="000000"/>
              <w:left w:val="single" w:sz="4" w:space="0" w:color="000000"/>
              <w:bottom w:val="nil"/>
              <w:right w:val="single" w:sz="4" w:space="0" w:color="000000"/>
            </w:tcBorders>
          </w:tcPr>
          <w:p w:rsidR="00AE7A66" w:rsidRDefault="00450806">
            <w:pPr>
              <w:spacing w:after="0" w:line="276" w:lineRule="auto"/>
              <w:ind w:left="106" w:firstLine="0"/>
              <w:jc w:val="left"/>
            </w:pPr>
            <w:r>
              <w:t xml:space="preserve">Предприятие по </w:t>
            </w:r>
          </w:p>
        </w:tc>
        <w:tc>
          <w:tcPr>
            <w:tcW w:w="252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gridSpan w:val="2"/>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814"/>
        </w:trPr>
        <w:tc>
          <w:tcPr>
            <w:tcW w:w="2089" w:type="dxa"/>
            <w:tcBorders>
              <w:top w:val="nil"/>
              <w:left w:val="single" w:sz="4" w:space="0" w:color="000000"/>
              <w:bottom w:val="single" w:sz="4" w:space="0" w:color="000000"/>
              <w:right w:val="single" w:sz="4" w:space="0" w:color="000000"/>
            </w:tcBorders>
          </w:tcPr>
          <w:p w:rsidR="00AE7A66" w:rsidRDefault="00450806">
            <w:pPr>
              <w:spacing w:after="44" w:line="240" w:lineRule="auto"/>
              <w:ind w:left="0" w:firstLine="0"/>
              <w:jc w:val="center"/>
            </w:pPr>
            <w:r>
              <w:t xml:space="preserve">стирке белья </w:t>
            </w:r>
          </w:p>
          <w:p w:rsidR="00AE7A66" w:rsidRDefault="00450806">
            <w:pPr>
              <w:spacing w:after="0" w:line="276" w:lineRule="auto"/>
              <w:ind w:left="0" w:firstLine="0"/>
              <w:jc w:val="center"/>
            </w:pPr>
            <w:r>
              <w:t xml:space="preserve">(фабрикапрачечная) </w:t>
            </w:r>
          </w:p>
        </w:tc>
        <w:tc>
          <w:tcPr>
            <w:tcW w:w="2521"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40 кг/ смену </w:t>
            </w:r>
          </w:p>
        </w:tc>
        <w:tc>
          <w:tcPr>
            <w:tcW w:w="2343" w:type="dxa"/>
            <w:gridSpan w:val="2"/>
            <w:tcBorders>
              <w:top w:val="nil"/>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t xml:space="preserve">0,5 - 1,0 га на объект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Не нормируется </w:t>
            </w:r>
          </w:p>
        </w:tc>
      </w:tr>
      <w:tr w:rsidR="00AE7A66">
        <w:trPr>
          <w:trHeight w:val="300"/>
        </w:trPr>
        <w:tc>
          <w:tcPr>
            <w:tcW w:w="208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t xml:space="preserve">Прачечная </w:t>
            </w:r>
          </w:p>
        </w:tc>
        <w:tc>
          <w:tcPr>
            <w:tcW w:w="252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gridSpan w:val="2"/>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813"/>
        </w:trPr>
        <w:tc>
          <w:tcPr>
            <w:tcW w:w="2089" w:type="dxa"/>
            <w:tcBorders>
              <w:top w:val="nil"/>
              <w:left w:val="single" w:sz="4" w:space="0" w:color="000000"/>
              <w:bottom w:val="single" w:sz="4" w:space="0" w:color="000000"/>
              <w:right w:val="single" w:sz="4" w:space="0" w:color="000000"/>
            </w:tcBorders>
          </w:tcPr>
          <w:p w:rsidR="00AE7A66" w:rsidRDefault="00450806">
            <w:pPr>
              <w:spacing w:after="0" w:line="276" w:lineRule="auto"/>
              <w:ind w:left="35" w:right="40" w:hanging="35"/>
              <w:jc w:val="center"/>
            </w:pPr>
            <w:r>
              <w:t xml:space="preserve">самообслуживани я, минипрачечная </w:t>
            </w:r>
          </w:p>
        </w:tc>
        <w:tc>
          <w:tcPr>
            <w:tcW w:w="2521"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20 кг/ смену </w:t>
            </w:r>
          </w:p>
        </w:tc>
        <w:tc>
          <w:tcPr>
            <w:tcW w:w="2343" w:type="dxa"/>
            <w:gridSpan w:val="2"/>
            <w:tcBorders>
              <w:top w:val="nil"/>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t xml:space="preserve">0,1 - 0,2 га на объект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Не нормируется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Предприятия по химчистке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2,3 кг/ смену </w:t>
            </w:r>
          </w:p>
        </w:tc>
        <w:tc>
          <w:tcPr>
            <w:tcW w:w="2343"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5" w:firstLine="0"/>
              <w:jc w:val="left"/>
            </w:pPr>
            <w:r>
              <w:t xml:space="preserve">0,5 - 1,0 га на объект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r>
      <w:tr w:rsidR="00AE7A66">
        <w:trPr>
          <w:trHeight w:val="562"/>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Фабрикихимчистки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2,3 кг/ смену </w:t>
            </w:r>
          </w:p>
        </w:tc>
        <w:tc>
          <w:tcPr>
            <w:tcW w:w="2343"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34" w:firstLine="0"/>
              <w:jc w:val="left"/>
            </w:pPr>
            <w:r>
              <w:t xml:space="preserve">0,5 - 10 га на объект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r>
      <w:tr w:rsidR="00AE7A66">
        <w:trPr>
          <w:trHeight w:val="303"/>
        </w:trPr>
        <w:tc>
          <w:tcPr>
            <w:tcW w:w="2089" w:type="dxa"/>
            <w:tcBorders>
              <w:top w:val="single" w:sz="4" w:space="0" w:color="000000"/>
              <w:left w:val="single" w:sz="4" w:space="0" w:color="000000"/>
              <w:bottom w:val="nil"/>
              <w:right w:val="single" w:sz="4" w:space="0" w:color="000000"/>
            </w:tcBorders>
          </w:tcPr>
          <w:p w:rsidR="00AE7A66" w:rsidRDefault="00450806">
            <w:pPr>
              <w:spacing w:after="0" w:line="276" w:lineRule="auto"/>
              <w:ind w:left="0" w:firstLine="0"/>
              <w:jc w:val="center"/>
            </w:pPr>
            <w:r>
              <w:t xml:space="preserve">Химчистка </w:t>
            </w:r>
          </w:p>
        </w:tc>
        <w:tc>
          <w:tcPr>
            <w:tcW w:w="2521"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343" w:type="dxa"/>
            <w:gridSpan w:val="2"/>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c>
          <w:tcPr>
            <w:tcW w:w="2622" w:type="dxa"/>
            <w:tcBorders>
              <w:top w:val="single" w:sz="4" w:space="0" w:color="000000"/>
              <w:left w:val="single" w:sz="4" w:space="0" w:color="000000"/>
              <w:bottom w:val="nil"/>
              <w:right w:val="single" w:sz="4" w:space="0" w:color="000000"/>
            </w:tcBorders>
          </w:tcPr>
          <w:p w:rsidR="00AE7A66" w:rsidRDefault="00AE7A66">
            <w:pPr>
              <w:spacing w:after="0" w:line="276" w:lineRule="auto"/>
              <w:ind w:left="0" w:firstLine="0"/>
              <w:jc w:val="left"/>
            </w:pPr>
          </w:p>
        </w:tc>
      </w:tr>
      <w:tr w:rsidR="00AE7A66">
        <w:trPr>
          <w:trHeight w:val="811"/>
        </w:trPr>
        <w:tc>
          <w:tcPr>
            <w:tcW w:w="2089" w:type="dxa"/>
            <w:tcBorders>
              <w:top w:val="nil"/>
              <w:left w:val="single" w:sz="4" w:space="0" w:color="000000"/>
              <w:bottom w:val="single" w:sz="4" w:space="0" w:color="000000"/>
              <w:right w:val="single" w:sz="4" w:space="0" w:color="000000"/>
            </w:tcBorders>
          </w:tcPr>
          <w:p w:rsidR="00AE7A66" w:rsidRDefault="00450806">
            <w:pPr>
              <w:spacing w:after="0" w:line="276" w:lineRule="auto"/>
              <w:ind w:left="33" w:right="23" w:hanging="33"/>
              <w:jc w:val="center"/>
            </w:pPr>
            <w:r>
              <w:t xml:space="preserve">самообслуживани я, минихимчистка </w:t>
            </w:r>
          </w:p>
        </w:tc>
        <w:tc>
          <w:tcPr>
            <w:tcW w:w="2521"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1,2 кг/ смену </w:t>
            </w:r>
          </w:p>
        </w:tc>
        <w:tc>
          <w:tcPr>
            <w:tcW w:w="2343" w:type="dxa"/>
            <w:gridSpan w:val="2"/>
            <w:tcBorders>
              <w:top w:val="nil"/>
              <w:left w:val="single" w:sz="4" w:space="0" w:color="000000"/>
              <w:bottom w:val="single" w:sz="4" w:space="0" w:color="000000"/>
              <w:right w:val="single" w:sz="4" w:space="0" w:color="000000"/>
            </w:tcBorders>
          </w:tcPr>
          <w:p w:rsidR="00AE7A66" w:rsidRDefault="00450806">
            <w:pPr>
              <w:spacing w:after="0" w:line="276" w:lineRule="auto"/>
              <w:ind w:left="5" w:firstLine="0"/>
              <w:jc w:val="left"/>
            </w:pPr>
            <w:r>
              <w:t xml:space="preserve">0,1 - 0,2 га на объект </w:t>
            </w:r>
          </w:p>
        </w:tc>
        <w:tc>
          <w:tcPr>
            <w:tcW w:w="2622" w:type="dxa"/>
            <w:tcBorders>
              <w:top w:val="nil"/>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Не нормируется </w:t>
            </w:r>
          </w:p>
        </w:tc>
      </w:tr>
      <w:tr w:rsidR="00AE7A66">
        <w:trPr>
          <w:trHeight w:val="840"/>
        </w:trPr>
        <w:tc>
          <w:tcPr>
            <w:tcW w:w="2089"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Баннооздоровительный комплекс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6" w:right="12" w:firstLine="0"/>
              <w:jc w:val="center"/>
            </w:pPr>
            <w:r>
              <w:t xml:space="preserve">7 помывочных мест на 1 тыс. чел </w:t>
            </w:r>
          </w:p>
        </w:tc>
        <w:tc>
          <w:tcPr>
            <w:tcW w:w="2343" w:type="dxa"/>
            <w:gridSpan w:val="2"/>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12" w:right="11" w:firstLine="0"/>
              <w:jc w:val="center"/>
            </w:pPr>
            <w:r>
              <w:t xml:space="preserve">0,2 – 0,4 га на объект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Не нормируется </w:t>
            </w:r>
          </w:p>
        </w:tc>
      </w:tr>
      <w:tr w:rsidR="00AE7A66">
        <w:trPr>
          <w:trHeight w:val="1114"/>
        </w:trPr>
        <w:tc>
          <w:tcPr>
            <w:tcW w:w="9575" w:type="dxa"/>
            <w:gridSpan w:val="5"/>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pPr>
            <w:r>
              <w:lastRenderedPageBreak/>
              <w:t xml:space="preserve">Примечание - </w:t>
            </w:r>
            <w:r>
              <w:rPr>
                <w:sz w:val="22"/>
              </w:rPr>
              <w:t>В связи с тем, что д. Красные Косары является центром Краснокосаровского сельского поселения</w:t>
            </w:r>
            <w:r>
              <w:t xml:space="preserve">, следует предусматривать дополнительные мощности учреждений бытового обслуживания от 3 до 5% для использования указанных объектов приезжающим населением </w:t>
            </w:r>
          </w:p>
        </w:tc>
      </w:tr>
    </w:tbl>
    <w:p w:rsidR="00AE7A66" w:rsidRDefault="00450806">
      <w:pPr>
        <w:spacing w:after="204" w:line="240" w:lineRule="auto"/>
        <w:ind w:left="260" w:firstLine="0"/>
        <w:jc w:val="left"/>
      </w:pPr>
      <w:r>
        <w:rPr>
          <w:rFonts w:ascii="Bookman Old Style" w:eastAsia="Bookman Old Style" w:hAnsi="Bookman Old Style" w:cs="Bookman Old Style"/>
          <w:b/>
          <w:sz w:val="22"/>
        </w:rPr>
        <w:t xml:space="preserve"> </w:t>
      </w:r>
    </w:p>
    <w:p w:rsidR="00AE7A66" w:rsidRDefault="00450806">
      <w:pPr>
        <w:spacing w:after="169" w:line="245" w:lineRule="auto"/>
        <w:ind w:left="270" w:hanging="10"/>
      </w:pPr>
      <w:r>
        <w:rPr>
          <w:b/>
        </w:rPr>
        <w:t>Таблиц</w:t>
      </w:r>
      <w:r>
        <w:rPr>
          <w:b/>
        </w:rPr>
        <w:t xml:space="preserve">а Б.8 -  Расчетные показатели, устанавливаемые для объектов в области кредитно-финансового обслуживания </w:t>
      </w:r>
    </w:p>
    <w:tbl>
      <w:tblPr>
        <w:tblStyle w:val="TableGrid"/>
        <w:tblW w:w="9575" w:type="dxa"/>
        <w:tblInd w:w="264" w:type="dxa"/>
        <w:tblCellMar>
          <w:top w:w="0" w:type="dxa"/>
          <w:left w:w="110" w:type="dxa"/>
          <w:bottom w:w="0" w:type="dxa"/>
          <w:right w:w="51" w:type="dxa"/>
        </w:tblCellMar>
        <w:tblLook w:val="04A0" w:firstRow="1" w:lastRow="0" w:firstColumn="1" w:lastColumn="0" w:noHBand="0" w:noVBand="1"/>
      </w:tblPr>
      <w:tblGrid>
        <w:gridCol w:w="2089"/>
        <w:gridCol w:w="2521"/>
        <w:gridCol w:w="2343"/>
        <w:gridCol w:w="2622"/>
      </w:tblGrid>
      <w:tr w:rsidR="00AE7A66">
        <w:trPr>
          <w:trHeight w:val="576"/>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6" w:lineRule="auto"/>
              <w:ind w:left="0" w:firstLine="0"/>
              <w:jc w:val="center"/>
            </w:pPr>
            <w:r>
              <w:rPr>
                <w:b/>
              </w:rPr>
              <w:t xml:space="preserve">Наименование вида объекта </w:t>
            </w:r>
          </w:p>
          <w:p w:rsidR="00AE7A66" w:rsidRDefault="00450806">
            <w:pPr>
              <w:spacing w:after="0" w:line="276" w:lineRule="auto"/>
              <w:ind w:left="0" w:firstLine="0"/>
              <w:jc w:val="center"/>
            </w:pP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81"/>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1666"/>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sz w:val="22"/>
              </w:rPr>
              <w:t>Отделение, филиал банка</w:t>
            </w:r>
            <w:r>
              <w:rPr>
                <w:color w:val="0000FF"/>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0" w:line="240" w:lineRule="auto"/>
              <w:ind w:left="86" w:firstLine="0"/>
              <w:jc w:val="left"/>
            </w:pPr>
            <w:r>
              <w:t xml:space="preserve">0,5 объекта на 1 тыс. </w:t>
            </w:r>
          </w:p>
          <w:p w:rsidR="00AE7A66" w:rsidRDefault="00450806">
            <w:pPr>
              <w:spacing w:after="0" w:line="276" w:lineRule="auto"/>
              <w:ind w:left="0" w:firstLine="0"/>
              <w:jc w:val="center"/>
            </w:pPr>
            <w:r>
              <w:t xml:space="preserve">человек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39" w:line="234" w:lineRule="auto"/>
              <w:ind w:left="0" w:firstLine="0"/>
              <w:jc w:val="left"/>
            </w:pPr>
            <w:r>
              <w:t xml:space="preserve">0,05 га - при 3 операционных местах; </w:t>
            </w:r>
          </w:p>
          <w:p w:rsidR="00AE7A66" w:rsidRDefault="00450806">
            <w:pPr>
              <w:spacing w:after="0" w:line="276" w:lineRule="auto"/>
              <w:ind w:left="0" w:firstLine="0"/>
              <w:jc w:val="left"/>
            </w:pPr>
            <w:r>
              <w:t xml:space="preserve">0,4 га - при 20 операционных местах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3" w:line="236" w:lineRule="auto"/>
              <w:ind w:left="0" w:firstLine="0"/>
              <w:jc w:val="center"/>
            </w:pPr>
            <w:r>
              <w:t xml:space="preserve">Радиус обслуживания при размещении в </w:t>
            </w:r>
          </w:p>
          <w:p w:rsidR="00AE7A66" w:rsidRDefault="00450806">
            <w:pPr>
              <w:spacing w:after="0" w:line="276" w:lineRule="auto"/>
              <w:ind w:left="0" w:firstLine="0"/>
              <w:jc w:val="center"/>
            </w:pPr>
            <w:r>
              <w:t xml:space="preserve">общественном центре не нормируется. </w:t>
            </w:r>
          </w:p>
        </w:tc>
      </w:tr>
      <w:tr w:rsidR="00AE7A66">
        <w:trPr>
          <w:trHeight w:val="1666"/>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82" w:firstLine="0"/>
              <w:jc w:val="left"/>
            </w:pPr>
            <w:r>
              <w:t xml:space="preserve">Отделение связи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0" w:line="240" w:lineRule="auto"/>
              <w:ind w:left="0" w:firstLine="0"/>
              <w:jc w:val="center"/>
            </w:pPr>
            <w:r>
              <w:t xml:space="preserve">1 на 0,5 - 6,0 тыс. </w:t>
            </w:r>
          </w:p>
          <w:p w:rsidR="00AE7A66" w:rsidRDefault="00450806">
            <w:pPr>
              <w:spacing w:after="0" w:line="276" w:lineRule="auto"/>
              <w:ind w:left="0" w:firstLine="0"/>
              <w:jc w:val="center"/>
            </w:pPr>
            <w:r>
              <w:t xml:space="preserve">жителей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13" w:line="234" w:lineRule="auto"/>
              <w:ind w:left="0" w:right="1" w:firstLine="0"/>
            </w:pPr>
            <w:r>
              <w:t xml:space="preserve">Отделения связи сельского поселения, га, для обслуживаемого населения, групп: </w:t>
            </w:r>
          </w:p>
          <w:p w:rsidR="00AE7A66" w:rsidRDefault="00450806">
            <w:pPr>
              <w:spacing w:after="0" w:line="276" w:lineRule="auto"/>
              <w:ind w:left="0" w:firstLine="0"/>
              <w:jc w:val="left"/>
            </w:pPr>
            <w:r>
              <w:t xml:space="preserve">V - VI (0,5 - 2 тыс. </w:t>
            </w:r>
          </w:p>
        </w:tc>
        <w:tc>
          <w:tcPr>
            <w:tcW w:w="2622"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500 м  </w:t>
            </w:r>
          </w:p>
        </w:tc>
      </w:tr>
      <w:tr w:rsidR="00AE7A66">
        <w:trPr>
          <w:trHeight w:val="576"/>
        </w:trPr>
        <w:tc>
          <w:tcPr>
            <w:tcW w:w="2089"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36" w:lineRule="auto"/>
              <w:ind w:left="0" w:firstLine="0"/>
              <w:jc w:val="center"/>
            </w:pPr>
            <w:r>
              <w:rPr>
                <w:b/>
              </w:rPr>
              <w:t xml:space="preserve">Наименование вида объекта </w:t>
            </w:r>
          </w:p>
          <w:p w:rsidR="00AE7A66" w:rsidRDefault="00450806">
            <w:pPr>
              <w:spacing w:after="0" w:line="276" w:lineRule="auto"/>
              <w:ind w:left="0" w:firstLine="0"/>
              <w:jc w:val="center"/>
            </w:pP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81"/>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836"/>
        </w:trPr>
        <w:tc>
          <w:tcPr>
            <w:tcW w:w="2089"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14" w:line="240" w:lineRule="auto"/>
              <w:ind w:left="0" w:firstLine="0"/>
              <w:jc w:val="left"/>
            </w:pPr>
            <w:r>
              <w:t xml:space="preserve">чел.) - 0,3 - 0,35; </w:t>
            </w:r>
          </w:p>
          <w:p w:rsidR="00AE7A66" w:rsidRDefault="00450806">
            <w:pPr>
              <w:spacing w:after="16" w:line="240" w:lineRule="auto"/>
              <w:ind w:left="0" w:firstLine="0"/>
              <w:jc w:val="left"/>
            </w:pPr>
            <w:r>
              <w:t xml:space="preserve">III - IV (2 - 6 тыс. </w:t>
            </w:r>
          </w:p>
          <w:p w:rsidR="00AE7A66" w:rsidRDefault="00450806">
            <w:pPr>
              <w:spacing w:after="0" w:line="276" w:lineRule="auto"/>
              <w:ind w:left="0" w:firstLine="0"/>
              <w:jc w:val="left"/>
            </w:pPr>
            <w:r>
              <w:t xml:space="preserve">чел.) - 0,4 - 0,45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r>
    </w:tbl>
    <w:p w:rsidR="00AE7A66" w:rsidRDefault="00450806">
      <w:pPr>
        <w:spacing w:after="202" w:line="240" w:lineRule="auto"/>
        <w:ind w:left="260" w:firstLine="0"/>
        <w:jc w:val="left"/>
      </w:pPr>
      <w:r>
        <w:rPr>
          <w:b/>
          <w:sz w:val="22"/>
        </w:rPr>
        <w:t xml:space="preserve"> </w:t>
      </w:r>
    </w:p>
    <w:p w:rsidR="00AE7A66" w:rsidRDefault="00450806">
      <w:pPr>
        <w:spacing w:after="169" w:line="245" w:lineRule="auto"/>
        <w:ind w:left="270" w:hanging="10"/>
      </w:pPr>
      <w:r>
        <w:rPr>
          <w:b/>
        </w:rPr>
        <w:t xml:space="preserve">Таблица Б.9 -  Расчетные показатели, устанавливаемые для объектов в области фармацевтики </w:t>
      </w:r>
    </w:p>
    <w:tbl>
      <w:tblPr>
        <w:tblStyle w:val="TableGrid"/>
        <w:tblW w:w="9575" w:type="dxa"/>
        <w:tblInd w:w="264" w:type="dxa"/>
        <w:tblCellMar>
          <w:top w:w="59" w:type="dxa"/>
          <w:left w:w="115" w:type="dxa"/>
          <w:bottom w:w="0" w:type="dxa"/>
          <w:right w:w="115" w:type="dxa"/>
        </w:tblCellMar>
        <w:tblLook w:val="04A0" w:firstRow="1" w:lastRow="0" w:firstColumn="1" w:lastColumn="0" w:noHBand="0" w:noVBand="1"/>
      </w:tblPr>
      <w:tblGrid>
        <w:gridCol w:w="2089"/>
        <w:gridCol w:w="2521"/>
        <w:gridCol w:w="2343"/>
        <w:gridCol w:w="2622"/>
      </w:tblGrid>
      <w:tr w:rsidR="00AE7A66">
        <w:trPr>
          <w:trHeight w:val="284"/>
        </w:trPr>
        <w:tc>
          <w:tcPr>
            <w:tcW w:w="2089" w:type="dxa"/>
            <w:vMerge w:val="restart"/>
            <w:tcBorders>
              <w:top w:val="single" w:sz="4" w:space="0" w:color="000000"/>
              <w:left w:val="single" w:sz="4" w:space="0" w:color="000000"/>
              <w:bottom w:val="single" w:sz="4" w:space="0" w:color="000000"/>
              <w:right w:val="single" w:sz="4" w:space="0" w:color="000000"/>
            </w:tcBorders>
          </w:tcPr>
          <w:p w:rsidR="00AE7A66" w:rsidRDefault="00450806">
            <w:pPr>
              <w:spacing w:after="0" w:line="236" w:lineRule="auto"/>
              <w:ind w:left="0" w:firstLine="0"/>
              <w:jc w:val="center"/>
            </w:pPr>
            <w:r>
              <w:rPr>
                <w:b/>
              </w:rPr>
              <w:t xml:space="preserve">Наименование вида объекта </w:t>
            </w:r>
          </w:p>
          <w:p w:rsidR="00AE7A66" w:rsidRDefault="00450806">
            <w:pPr>
              <w:spacing w:after="0" w:line="276" w:lineRule="auto"/>
              <w:ind w:left="0" w:firstLine="0"/>
              <w:jc w:val="center"/>
            </w:pPr>
            <w:r>
              <w:t xml:space="preserve"> </w:t>
            </w:r>
          </w:p>
        </w:tc>
        <w:tc>
          <w:tcPr>
            <w:tcW w:w="7486" w:type="dxa"/>
            <w:gridSpan w:val="3"/>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252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Уровень обеспеченности </w:t>
            </w:r>
          </w:p>
        </w:tc>
        <w:tc>
          <w:tcPr>
            <w:tcW w:w="2343"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Размер земельного участка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 xml:space="preserve">Территориальная доступность </w:t>
            </w:r>
          </w:p>
        </w:tc>
      </w:tr>
      <w:tr w:rsidR="00AE7A66">
        <w:trPr>
          <w:trHeight w:val="1119"/>
        </w:trPr>
        <w:tc>
          <w:tcPr>
            <w:tcW w:w="2089"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1" w:line="240" w:lineRule="auto"/>
              <w:ind w:left="0" w:firstLine="0"/>
              <w:jc w:val="center"/>
            </w:pPr>
            <w:r>
              <w:t xml:space="preserve">Аптеки </w:t>
            </w:r>
          </w:p>
          <w:p w:rsidR="00AE7A66" w:rsidRDefault="00450806">
            <w:pPr>
              <w:spacing w:after="0" w:line="276" w:lineRule="auto"/>
              <w:ind w:left="0" w:firstLine="0"/>
              <w:jc w:val="center"/>
            </w:pPr>
            <w:r>
              <w:rPr>
                <w:color w:val="0000FF"/>
              </w:rPr>
              <w:t xml:space="preserve"> </w:t>
            </w:r>
          </w:p>
        </w:tc>
        <w:tc>
          <w:tcPr>
            <w:tcW w:w="252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По заданию на проектирование </w:t>
            </w:r>
          </w:p>
        </w:tc>
        <w:tc>
          <w:tcPr>
            <w:tcW w:w="2343"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0,2 га на объект или встроенные </w:t>
            </w:r>
          </w:p>
        </w:tc>
        <w:tc>
          <w:tcPr>
            <w:tcW w:w="2622"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3" w:firstLine="0"/>
              <w:jc w:val="center"/>
            </w:pPr>
            <w:r>
              <w:t xml:space="preserve">Радиус обслуживания при размещении в жилой застройке - 500м </w:t>
            </w:r>
          </w:p>
        </w:tc>
      </w:tr>
    </w:tbl>
    <w:p w:rsidR="00AE7A66" w:rsidRDefault="00450806">
      <w:pPr>
        <w:spacing w:after="174" w:line="240" w:lineRule="auto"/>
        <w:ind w:left="260" w:firstLine="0"/>
        <w:jc w:val="left"/>
      </w:pPr>
      <w:r>
        <w:rPr>
          <w:rFonts w:ascii="Bookman Old Style" w:eastAsia="Bookman Old Style" w:hAnsi="Bookman Old Style" w:cs="Bookman Old Style"/>
          <w:b/>
          <w:sz w:val="22"/>
        </w:rPr>
        <w:t xml:space="preserve"> </w:t>
      </w:r>
    </w:p>
    <w:p w:rsidR="00AE7A66" w:rsidRDefault="00450806">
      <w:pPr>
        <w:spacing w:after="159" w:line="245" w:lineRule="auto"/>
        <w:ind w:left="270" w:hanging="10"/>
      </w:pPr>
      <w:r>
        <w:rPr>
          <w:b/>
        </w:rPr>
        <w:t xml:space="preserve">Таблица Б.10 -  Расчетные показатели доступности жилых объектов, объектов социальной инфраструктуры для инвалидов и других маломобильных групп населения </w:t>
      </w:r>
    </w:p>
    <w:tbl>
      <w:tblPr>
        <w:tblStyle w:val="TableGrid"/>
        <w:tblW w:w="9575" w:type="dxa"/>
        <w:tblInd w:w="264" w:type="dxa"/>
        <w:tblCellMar>
          <w:top w:w="54" w:type="dxa"/>
          <w:left w:w="121" w:type="dxa"/>
          <w:bottom w:w="0" w:type="dxa"/>
          <w:right w:w="59" w:type="dxa"/>
        </w:tblCellMar>
        <w:tblLook w:val="04A0" w:firstRow="1" w:lastRow="0" w:firstColumn="1" w:lastColumn="0" w:noHBand="0" w:noVBand="1"/>
      </w:tblPr>
      <w:tblGrid>
        <w:gridCol w:w="3169"/>
        <w:gridCol w:w="3241"/>
        <w:gridCol w:w="3165"/>
      </w:tblGrid>
      <w:tr w:rsidR="00AE7A66">
        <w:trPr>
          <w:trHeight w:val="288"/>
        </w:trPr>
        <w:tc>
          <w:tcPr>
            <w:tcW w:w="3170" w:type="dxa"/>
            <w:vMerge w:val="restart"/>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lastRenderedPageBreak/>
              <w:t>Наименование объекта местного значения</w:t>
            </w:r>
            <w:r>
              <w:t xml:space="preserve"> </w:t>
            </w:r>
          </w:p>
        </w:tc>
        <w:tc>
          <w:tcPr>
            <w:tcW w:w="6406" w:type="dxa"/>
            <w:gridSpan w:val="2"/>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Наименование и значение расчетного показателя</w:t>
            </w:r>
            <w:r>
              <w:t xml:space="preserve"> </w:t>
            </w:r>
          </w:p>
        </w:tc>
      </w:tr>
      <w:tr w:rsidR="00AE7A66">
        <w:trPr>
          <w:trHeight w:val="576"/>
        </w:trPr>
        <w:tc>
          <w:tcPr>
            <w:tcW w:w="0" w:type="auto"/>
            <w:vMerge/>
            <w:tcBorders>
              <w:top w:val="nil"/>
              <w:left w:val="single" w:sz="4" w:space="0" w:color="000000"/>
              <w:bottom w:val="single" w:sz="4" w:space="0" w:color="000000"/>
              <w:right w:val="single" w:sz="4" w:space="0" w:color="000000"/>
            </w:tcBorders>
          </w:tcPr>
          <w:p w:rsidR="00AE7A66" w:rsidRDefault="00AE7A66">
            <w:pPr>
              <w:spacing w:after="0" w:line="276" w:lineRule="auto"/>
              <w:ind w:left="0" w:firstLine="0"/>
              <w:jc w:val="left"/>
            </w:pPr>
          </w:p>
        </w:tc>
        <w:tc>
          <w:tcPr>
            <w:tcW w:w="324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rPr>
                <w:b/>
              </w:rPr>
              <w:t xml:space="preserve">Уровень обеспеченности </w:t>
            </w:r>
          </w:p>
        </w:tc>
        <w:tc>
          <w:tcPr>
            <w:tcW w:w="316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rPr>
                <w:b/>
              </w:rPr>
              <w:t>Территориальная доступность</w:t>
            </w:r>
            <w:r>
              <w:t xml:space="preserve"> </w:t>
            </w:r>
          </w:p>
        </w:tc>
      </w:tr>
      <w:tr w:rsidR="00AE7A66">
        <w:trPr>
          <w:trHeight w:val="1940"/>
        </w:trPr>
        <w:tc>
          <w:tcPr>
            <w:tcW w:w="317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6" w:lineRule="auto"/>
              <w:ind w:left="12" w:right="16" w:firstLine="0"/>
              <w:jc w:val="center"/>
            </w:pPr>
            <w:r>
              <w:t xml:space="preserve">Специализированные жилые дома или группы </w:t>
            </w:r>
          </w:p>
          <w:p w:rsidR="00AE7A66" w:rsidRDefault="00450806">
            <w:pPr>
              <w:spacing w:after="0" w:line="276" w:lineRule="auto"/>
              <w:ind w:left="0" w:firstLine="0"/>
              <w:jc w:val="center"/>
            </w:pPr>
            <w:r>
              <w:t xml:space="preserve">квартир для инвалидовколясочников </w:t>
            </w:r>
          </w:p>
        </w:tc>
        <w:tc>
          <w:tcPr>
            <w:tcW w:w="324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1" w:line="232" w:lineRule="auto"/>
              <w:ind w:left="0" w:firstLine="0"/>
              <w:jc w:val="center"/>
            </w:pPr>
            <w:r>
              <w:t xml:space="preserve">0,5 чел. на 1 тыс. человек населения. </w:t>
            </w:r>
          </w:p>
          <w:p w:rsidR="00AE7A66" w:rsidRDefault="00450806">
            <w:pPr>
              <w:spacing w:after="0" w:line="276" w:lineRule="auto"/>
              <w:ind w:left="0" w:firstLine="0"/>
              <w:jc w:val="center"/>
            </w:pPr>
            <w:r>
              <w:rPr>
                <w:color w:val="0000FF"/>
              </w:rPr>
              <w:t xml:space="preserve"> </w:t>
            </w:r>
          </w:p>
        </w:tc>
        <w:tc>
          <w:tcPr>
            <w:tcW w:w="3165" w:type="dxa"/>
            <w:tcBorders>
              <w:top w:val="single" w:sz="4" w:space="0" w:color="000000"/>
              <w:left w:val="single" w:sz="4" w:space="0" w:color="000000"/>
              <w:bottom w:val="single" w:sz="4" w:space="0" w:color="000000"/>
              <w:right w:val="single" w:sz="4" w:space="0" w:color="000000"/>
            </w:tcBorders>
          </w:tcPr>
          <w:p w:rsidR="00AE7A66" w:rsidRDefault="00450806">
            <w:pPr>
              <w:spacing w:after="48" w:line="233" w:lineRule="auto"/>
              <w:ind w:left="0" w:firstLine="0"/>
              <w:jc w:val="center"/>
            </w:pPr>
            <w:r>
              <w:t xml:space="preserve">Радиус пешеходной доступности – не более 300 м от предприятий торговли товарами первой </w:t>
            </w:r>
          </w:p>
          <w:p w:rsidR="00AE7A66" w:rsidRDefault="00450806">
            <w:pPr>
              <w:spacing w:after="0" w:line="276" w:lineRule="auto"/>
              <w:ind w:left="7" w:hanging="7"/>
              <w:jc w:val="center"/>
            </w:pPr>
            <w:r>
              <w:t xml:space="preserve">необходимости и приемных пунктов предприятий бытового обслуживания </w:t>
            </w:r>
          </w:p>
        </w:tc>
      </w:tr>
      <w:tr w:rsidR="00AE7A66">
        <w:trPr>
          <w:trHeight w:val="840"/>
        </w:trPr>
        <w:tc>
          <w:tcPr>
            <w:tcW w:w="317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0" w:line="276" w:lineRule="auto"/>
              <w:ind w:left="0" w:firstLine="0"/>
              <w:jc w:val="center"/>
            </w:pPr>
            <w:r>
              <w:t xml:space="preserve">Общественные здания и сооружения </w:t>
            </w:r>
          </w:p>
        </w:tc>
        <w:tc>
          <w:tcPr>
            <w:tcW w:w="3241"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268" w:right="269" w:firstLine="19"/>
            </w:pPr>
            <w:r>
              <w:t>5% общей вместимости объекта или расчетного количества посетителе</w:t>
            </w:r>
            <w:r>
              <w:t xml:space="preserve">й </w:t>
            </w:r>
          </w:p>
        </w:tc>
        <w:tc>
          <w:tcPr>
            <w:tcW w:w="3165" w:type="dxa"/>
            <w:tcBorders>
              <w:top w:val="single" w:sz="4" w:space="0" w:color="000000"/>
              <w:left w:val="single" w:sz="4" w:space="0" w:color="000000"/>
              <w:bottom w:val="single" w:sz="4" w:space="0" w:color="000000"/>
              <w:right w:val="single" w:sz="4" w:space="0" w:color="000000"/>
            </w:tcBorders>
          </w:tcPr>
          <w:p w:rsidR="00AE7A66" w:rsidRDefault="00450806">
            <w:pPr>
              <w:spacing w:after="0" w:line="276" w:lineRule="auto"/>
              <w:ind w:left="0" w:firstLine="0"/>
              <w:jc w:val="center"/>
            </w:pPr>
            <w:r>
              <w:t xml:space="preserve">В зависимости от назначения зданий и сооружений </w:t>
            </w:r>
          </w:p>
        </w:tc>
      </w:tr>
      <w:tr w:rsidR="00AE7A66">
        <w:trPr>
          <w:trHeight w:val="3601"/>
        </w:trPr>
        <w:tc>
          <w:tcPr>
            <w:tcW w:w="3170"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2" w:line="236" w:lineRule="auto"/>
              <w:ind w:left="0" w:firstLine="0"/>
              <w:jc w:val="center"/>
            </w:pPr>
            <w:r>
              <w:t xml:space="preserve">Автостоянки на территории жилых зон, около </w:t>
            </w:r>
          </w:p>
          <w:p w:rsidR="00AE7A66" w:rsidRDefault="00450806">
            <w:pPr>
              <w:spacing w:after="48" w:line="240" w:lineRule="auto"/>
              <w:ind w:left="0" w:firstLine="0"/>
              <w:jc w:val="center"/>
            </w:pPr>
            <w:r>
              <w:t>учреждений культурно-</w:t>
            </w:r>
          </w:p>
          <w:p w:rsidR="00AE7A66" w:rsidRDefault="00450806">
            <w:pPr>
              <w:spacing w:after="44" w:line="234" w:lineRule="auto"/>
              <w:ind w:left="0" w:firstLine="0"/>
              <w:jc w:val="center"/>
            </w:pPr>
            <w:r>
              <w:t xml:space="preserve">бытового обслуживания населения, предприятий торговли и отдыха, </w:t>
            </w:r>
          </w:p>
          <w:p w:rsidR="00AE7A66" w:rsidRDefault="00450806">
            <w:pPr>
              <w:spacing w:after="0" w:line="276" w:lineRule="auto"/>
              <w:ind w:left="13" w:hanging="13"/>
              <w:jc w:val="center"/>
            </w:pPr>
            <w:r>
              <w:t xml:space="preserve">спортивных зданий и сооружений, мест приложения труда </w:t>
            </w:r>
          </w:p>
        </w:tc>
        <w:tc>
          <w:tcPr>
            <w:tcW w:w="3241" w:type="dxa"/>
            <w:tcBorders>
              <w:top w:val="single" w:sz="4" w:space="0" w:color="000000"/>
              <w:left w:val="single" w:sz="4" w:space="0" w:color="000000"/>
              <w:bottom w:val="single" w:sz="4" w:space="0" w:color="000000"/>
              <w:right w:val="single" w:sz="4" w:space="0" w:color="000000"/>
            </w:tcBorders>
            <w:vAlign w:val="center"/>
          </w:tcPr>
          <w:p w:rsidR="00AE7A66" w:rsidRDefault="00450806">
            <w:pPr>
              <w:spacing w:after="48" w:line="232" w:lineRule="auto"/>
              <w:ind w:left="0" w:firstLine="0"/>
              <w:jc w:val="center"/>
            </w:pPr>
            <w:r>
              <w:t xml:space="preserve">10 % мест, но не менее 1 места для автотранспорта </w:t>
            </w:r>
          </w:p>
          <w:p w:rsidR="00AE7A66" w:rsidRDefault="00450806">
            <w:pPr>
              <w:spacing w:after="43" w:line="240" w:lineRule="auto"/>
              <w:ind w:left="0" w:firstLine="0"/>
              <w:jc w:val="center"/>
            </w:pPr>
            <w:r>
              <w:t xml:space="preserve">инвалидов, в том числе 5% </w:t>
            </w:r>
          </w:p>
          <w:p w:rsidR="00AE7A66" w:rsidRDefault="00450806">
            <w:pPr>
              <w:spacing w:after="42" w:line="236" w:lineRule="auto"/>
              <w:ind w:left="0" w:firstLine="0"/>
              <w:jc w:val="center"/>
            </w:pPr>
            <w:r>
              <w:t xml:space="preserve">специализированных мест для автотранспорта </w:t>
            </w:r>
          </w:p>
          <w:p w:rsidR="00AE7A66" w:rsidRDefault="00450806">
            <w:pPr>
              <w:spacing w:after="48" w:line="240" w:lineRule="auto"/>
              <w:ind w:left="0" w:firstLine="0"/>
              <w:jc w:val="center"/>
            </w:pPr>
            <w:r>
              <w:t>инвалидов на креслах-</w:t>
            </w:r>
          </w:p>
          <w:p w:rsidR="00AE7A66" w:rsidRDefault="00450806">
            <w:pPr>
              <w:spacing w:after="39" w:line="240" w:lineRule="auto"/>
              <w:ind w:left="0" w:firstLine="0"/>
              <w:jc w:val="center"/>
            </w:pPr>
            <w:r>
              <w:t xml:space="preserve">колясках, но не менее 1 </w:t>
            </w:r>
          </w:p>
          <w:p w:rsidR="00AE7A66" w:rsidRDefault="00450806">
            <w:pPr>
              <w:spacing w:after="0" w:line="276" w:lineRule="auto"/>
              <w:ind w:left="0" w:firstLine="0"/>
              <w:jc w:val="center"/>
            </w:pPr>
            <w:r>
              <w:t xml:space="preserve">места </w:t>
            </w:r>
          </w:p>
        </w:tc>
        <w:tc>
          <w:tcPr>
            <w:tcW w:w="3165" w:type="dxa"/>
            <w:tcBorders>
              <w:top w:val="single" w:sz="4" w:space="0" w:color="000000"/>
              <w:left w:val="single" w:sz="4" w:space="0" w:color="000000"/>
              <w:bottom w:val="single" w:sz="4" w:space="0" w:color="000000"/>
              <w:right w:val="single" w:sz="4" w:space="0" w:color="000000"/>
            </w:tcBorders>
          </w:tcPr>
          <w:p w:rsidR="00AE7A66" w:rsidRDefault="00450806">
            <w:pPr>
              <w:spacing w:after="43" w:line="236" w:lineRule="auto"/>
              <w:ind w:left="0" w:firstLine="0"/>
              <w:jc w:val="center"/>
            </w:pPr>
            <w:r>
              <w:t xml:space="preserve">Расстояние от мест для стоянки транспорта </w:t>
            </w:r>
          </w:p>
          <w:p w:rsidR="00AE7A66" w:rsidRDefault="00450806">
            <w:pPr>
              <w:spacing w:after="48" w:line="240" w:lineRule="auto"/>
              <w:ind w:left="0" w:firstLine="0"/>
              <w:jc w:val="center"/>
            </w:pPr>
            <w:r>
              <w:t xml:space="preserve">инвалидов на открытых </w:t>
            </w:r>
          </w:p>
          <w:p w:rsidR="00AE7A66" w:rsidRDefault="00450806">
            <w:pPr>
              <w:spacing w:after="43" w:line="240" w:lineRule="auto"/>
              <w:ind w:left="0" w:firstLine="0"/>
              <w:jc w:val="center"/>
            </w:pPr>
            <w:r>
              <w:t xml:space="preserve">автостоянках до входов, </w:t>
            </w:r>
          </w:p>
          <w:p w:rsidR="00AE7A66" w:rsidRDefault="00450806">
            <w:pPr>
              <w:spacing w:after="42" w:line="236" w:lineRule="auto"/>
              <w:ind w:left="0" w:firstLine="0"/>
              <w:jc w:val="center"/>
            </w:pPr>
            <w:r>
              <w:t xml:space="preserve">доступных для инвалидов и других маломобильных </w:t>
            </w:r>
          </w:p>
          <w:p w:rsidR="00AE7A66" w:rsidRDefault="00450806">
            <w:pPr>
              <w:spacing w:after="46" w:line="240" w:lineRule="auto"/>
              <w:ind w:left="86" w:firstLine="0"/>
              <w:jc w:val="left"/>
            </w:pPr>
            <w:r>
              <w:t xml:space="preserve">групп населения, не более: </w:t>
            </w:r>
          </w:p>
          <w:p w:rsidR="00AE7A66" w:rsidRDefault="00450806">
            <w:pPr>
              <w:spacing w:after="44" w:line="234" w:lineRule="auto"/>
              <w:ind w:left="0" w:firstLine="0"/>
              <w:jc w:val="center"/>
            </w:pPr>
            <w:r>
              <w:t xml:space="preserve">– для жилых и общественных зданий, иных объектов социальной </w:t>
            </w:r>
          </w:p>
          <w:p w:rsidR="00AE7A66" w:rsidRDefault="00450806">
            <w:pPr>
              <w:spacing w:after="42" w:line="240" w:lineRule="auto"/>
              <w:ind w:left="0" w:firstLine="0"/>
              <w:jc w:val="center"/>
            </w:pPr>
            <w:r>
              <w:t xml:space="preserve">инфраструктуры, а также </w:t>
            </w:r>
          </w:p>
          <w:p w:rsidR="00AE7A66" w:rsidRDefault="00450806">
            <w:pPr>
              <w:spacing w:after="30" w:line="240" w:lineRule="auto"/>
              <w:ind w:left="14" w:firstLine="0"/>
              <w:jc w:val="left"/>
            </w:pPr>
            <w:r>
              <w:t xml:space="preserve">мест приложения труда – 50 </w:t>
            </w:r>
          </w:p>
          <w:p w:rsidR="00AE7A66" w:rsidRDefault="00450806">
            <w:pPr>
              <w:spacing w:after="0" w:line="276" w:lineRule="auto"/>
              <w:ind w:left="0" w:firstLine="0"/>
              <w:jc w:val="center"/>
            </w:pPr>
            <w:r>
              <w:t xml:space="preserve">м </w:t>
            </w:r>
          </w:p>
        </w:tc>
      </w:tr>
    </w:tbl>
    <w:p w:rsidR="00AE7A66" w:rsidRDefault="00450806">
      <w:pPr>
        <w:spacing w:after="0" w:line="240" w:lineRule="auto"/>
        <w:ind w:left="827" w:firstLine="0"/>
        <w:jc w:val="left"/>
      </w:pPr>
      <w:r>
        <w:rPr>
          <w:rFonts w:ascii="Bookman Old Style" w:eastAsia="Bookman Old Style" w:hAnsi="Bookman Old Style" w:cs="Bookman Old Style"/>
          <w:b/>
          <w:sz w:val="22"/>
        </w:rPr>
        <w:t xml:space="preserve"> </w:t>
      </w:r>
    </w:p>
    <w:sectPr w:rsidR="00AE7A66">
      <w:headerReference w:type="even" r:id="rId24"/>
      <w:headerReference w:type="default" r:id="rId25"/>
      <w:footerReference w:type="even" r:id="rId26"/>
      <w:footerReference w:type="default" r:id="rId27"/>
      <w:headerReference w:type="first" r:id="rId28"/>
      <w:footerReference w:type="first" r:id="rId29"/>
      <w:pgSz w:w="11904" w:h="16838"/>
      <w:pgMar w:top="1138" w:right="840" w:bottom="1272" w:left="1440" w:header="720" w:footer="7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806" w:rsidRDefault="00450806">
      <w:pPr>
        <w:spacing w:after="0" w:line="240" w:lineRule="auto"/>
      </w:pPr>
      <w:r>
        <w:separator/>
      </w:r>
    </w:p>
  </w:endnote>
  <w:endnote w:type="continuationSeparator" w:id="0">
    <w:p w:rsidR="00450806" w:rsidRDefault="00450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MERGEFORMAT </w:instrText>
    </w:r>
    <w:r>
      <w:fldChar w:fldCharType="separate"/>
    </w:r>
    <w:r>
      <w:t>2</w:t>
    </w:r>
    <w:r>
      <w:fldChar w:fldCharType="end"/>
    </w:r>
    <w:r>
      <w:t xml:space="preserve"> </w:t>
    </w:r>
  </w:p>
  <w:p w:rsidR="00AE7A66" w:rsidRDefault="00450806">
    <w:pPr>
      <w:spacing w:after="0" w:line="240" w:lineRule="auto"/>
      <w:ind w:lef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MERGEFORMAT </w:instrText>
    </w:r>
    <w:r>
      <w:fldChar w:fldCharType="separate"/>
    </w:r>
    <w:r w:rsidR="00570305">
      <w:rPr>
        <w:noProof/>
      </w:rPr>
      <w:t>44</w:t>
    </w:r>
    <w:r>
      <w:fldChar w:fldCharType="end"/>
    </w:r>
    <w:r>
      <w:t xml:space="preserve"> </w:t>
    </w:r>
  </w:p>
  <w:p w:rsidR="00AE7A66" w:rsidRDefault="00450806">
    <w:pPr>
      <w:spacing w:after="0" w:line="240" w:lineRule="auto"/>
      <w:ind w:lef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AE7A66">
    <w:pPr>
      <w:spacing w:after="0" w:line="276"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MERGEFORMAT </w:instrText>
    </w:r>
    <w:r>
      <w:fldChar w:fldCharType="separate"/>
    </w:r>
    <w:r>
      <w:t>2</w:t>
    </w:r>
    <w:r>
      <w:fldChar w:fldCharType="end"/>
    </w:r>
    <w:r>
      <w:t xml:space="preserve"> </w:t>
    </w:r>
  </w:p>
  <w:p w:rsidR="00AE7A66" w:rsidRDefault="00450806">
    <w:pPr>
      <w:spacing w:after="0" w:line="240" w:lineRule="auto"/>
      <w:ind w:left="0" w:firstLine="0"/>
      <w:jc w:val="left"/>
    </w:pP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MERGEFORMAT </w:instrText>
    </w:r>
    <w:r>
      <w:fldChar w:fldCharType="separate"/>
    </w:r>
    <w:r w:rsidR="00570305">
      <w:rPr>
        <w:noProof/>
      </w:rPr>
      <w:t>48</w:t>
    </w:r>
    <w:r>
      <w:fldChar w:fldCharType="end"/>
    </w:r>
    <w:r>
      <w:t xml:space="preserve"> </w:t>
    </w:r>
  </w:p>
  <w:p w:rsidR="00AE7A66" w:rsidRDefault="00450806">
    <w:pPr>
      <w:spacing w:after="0" w:line="240" w:lineRule="auto"/>
      <w:ind w:left="0" w:firstLine="0"/>
      <w:jc w:val="left"/>
    </w:pPr>
    <w: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w:instrText>
    </w:r>
    <w:r>
      <w:instrText xml:space="preserve">MAT </w:instrText>
    </w:r>
    <w:r>
      <w:fldChar w:fldCharType="separate"/>
    </w:r>
    <w:r>
      <w:t>2</w:t>
    </w:r>
    <w:r>
      <w:fldChar w:fldCharType="end"/>
    </w:r>
    <w:r>
      <w:t xml:space="preserve"> </w:t>
    </w:r>
  </w:p>
  <w:p w:rsidR="00AE7A66" w:rsidRDefault="00450806">
    <w:pPr>
      <w:spacing w:after="0" w:line="240" w:lineRule="auto"/>
      <w:ind w:left="0" w:firstLine="0"/>
      <w:jc w:val="left"/>
    </w:pP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MERGEFORMAT </w:instrText>
    </w:r>
    <w:r>
      <w:fldChar w:fldCharType="separate"/>
    </w:r>
    <w:r>
      <w:t>2</w:t>
    </w:r>
    <w:r>
      <w:fldChar w:fldCharType="end"/>
    </w:r>
    <w:r>
      <w:t xml:space="preserve"> </w:t>
    </w:r>
  </w:p>
  <w:p w:rsidR="00AE7A66" w:rsidRDefault="00450806">
    <w:pPr>
      <w:spacing w:after="0" w:line="240" w:lineRule="auto"/>
      <w:ind w:left="0" w:firstLine="0"/>
      <w:jc w:val="left"/>
    </w:pPr>
    <w: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MERGEFORMAT </w:instrText>
    </w:r>
    <w:r>
      <w:fldChar w:fldCharType="separate"/>
    </w:r>
    <w:r w:rsidR="00570305">
      <w:rPr>
        <w:noProof/>
      </w:rPr>
      <w:t>70</w:t>
    </w:r>
    <w:r>
      <w:fldChar w:fldCharType="end"/>
    </w:r>
    <w:r>
      <w:t xml:space="preserve"> </w:t>
    </w:r>
  </w:p>
  <w:p w:rsidR="00AE7A66" w:rsidRDefault="00450806">
    <w:pPr>
      <w:spacing w:after="0" w:line="240" w:lineRule="auto"/>
      <w:ind w:left="0" w:firstLine="0"/>
      <w:jc w:val="left"/>
    </w:pPr>
    <w: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1" w:line="240" w:lineRule="auto"/>
      <w:ind w:left="0" w:firstLine="0"/>
      <w:jc w:val="center"/>
    </w:pPr>
    <w:r>
      <w:fldChar w:fldCharType="begin"/>
    </w:r>
    <w:r>
      <w:instrText xml:space="preserve"> PAGE   \* MERGEFORMAT </w:instrText>
    </w:r>
    <w:r>
      <w:fldChar w:fldCharType="separate"/>
    </w:r>
    <w:r>
      <w:t>2</w:t>
    </w:r>
    <w:r>
      <w:fldChar w:fldCharType="end"/>
    </w:r>
    <w:r>
      <w:t xml:space="preserve"> </w:t>
    </w:r>
  </w:p>
  <w:p w:rsidR="00AE7A66" w:rsidRDefault="00450806">
    <w:pPr>
      <w:spacing w:after="0" w:line="240" w:lineRule="auto"/>
      <w:ind w:lef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806" w:rsidRDefault="00450806">
      <w:pPr>
        <w:spacing w:after="0" w:line="240" w:lineRule="auto"/>
      </w:pPr>
      <w:r>
        <w:separator/>
      </w:r>
    </w:p>
  </w:footnote>
  <w:footnote w:type="continuationSeparator" w:id="0">
    <w:p w:rsidR="00450806" w:rsidRDefault="004508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AE7A66">
    <w:pPr>
      <w:spacing w:after="0" w:line="276"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AE7A66">
    <w:pPr>
      <w:spacing w:after="0" w:line="276"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AE7A66">
    <w:pPr>
      <w:spacing w:after="0" w:line="276"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0" w:line="240" w:lineRule="auto"/>
      <w:ind w:left="0" w:firstLine="0"/>
      <w:jc w:val="left"/>
    </w:pP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0" w:line="240" w:lineRule="auto"/>
      <w:ind w:left="0" w:firstLine="0"/>
      <w:jc w:val="left"/>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450806">
    <w:pPr>
      <w:spacing w:after="0" w:line="240" w:lineRule="auto"/>
      <w:ind w:left="0" w:firstLine="0"/>
      <w:jc w:val="left"/>
    </w:pPr>
    <w: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AE7A66">
    <w:pPr>
      <w:spacing w:after="0" w:line="276"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AE7A66">
    <w:pPr>
      <w:spacing w:after="0" w:line="276"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A66" w:rsidRDefault="00AE7A66">
    <w:pPr>
      <w:spacing w:after="0" w:line="276"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8A7"/>
    <w:multiLevelType w:val="hybridMultilevel"/>
    <w:tmpl w:val="F95A9EDC"/>
    <w:lvl w:ilvl="0" w:tplc="DFDC9008">
      <w:start w:val="1"/>
      <w:numFmt w:val="decimal"/>
      <w:lvlText w:val="%1."/>
      <w:lvlJc w:val="left"/>
      <w:pPr>
        <w:ind w:left="23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181068B6">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678036C0">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E28A741A">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358E244">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029C84BA">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6C08074E">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9AE27F98">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6B446EFA">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
    <w:nsid w:val="071315E3"/>
    <w:multiLevelType w:val="multilevel"/>
    <w:tmpl w:val="C3D451FA"/>
    <w:lvl w:ilvl="0">
      <w:start w:val="1"/>
      <w:numFmt w:val="decimal"/>
      <w:lvlText w:val="%1."/>
      <w:lvlJc w:val="left"/>
      <w:pPr>
        <w:ind w:left="504"/>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2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bullet"/>
      <w:lvlText w:val="-"/>
      <w:lvlJc w:val="left"/>
      <w:pPr>
        <w:ind w:left="8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bullet"/>
      <w:lvlText w:val="•"/>
      <w:lvlJc w:val="left"/>
      <w:pPr>
        <w:ind w:left="19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bullet"/>
      <w:lvlText w:val="o"/>
      <w:lvlJc w:val="left"/>
      <w:pPr>
        <w:ind w:left="26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bullet"/>
      <w:lvlText w:val="▪"/>
      <w:lvlJc w:val="left"/>
      <w:pPr>
        <w:ind w:left="33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bullet"/>
      <w:lvlText w:val="•"/>
      <w:lvlJc w:val="left"/>
      <w:pPr>
        <w:ind w:left="40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bullet"/>
      <w:lvlText w:val="o"/>
      <w:lvlJc w:val="left"/>
      <w:pPr>
        <w:ind w:left="47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bullet"/>
      <w:lvlText w:val="▪"/>
      <w:lvlJc w:val="left"/>
      <w:pPr>
        <w:ind w:left="55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nsid w:val="09135F3F"/>
    <w:multiLevelType w:val="multilevel"/>
    <w:tmpl w:val="7EDEA08C"/>
    <w:lvl w:ilvl="0">
      <w:start w:val="1"/>
      <w:numFmt w:val="decimal"/>
      <w:lvlText w:val="%1."/>
      <w:lvlJc w:val="left"/>
      <w:pPr>
        <w:ind w:left="244"/>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3F96BAE"/>
    <w:multiLevelType w:val="hybridMultilevel"/>
    <w:tmpl w:val="8E20E07C"/>
    <w:lvl w:ilvl="0" w:tplc="8EC0EC34">
      <w:start w:val="9"/>
      <w:numFmt w:val="decimal"/>
      <w:lvlText w:val="%1."/>
      <w:lvlJc w:val="left"/>
      <w:pPr>
        <w:ind w:left="4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F6C973C">
      <w:start w:val="1"/>
      <w:numFmt w:val="lowerLetter"/>
      <w:lvlText w:val="%2"/>
      <w:lvlJc w:val="left"/>
      <w:pPr>
        <w:ind w:left="15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9868508">
      <w:start w:val="1"/>
      <w:numFmt w:val="lowerRoman"/>
      <w:lvlText w:val="%3"/>
      <w:lvlJc w:val="left"/>
      <w:pPr>
        <w:ind w:left="22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D6C33AE">
      <w:start w:val="1"/>
      <w:numFmt w:val="decimal"/>
      <w:lvlText w:val="%4"/>
      <w:lvlJc w:val="left"/>
      <w:pPr>
        <w:ind w:left="30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7949F62">
      <w:start w:val="1"/>
      <w:numFmt w:val="lowerLetter"/>
      <w:lvlText w:val="%5"/>
      <w:lvlJc w:val="left"/>
      <w:pPr>
        <w:ind w:left="37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54E51BA">
      <w:start w:val="1"/>
      <w:numFmt w:val="lowerRoman"/>
      <w:lvlText w:val="%6"/>
      <w:lvlJc w:val="left"/>
      <w:pPr>
        <w:ind w:left="44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958F86C">
      <w:start w:val="1"/>
      <w:numFmt w:val="decimal"/>
      <w:lvlText w:val="%7"/>
      <w:lvlJc w:val="left"/>
      <w:pPr>
        <w:ind w:left="51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0382938">
      <w:start w:val="1"/>
      <w:numFmt w:val="lowerLetter"/>
      <w:lvlText w:val="%8"/>
      <w:lvlJc w:val="left"/>
      <w:pPr>
        <w:ind w:left="58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9DA641E">
      <w:start w:val="1"/>
      <w:numFmt w:val="lowerRoman"/>
      <w:lvlText w:val="%9"/>
      <w:lvlJc w:val="left"/>
      <w:pPr>
        <w:ind w:left="66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1B0A0640"/>
    <w:multiLevelType w:val="multilevel"/>
    <w:tmpl w:val="EE303B66"/>
    <w:lvl w:ilvl="0">
      <w:start w:val="1"/>
      <w:numFmt w:val="decimal"/>
      <w:lvlText w:val="%1."/>
      <w:lvlJc w:val="left"/>
      <w:pPr>
        <w:ind w:left="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1C216136"/>
    <w:multiLevelType w:val="hybridMultilevel"/>
    <w:tmpl w:val="47085BD8"/>
    <w:lvl w:ilvl="0" w:tplc="F67C7796">
      <w:start w:val="2"/>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0C0684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94217A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F7E30BA">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1E06A5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4E6612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C5A2D3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19A86A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478078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1D8C4D2E"/>
    <w:multiLevelType w:val="hybridMultilevel"/>
    <w:tmpl w:val="60B0DB80"/>
    <w:lvl w:ilvl="0" w:tplc="381C08D0">
      <w:start w:val="1"/>
      <w:numFmt w:val="decimal"/>
      <w:lvlText w:val="%1."/>
      <w:lvlJc w:val="left"/>
      <w:pPr>
        <w:ind w:left="4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B2E918C">
      <w:start w:val="1"/>
      <w:numFmt w:val="lowerLetter"/>
      <w:lvlText w:val="%2"/>
      <w:lvlJc w:val="left"/>
      <w:pPr>
        <w:ind w:left="15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C429A6">
      <w:start w:val="1"/>
      <w:numFmt w:val="lowerRoman"/>
      <w:lvlText w:val="%3"/>
      <w:lvlJc w:val="left"/>
      <w:pPr>
        <w:ind w:left="22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17A31EC">
      <w:start w:val="1"/>
      <w:numFmt w:val="decimal"/>
      <w:lvlText w:val="%4"/>
      <w:lvlJc w:val="left"/>
      <w:pPr>
        <w:ind w:left="30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2ECBA1E">
      <w:start w:val="1"/>
      <w:numFmt w:val="lowerLetter"/>
      <w:lvlText w:val="%5"/>
      <w:lvlJc w:val="left"/>
      <w:pPr>
        <w:ind w:left="37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002A470">
      <w:start w:val="1"/>
      <w:numFmt w:val="lowerRoman"/>
      <w:lvlText w:val="%6"/>
      <w:lvlJc w:val="left"/>
      <w:pPr>
        <w:ind w:left="44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36C8CC">
      <w:start w:val="1"/>
      <w:numFmt w:val="decimal"/>
      <w:lvlText w:val="%7"/>
      <w:lvlJc w:val="left"/>
      <w:pPr>
        <w:ind w:left="51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E1E9C2A">
      <w:start w:val="1"/>
      <w:numFmt w:val="lowerLetter"/>
      <w:lvlText w:val="%8"/>
      <w:lvlJc w:val="left"/>
      <w:pPr>
        <w:ind w:left="58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729D52">
      <w:start w:val="1"/>
      <w:numFmt w:val="lowerRoman"/>
      <w:lvlText w:val="%9"/>
      <w:lvlJc w:val="left"/>
      <w:pPr>
        <w:ind w:left="66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nsid w:val="1F3E4656"/>
    <w:multiLevelType w:val="multilevel"/>
    <w:tmpl w:val="415CB16E"/>
    <w:lvl w:ilvl="0">
      <w:start w:val="3"/>
      <w:numFmt w:val="decimal"/>
      <w:lvlText w:val="%1."/>
      <w:lvlJc w:val="left"/>
      <w:pPr>
        <w:ind w:left="27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2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decimal"/>
      <w:lvlText w:val="%1.%2.%3."/>
      <w:lvlJc w:val="left"/>
      <w:pPr>
        <w:ind w:left="2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3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0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7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5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2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49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nsid w:val="2B174172"/>
    <w:multiLevelType w:val="hybridMultilevel"/>
    <w:tmpl w:val="EF22B1E4"/>
    <w:lvl w:ilvl="0" w:tplc="01405D30">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687A8D9C">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03EE395C">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FD72825E">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D3D05B20">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767874D8">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E4C87FC">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5066BC1A">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A8D6CBF8">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9">
    <w:nsid w:val="2EDD0BDA"/>
    <w:multiLevelType w:val="hybridMultilevel"/>
    <w:tmpl w:val="96803ECE"/>
    <w:lvl w:ilvl="0" w:tplc="BC38366A">
      <w:start w:val="1"/>
      <w:numFmt w:val="bullet"/>
      <w:lvlText w:val="-"/>
      <w:lvlJc w:val="left"/>
      <w:pPr>
        <w:ind w:left="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2A0BA32">
      <w:start w:val="1"/>
      <w:numFmt w:val="bullet"/>
      <w:lvlText w:val="o"/>
      <w:lvlJc w:val="left"/>
      <w:pPr>
        <w:ind w:left="11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99C5D7E">
      <w:start w:val="1"/>
      <w:numFmt w:val="bullet"/>
      <w:lvlText w:val="▪"/>
      <w:lvlJc w:val="left"/>
      <w:pPr>
        <w:ind w:left="18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D168880">
      <w:start w:val="1"/>
      <w:numFmt w:val="bullet"/>
      <w:lvlText w:val="•"/>
      <w:lvlJc w:val="left"/>
      <w:pPr>
        <w:ind w:left="26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9BC7F7C">
      <w:start w:val="1"/>
      <w:numFmt w:val="bullet"/>
      <w:lvlText w:val="o"/>
      <w:lvlJc w:val="left"/>
      <w:pPr>
        <w:ind w:left="33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EE29B66">
      <w:start w:val="1"/>
      <w:numFmt w:val="bullet"/>
      <w:lvlText w:val="▪"/>
      <w:lvlJc w:val="left"/>
      <w:pPr>
        <w:ind w:left="40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FDC2AEA">
      <w:start w:val="1"/>
      <w:numFmt w:val="bullet"/>
      <w:lvlText w:val="•"/>
      <w:lvlJc w:val="left"/>
      <w:pPr>
        <w:ind w:left="47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DBA1498">
      <w:start w:val="1"/>
      <w:numFmt w:val="bullet"/>
      <w:lvlText w:val="o"/>
      <w:lvlJc w:val="left"/>
      <w:pPr>
        <w:ind w:left="54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EA17DE">
      <w:start w:val="1"/>
      <w:numFmt w:val="bullet"/>
      <w:lvlText w:val="▪"/>
      <w:lvlJc w:val="left"/>
      <w:pPr>
        <w:ind w:left="62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32231E86"/>
    <w:multiLevelType w:val="hybridMultilevel"/>
    <w:tmpl w:val="495A7124"/>
    <w:lvl w:ilvl="0" w:tplc="DB2CBFAA">
      <w:start w:val="1"/>
      <w:numFmt w:val="bullet"/>
      <w:lvlText w:val="•"/>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B98AF2C">
      <w:start w:val="1"/>
      <w:numFmt w:val="bullet"/>
      <w:lvlText w:val="o"/>
      <w:lvlJc w:val="left"/>
      <w:pPr>
        <w:ind w:left="54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F56D2E8">
      <w:start w:val="1"/>
      <w:numFmt w:val="bullet"/>
      <w:lvlText w:val="▪"/>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E58C832">
      <w:start w:val="1"/>
      <w:numFmt w:val="bullet"/>
      <w:lvlRestart w:val="0"/>
      <w:lvlText w:val="-"/>
      <w:lvlJc w:val="left"/>
      <w:pPr>
        <w:ind w:left="10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B161650">
      <w:start w:val="1"/>
      <w:numFmt w:val="bullet"/>
      <w:lvlText w:val="o"/>
      <w:lvlJc w:val="left"/>
      <w:pPr>
        <w:ind w:left="21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D600570">
      <w:start w:val="1"/>
      <w:numFmt w:val="bullet"/>
      <w:lvlText w:val="▪"/>
      <w:lvlJc w:val="left"/>
      <w:pPr>
        <w:ind w:left="28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21E5430">
      <w:start w:val="1"/>
      <w:numFmt w:val="bullet"/>
      <w:lvlText w:val="•"/>
      <w:lvlJc w:val="left"/>
      <w:pPr>
        <w:ind w:left="36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02A474C">
      <w:start w:val="1"/>
      <w:numFmt w:val="bullet"/>
      <w:lvlText w:val="o"/>
      <w:lvlJc w:val="left"/>
      <w:pPr>
        <w:ind w:left="43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BFEC534">
      <w:start w:val="1"/>
      <w:numFmt w:val="bullet"/>
      <w:lvlText w:val="▪"/>
      <w:lvlJc w:val="left"/>
      <w:pPr>
        <w:ind w:left="50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332E379A"/>
    <w:multiLevelType w:val="hybridMultilevel"/>
    <w:tmpl w:val="B9928C10"/>
    <w:lvl w:ilvl="0" w:tplc="ED928FD4">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5EF2FCCE">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370E818">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73504E6C">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E44860D0">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8B2694A">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9900FB84">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BF0CAF28">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6B6B54A">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2">
    <w:nsid w:val="39424DAB"/>
    <w:multiLevelType w:val="hybridMultilevel"/>
    <w:tmpl w:val="B0EA9A9C"/>
    <w:lvl w:ilvl="0" w:tplc="D3E0C676">
      <w:start w:val="1"/>
      <w:numFmt w:val="decimal"/>
      <w:lvlText w:val="%1."/>
      <w:lvlJc w:val="left"/>
      <w:pPr>
        <w:ind w:left="72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5A6AFCFA">
      <w:start w:val="1"/>
      <w:numFmt w:val="lowerLetter"/>
      <w:lvlText w:val="%2"/>
      <w:lvlJc w:val="left"/>
      <w:pPr>
        <w:ind w:left="144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C102F11E">
      <w:start w:val="1"/>
      <w:numFmt w:val="lowerRoman"/>
      <w:lvlText w:val="%3"/>
      <w:lvlJc w:val="left"/>
      <w:pPr>
        <w:ind w:left="216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A5868044">
      <w:start w:val="1"/>
      <w:numFmt w:val="decimal"/>
      <w:lvlText w:val="%4"/>
      <w:lvlJc w:val="left"/>
      <w:pPr>
        <w:ind w:left="288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1FD8EB1C">
      <w:start w:val="1"/>
      <w:numFmt w:val="lowerLetter"/>
      <w:lvlText w:val="%5"/>
      <w:lvlJc w:val="left"/>
      <w:pPr>
        <w:ind w:left="360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2B8021D2">
      <w:start w:val="1"/>
      <w:numFmt w:val="lowerRoman"/>
      <w:lvlText w:val="%6"/>
      <w:lvlJc w:val="left"/>
      <w:pPr>
        <w:ind w:left="432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D2D497A4">
      <w:start w:val="1"/>
      <w:numFmt w:val="decimal"/>
      <w:lvlText w:val="%7"/>
      <w:lvlJc w:val="left"/>
      <w:pPr>
        <w:ind w:left="504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F5C4FDE2">
      <w:start w:val="1"/>
      <w:numFmt w:val="lowerLetter"/>
      <w:lvlText w:val="%8"/>
      <w:lvlJc w:val="left"/>
      <w:pPr>
        <w:ind w:left="576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4DF05090">
      <w:start w:val="1"/>
      <w:numFmt w:val="lowerRoman"/>
      <w:lvlText w:val="%9"/>
      <w:lvlJc w:val="left"/>
      <w:pPr>
        <w:ind w:left="648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3">
    <w:nsid w:val="5108656A"/>
    <w:multiLevelType w:val="hybridMultilevel"/>
    <w:tmpl w:val="A21C82EC"/>
    <w:lvl w:ilvl="0" w:tplc="FF3AEB40">
      <w:start w:val="1"/>
      <w:numFmt w:val="decimal"/>
      <w:lvlText w:val="%1."/>
      <w:lvlJc w:val="left"/>
      <w:pPr>
        <w:ind w:left="4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76014FA">
      <w:start w:val="1"/>
      <w:numFmt w:val="lowerLetter"/>
      <w:lvlText w:val="%2"/>
      <w:lvlJc w:val="left"/>
      <w:pPr>
        <w:ind w:left="15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74297EA">
      <w:start w:val="1"/>
      <w:numFmt w:val="lowerRoman"/>
      <w:lvlText w:val="%3"/>
      <w:lvlJc w:val="left"/>
      <w:pPr>
        <w:ind w:left="22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4CE2AFE">
      <w:start w:val="1"/>
      <w:numFmt w:val="decimal"/>
      <w:lvlText w:val="%4"/>
      <w:lvlJc w:val="left"/>
      <w:pPr>
        <w:ind w:left="30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FC0085C">
      <w:start w:val="1"/>
      <w:numFmt w:val="lowerLetter"/>
      <w:lvlText w:val="%5"/>
      <w:lvlJc w:val="left"/>
      <w:pPr>
        <w:ind w:left="372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6B0FF3E">
      <w:start w:val="1"/>
      <w:numFmt w:val="lowerRoman"/>
      <w:lvlText w:val="%6"/>
      <w:lvlJc w:val="left"/>
      <w:pPr>
        <w:ind w:left="444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306857C">
      <w:start w:val="1"/>
      <w:numFmt w:val="decimal"/>
      <w:lvlText w:val="%7"/>
      <w:lvlJc w:val="left"/>
      <w:pPr>
        <w:ind w:left="516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9C8CEF8">
      <w:start w:val="1"/>
      <w:numFmt w:val="lowerLetter"/>
      <w:lvlText w:val="%8"/>
      <w:lvlJc w:val="left"/>
      <w:pPr>
        <w:ind w:left="58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FDC7C3A">
      <w:start w:val="1"/>
      <w:numFmt w:val="lowerRoman"/>
      <w:lvlText w:val="%9"/>
      <w:lvlJc w:val="left"/>
      <w:pPr>
        <w:ind w:left="66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57BC0133"/>
    <w:multiLevelType w:val="hybridMultilevel"/>
    <w:tmpl w:val="3F1473EE"/>
    <w:lvl w:ilvl="0" w:tplc="F42AA382">
      <w:start w:val="1"/>
      <w:numFmt w:val="decimal"/>
      <w:lvlText w:val="%1."/>
      <w:lvlJc w:val="left"/>
      <w:pPr>
        <w:ind w:left="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4AA8B5C">
      <w:start w:val="1"/>
      <w:numFmt w:val="lowerLetter"/>
      <w:lvlText w:val="%2"/>
      <w:lvlJc w:val="left"/>
      <w:pPr>
        <w:ind w:left="15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31E02C2">
      <w:start w:val="1"/>
      <w:numFmt w:val="lowerRoman"/>
      <w:lvlText w:val="%3"/>
      <w:lvlJc w:val="left"/>
      <w:pPr>
        <w:ind w:left="22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55E8ECA">
      <w:start w:val="1"/>
      <w:numFmt w:val="decimal"/>
      <w:lvlText w:val="%4"/>
      <w:lvlJc w:val="left"/>
      <w:pPr>
        <w:ind w:left="29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B7893B6">
      <w:start w:val="1"/>
      <w:numFmt w:val="lowerLetter"/>
      <w:lvlText w:val="%5"/>
      <w:lvlJc w:val="left"/>
      <w:pPr>
        <w:ind w:left="37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BA471C">
      <w:start w:val="1"/>
      <w:numFmt w:val="lowerRoman"/>
      <w:lvlText w:val="%6"/>
      <w:lvlJc w:val="left"/>
      <w:pPr>
        <w:ind w:left="44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1E44D4C">
      <w:start w:val="1"/>
      <w:numFmt w:val="decimal"/>
      <w:lvlText w:val="%7"/>
      <w:lvlJc w:val="left"/>
      <w:pPr>
        <w:ind w:left="51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204B1FC">
      <w:start w:val="1"/>
      <w:numFmt w:val="lowerLetter"/>
      <w:lvlText w:val="%8"/>
      <w:lvlJc w:val="left"/>
      <w:pPr>
        <w:ind w:left="58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280C70C">
      <w:start w:val="1"/>
      <w:numFmt w:val="lowerRoman"/>
      <w:lvlText w:val="%9"/>
      <w:lvlJc w:val="left"/>
      <w:pPr>
        <w:ind w:left="65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5F1C048C"/>
    <w:multiLevelType w:val="hybridMultilevel"/>
    <w:tmpl w:val="28827CA6"/>
    <w:lvl w:ilvl="0" w:tplc="4BAA2AEE">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8027A9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8D0687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8B25A7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B5E006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9F8D49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1ACE3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0BC373C">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F24591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614137F2"/>
    <w:multiLevelType w:val="multilevel"/>
    <w:tmpl w:val="D8640714"/>
    <w:lvl w:ilvl="0">
      <w:start w:val="6"/>
      <w:numFmt w:val="decimal"/>
      <w:lvlText w:val="%1."/>
      <w:lvlJc w:val="left"/>
      <w:pPr>
        <w:ind w:left="364"/>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bullet"/>
      <w:lvlText w:val="-"/>
      <w:lvlJc w:val="left"/>
      <w:pPr>
        <w:ind w:left="21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nsid w:val="620C3EF5"/>
    <w:multiLevelType w:val="multilevel"/>
    <w:tmpl w:val="0C6AB80C"/>
    <w:lvl w:ilvl="0">
      <w:start w:val="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1"/>
      <w:numFmt w:val="decimal"/>
      <w:lvlText w:val="%1.%2."/>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nsid w:val="633D7722"/>
    <w:multiLevelType w:val="hybridMultilevel"/>
    <w:tmpl w:val="5E3CBC66"/>
    <w:lvl w:ilvl="0" w:tplc="4496A09A">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63247A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3E240B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9D27F3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D14275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49449D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2F2205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C6E8DB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D87C4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
    <w:nsid w:val="65E37E5F"/>
    <w:multiLevelType w:val="multilevel"/>
    <w:tmpl w:val="8A0421D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5"/>
      <w:numFmt w:val="decimal"/>
      <w:lvlText w:val="%1.%2."/>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6DAF21A5"/>
    <w:multiLevelType w:val="hybridMultilevel"/>
    <w:tmpl w:val="F852EF0E"/>
    <w:lvl w:ilvl="0" w:tplc="97C25682">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12EA2192">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3BF8F108">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4A96D982">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FAC4BE4C">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00C99E0">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9FBA1056">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F2A0170">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5DBA3536">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1">
    <w:nsid w:val="746E63FE"/>
    <w:multiLevelType w:val="hybridMultilevel"/>
    <w:tmpl w:val="891EEF6C"/>
    <w:lvl w:ilvl="0" w:tplc="9FC60132">
      <w:start w:val="1"/>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9DAFE3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C1E273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1305F4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849C6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6D60DE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7C6A88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B36F97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27205A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nsid w:val="7A666A16"/>
    <w:multiLevelType w:val="hybridMultilevel"/>
    <w:tmpl w:val="27FAFD3E"/>
    <w:lvl w:ilvl="0" w:tplc="EA8E068A">
      <w:start w:val="1"/>
      <w:numFmt w:val="bullet"/>
      <w:lvlText w:val="•"/>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A26FF9C">
      <w:start w:val="1"/>
      <w:numFmt w:val="bullet"/>
      <w:lvlText w:val="o"/>
      <w:lvlJc w:val="left"/>
      <w:pPr>
        <w:ind w:left="5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CAA536C">
      <w:start w:val="1"/>
      <w:numFmt w:val="bullet"/>
      <w:lvlText w:val="▪"/>
      <w:lvlJc w:val="left"/>
      <w:pPr>
        <w:ind w:left="6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4AEC2AC">
      <w:start w:val="1"/>
      <w:numFmt w:val="bullet"/>
      <w:lvlRestart w:val="0"/>
      <w:lvlText w:val="-"/>
      <w:lvlJc w:val="left"/>
      <w:pPr>
        <w:ind w:left="4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088708E">
      <w:start w:val="1"/>
      <w:numFmt w:val="bullet"/>
      <w:lvlText w:val="o"/>
      <w:lvlJc w:val="left"/>
      <w:pPr>
        <w:ind w:left="1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74A3CD2">
      <w:start w:val="1"/>
      <w:numFmt w:val="bullet"/>
      <w:lvlText w:val="▪"/>
      <w:lvlJc w:val="left"/>
      <w:pPr>
        <w:ind w:left="2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FD2D4FC">
      <w:start w:val="1"/>
      <w:numFmt w:val="bullet"/>
      <w:lvlText w:val="•"/>
      <w:lvlJc w:val="left"/>
      <w:pPr>
        <w:ind w:left="2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266078">
      <w:start w:val="1"/>
      <w:numFmt w:val="bullet"/>
      <w:lvlText w:val="o"/>
      <w:lvlJc w:val="left"/>
      <w:pPr>
        <w:ind w:left="3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E26368A">
      <w:start w:val="1"/>
      <w:numFmt w:val="bullet"/>
      <w:lvlText w:val="▪"/>
      <w:lvlJc w:val="left"/>
      <w:pPr>
        <w:ind w:left="4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14"/>
  </w:num>
  <w:num w:numId="2">
    <w:abstractNumId w:val="13"/>
  </w:num>
  <w:num w:numId="3">
    <w:abstractNumId w:val="3"/>
  </w:num>
  <w:num w:numId="4">
    <w:abstractNumId w:val="6"/>
  </w:num>
  <w:num w:numId="5">
    <w:abstractNumId w:val="21"/>
  </w:num>
  <w:num w:numId="6">
    <w:abstractNumId w:val="4"/>
  </w:num>
  <w:num w:numId="7">
    <w:abstractNumId w:val="0"/>
  </w:num>
  <w:num w:numId="8">
    <w:abstractNumId w:val="18"/>
  </w:num>
  <w:num w:numId="9">
    <w:abstractNumId w:val="12"/>
  </w:num>
  <w:num w:numId="10">
    <w:abstractNumId w:val="2"/>
  </w:num>
  <w:num w:numId="11">
    <w:abstractNumId w:val="19"/>
  </w:num>
  <w:num w:numId="12">
    <w:abstractNumId w:val="16"/>
  </w:num>
  <w:num w:numId="13">
    <w:abstractNumId w:val="22"/>
  </w:num>
  <w:num w:numId="14">
    <w:abstractNumId w:val="17"/>
  </w:num>
  <w:num w:numId="15">
    <w:abstractNumId w:val="9"/>
  </w:num>
  <w:num w:numId="16">
    <w:abstractNumId w:val="1"/>
  </w:num>
  <w:num w:numId="17">
    <w:abstractNumId w:val="7"/>
  </w:num>
  <w:num w:numId="18">
    <w:abstractNumId w:val="10"/>
  </w:num>
  <w:num w:numId="19">
    <w:abstractNumId w:val="20"/>
  </w:num>
  <w:num w:numId="20">
    <w:abstractNumId w:val="15"/>
  </w:num>
  <w:num w:numId="21">
    <w:abstractNumId w:val="5"/>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66"/>
    <w:rsid w:val="00450806"/>
    <w:rsid w:val="00570305"/>
    <w:rsid w:val="00AE7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FE2F10-B623-4C58-AC3E-E948AA5F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3" w:line="241" w:lineRule="auto"/>
      <w:ind w:left="-15" w:firstLine="61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43" w:line="240" w:lineRule="auto"/>
      <w:ind w:left="10" w:hanging="10"/>
      <w:jc w:val="right"/>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hyperlink" Target="https://docs.cntd.ru/document/573500115" TargetMode="External"/><Relationship Id="rId7" Type="http://schemas.openxmlformats.org/officeDocument/2006/relationships/hyperlink" Target="consultantplus://offline/ref=29E199ED6831241E918B62FE3102A2C76EDB322C7FC0F43985CC1DA052A77620B272A166043B6E2CL0TBN" TargetMode="Externa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docs.cntd.ru/document/573500115" TargetMode="Externa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cs.cntd.ru/document/1200171496" TargetMode="External"/><Relationship Id="rId22" Type="http://schemas.openxmlformats.org/officeDocument/2006/relationships/hyperlink" Target="https://docs.cntd.ru/document/573500115" TargetMode="Externa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70</Pages>
  <Words>22000</Words>
  <Characters>125405</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Симутина</dc:creator>
  <cp:keywords/>
  <cp:lastModifiedBy>Socseti</cp:lastModifiedBy>
  <cp:revision>2</cp:revision>
  <dcterms:created xsi:type="dcterms:W3CDTF">2023-09-22T11:00:00Z</dcterms:created>
  <dcterms:modified xsi:type="dcterms:W3CDTF">2023-09-22T11:00:00Z</dcterms:modified>
</cp:coreProperties>
</file>