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4F" w:rsidRPr="00332CC4" w:rsidRDefault="0078214F" w:rsidP="0078214F">
      <w:pPr>
        <w:tabs>
          <w:tab w:val="left" w:pos="284"/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CC4">
        <w:rPr>
          <w:rFonts w:ascii="Times New Roman" w:hAnsi="Times New Roman"/>
          <w:b/>
          <w:sz w:val="24"/>
          <w:szCs w:val="24"/>
        </w:rPr>
        <w:t>РОССИЙСКАЯ  ФЕДЕРАЦИЯ</w:t>
      </w:r>
    </w:p>
    <w:p w:rsidR="0078214F" w:rsidRPr="00332CC4" w:rsidRDefault="0078214F" w:rsidP="0078214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CC4">
        <w:rPr>
          <w:rFonts w:ascii="Times New Roman" w:hAnsi="Times New Roman"/>
          <w:b/>
          <w:sz w:val="24"/>
          <w:szCs w:val="24"/>
        </w:rPr>
        <w:t>БРЯНСКАЯ ОБЛАСТЬ</w:t>
      </w:r>
    </w:p>
    <w:p w:rsidR="0078214F" w:rsidRPr="00332CC4" w:rsidRDefault="0078214F" w:rsidP="0078214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CC4">
        <w:rPr>
          <w:rFonts w:ascii="Times New Roman" w:hAnsi="Times New Roman"/>
          <w:b/>
          <w:sz w:val="24"/>
          <w:szCs w:val="24"/>
        </w:rPr>
        <w:t>МГЛИНСКИЙ  РАЙОН</w:t>
      </w:r>
    </w:p>
    <w:p w:rsidR="0078214F" w:rsidRPr="00332CC4" w:rsidRDefault="009F3D43" w:rsidP="0078214F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ВЕТЛЕ</w:t>
      </w:r>
      <w:r w:rsidR="0078214F" w:rsidRPr="00332CC4">
        <w:rPr>
          <w:rFonts w:ascii="Times New Roman" w:hAnsi="Times New Roman"/>
          <w:b/>
          <w:sz w:val="24"/>
          <w:szCs w:val="24"/>
        </w:rPr>
        <w:t>ВСКИЙ СЕЛЬСКИЙ СОВЕТ НАРОДНЫХ ДЕПУТАТОВ</w:t>
      </w:r>
    </w:p>
    <w:p w:rsidR="0078214F" w:rsidRPr="00332CC4" w:rsidRDefault="0078214F" w:rsidP="00782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214F" w:rsidRPr="00332CC4" w:rsidRDefault="0078214F" w:rsidP="00782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32C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РЕШЕНИЕ                                                                      </w:t>
      </w:r>
    </w:p>
    <w:tbl>
      <w:tblPr>
        <w:tblW w:w="7681" w:type="pct"/>
        <w:tblInd w:w="-106" w:type="dxa"/>
        <w:tblLook w:val="01E0"/>
      </w:tblPr>
      <w:tblGrid>
        <w:gridCol w:w="9973"/>
        <w:gridCol w:w="4728"/>
      </w:tblGrid>
      <w:tr w:rsidR="0078214F" w:rsidRPr="00332CC4" w:rsidTr="00D035CE">
        <w:tc>
          <w:tcPr>
            <w:tcW w:w="3392" w:type="pct"/>
          </w:tcPr>
          <w:p w:rsidR="0078214F" w:rsidRPr="00332CC4" w:rsidRDefault="0078214F" w:rsidP="00D035CE">
            <w:pPr>
              <w:suppressAutoHyphens/>
              <w:spacing w:after="0" w:line="240" w:lineRule="auto"/>
              <w:ind w:right="-508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8F6E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04.04.2022</w:t>
            </w:r>
            <w:r w:rsidR="00E74B06" w:rsidRPr="0033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 № </w:t>
            </w:r>
            <w:r w:rsidR="008F6E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1/125</w:t>
            </w:r>
          </w:p>
          <w:p w:rsidR="0078214F" w:rsidRPr="00332CC4" w:rsidRDefault="009F3D43" w:rsidP="00D035CE">
            <w:pPr>
              <w:suppressAutoHyphens/>
              <w:spacing w:after="0" w:line="240" w:lineRule="auto"/>
              <w:ind w:right="-508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д.Ветлевка</w:t>
            </w:r>
          </w:p>
        </w:tc>
        <w:tc>
          <w:tcPr>
            <w:tcW w:w="1608" w:type="pct"/>
          </w:tcPr>
          <w:p w:rsidR="0078214F" w:rsidRPr="00332CC4" w:rsidRDefault="0078214F" w:rsidP="00D035CE">
            <w:pPr>
              <w:keepNext/>
              <w:spacing w:before="240" w:after="60" w:line="240" w:lineRule="auto"/>
              <w:ind w:right="-217"/>
              <w:jc w:val="center"/>
              <w:outlineLvl w:val="1"/>
              <w:rPr>
                <w:rFonts w:ascii="Arial" w:hAnsi="Arial" w:cs="Arial"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78214F" w:rsidRPr="00332CC4" w:rsidTr="00D035CE">
        <w:trPr>
          <w:trHeight w:val="329"/>
        </w:trPr>
        <w:tc>
          <w:tcPr>
            <w:tcW w:w="5000" w:type="pct"/>
            <w:gridSpan w:val="2"/>
          </w:tcPr>
          <w:p w:rsidR="0078214F" w:rsidRPr="00332CC4" w:rsidRDefault="0078214F" w:rsidP="00D035C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8214F" w:rsidRPr="00332CC4" w:rsidRDefault="0078214F" w:rsidP="007821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Об утверждении Положения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об использовании служебного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 xml:space="preserve">автотранспорта в </w:t>
      </w:r>
      <w:r w:rsidR="009F3D43">
        <w:rPr>
          <w:color w:val="1E1E1E"/>
        </w:rPr>
        <w:t>Ветле</w:t>
      </w:r>
      <w:r w:rsidRPr="00332CC4">
        <w:rPr>
          <w:color w:val="1E1E1E"/>
        </w:rPr>
        <w:t>вской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сельской администрации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242424"/>
        </w:rPr>
        <w:t>В целях эффективного использования служебного автотранспорта </w:t>
      </w:r>
      <w:r w:rsidR="009F3D43">
        <w:rPr>
          <w:color w:val="1E1E1E"/>
        </w:rPr>
        <w:t>Ветле</w:t>
      </w:r>
      <w:r w:rsidRPr="00332CC4">
        <w:rPr>
          <w:color w:val="1E1E1E"/>
        </w:rPr>
        <w:t xml:space="preserve">вской </w:t>
      </w:r>
      <w:r w:rsidRPr="00332CC4">
        <w:rPr>
          <w:color w:val="242424"/>
        </w:rPr>
        <w:t xml:space="preserve"> сельской администрации Мглинского района Брянской области, определения порядка его эксплуатации и хранения, руководствуясь Федеральным законом от 06.10.2003 года №131-ФЗ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 </w:t>
      </w:r>
      <w:r w:rsidR="009F3D43">
        <w:rPr>
          <w:color w:val="242424"/>
        </w:rPr>
        <w:t>Ветле</w:t>
      </w:r>
      <w:r w:rsidRPr="00332CC4">
        <w:rPr>
          <w:color w:val="242424"/>
        </w:rPr>
        <w:t>вский сель</w:t>
      </w:r>
      <w:r w:rsidR="005B113B" w:rsidRPr="00332CC4">
        <w:rPr>
          <w:color w:val="242424"/>
        </w:rPr>
        <w:t>ский Совет народных депута</w:t>
      </w:r>
      <w:r w:rsidRPr="00332CC4">
        <w:rPr>
          <w:color w:val="242424"/>
        </w:rPr>
        <w:t>тов</w:t>
      </w:r>
    </w:p>
    <w:p w:rsidR="00D035CE" w:rsidRPr="00332CC4" w:rsidRDefault="00D035CE" w:rsidP="00D035CE">
      <w:pPr>
        <w:pStyle w:val="a3"/>
        <w:spacing w:before="0" w:beforeAutospacing="0" w:after="16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242424"/>
        </w:rPr>
        <w:t>РЕШИЛ:</w:t>
      </w:r>
    </w:p>
    <w:p w:rsidR="00D035CE" w:rsidRPr="00332CC4" w:rsidRDefault="00D035CE" w:rsidP="00D035CE">
      <w:pPr>
        <w:pStyle w:val="a3"/>
        <w:spacing w:before="0" w:beforeAutospacing="0" w:after="16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242424"/>
        </w:rPr>
        <w:t>1. Утвердить Положение об использовании служебного автотранспорта </w:t>
      </w:r>
      <w:r w:rsidR="009F3D43">
        <w:rPr>
          <w:color w:val="1E1E1E"/>
        </w:rPr>
        <w:t>Ветле</w:t>
      </w:r>
      <w:r w:rsidRPr="00332CC4">
        <w:rPr>
          <w:color w:val="1E1E1E"/>
        </w:rPr>
        <w:t xml:space="preserve">вской </w:t>
      </w:r>
      <w:r w:rsidRPr="00332CC4">
        <w:rPr>
          <w:color w:val="242424"/>
        </w:rPr>
        <w:t> сельской администрации Мглинского района Брянской области.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242424"/>
          <w:shd w:val="clear" w:color="auto" w:fill="FFFFFF"/>
        </w:rPr>
        <w:t>2. </w:t>
      </w:r>
      <w:r w:rsidRPr="00332CC4">
        <w:rPr>
          <w:color w:val="1E1D1E"/>
          <w:shd w:val="clear" w:color="auto" w:fill="FFFFFF"/>
        </w:rPr>
        <w:t>Опуб</w:t>
      </w:r>
      <w:r w:rsidR="00332CC4">
        <w:rPr>
          <w:color w:val="1E1D1E"/>
          <w:shd w:val="clear" w:color="auto" w:fill="FFFFFF"/>
        </w:rPr>
        <w:t>ликовать настоящее решение</w:t>
      </w:r>
      <w:r w:rsidRPr="00332CC4">
        <w:rPr>
          <w:color w:val="1E1D1E"/>
          <w:shd w:val="clear" w:color="auto" w:fill="FFFFFF"/>
        </w:rPr>
        <w:t xml:space="preserve"> на официальном сайте администрации Мглинского района.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</w:p>
    <w:p w:rsidR="00D035CE" w:rsidRPr="00332CC4" w:rsidRDefault="00D035CE" w:rsidP="00D035CE">
      <w:pPr>
        <w:pStyle w:val="a3"/>
        <w:spacing w:before="0" w:beforeAutospacing="0" w:after="16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3"/>
        <w:spacing w:before="0" w:beforeAutospacing="0" w:after="16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3"/>
        <w:spacing w:before="0" w:beforeAutospacing="0" w:after="16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color w:val="1E1E1E"/>
        </w:rPr>
      </w:pPr>
      <w:r w:rsidRPr="00332CC4">
        <w:rPr>
          <w:color w:val="1E1E1E"/>
        </w:rPr>
        <w:t xml:space="preserve">Глава </w:t>
      </w:r>
      <w:r w:rsidR="009F3D43">
        <w:rPr>
          <w:color w:val="1E1E1E"/>
        </w:rPr>
        <w:t>Ветле</w:t>
      </w:r>
      <w:r w:rsidRPr="00332CC4">
        <w:rPr>
          <w:color w:val="1E1E1E"/>
        </w:rPr>
        <w:t>вского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color w:val="1E1E1E"/>
        </w:rPr>
      </w:pPr>
      <w:r w:rsidRPr="00332CC4">
        <w:rPr>
          <w:color w:val="1E1E1E"/>
        </w:rPr>
        <w:t xml:space="preserve"> сельского поселения                                                    </w:t>
      </w:r>
      <w:r w:rsidR="009F3D43">
        <w:rPr>
          <w:color w:val="1E1E1E"/>
        </w:rPr>
        <w:t>В.В.Протченко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color w:val="1E1E1E"/>
        </w:rPr>
      </w:pP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color w:val="1E1E1E"/>
        </w:rPr>
      </w:pP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color w:val="1E1E1E"/>
        </w:rPr>
      </w:pP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3"/>
        <w:spacing w:before="0" w:beforeAutospacing="0" w:after="16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3"/>
        <w:spacing w:before="0" w:beforeAutospacing="0" w:after="16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4623E0" w:rsidRDefault="00D035CE" w:rsidP="00D035CE">
      <w:pPr>
        <w:pStyle w:val="a7"/>
        <w:spacing w:before="0" w:beforeAutospacing="0" w:after="0" w:afterAutospacing="0"/>
        <w:ind w:firstLine="150"/>
        <w:jc w:val="center"/>
        <w:rPr>
          <w:color w:val="1E1E1E"/>
        </w:rPr>
      </w:pPr>
      <w:r w:rsidRPr="00332CC4">
        <w:rPr>
          <w:color w:val="1E1E1E"/>
        </w:rPr>
        <w:t>                                                              </w:t>
      </w:r>
    </w:p>
    <w:p w:rsidR="00332CC4" w:rsidRDefault="00D035CE" w:rsidP="004623E0">
      <w:pPr>
        <w:pStyle w:val="a7"/>
        <w:spacing w:before="0" w:beforeAutospacing="0" w:after="0" w:afterAutospacing="0"/>
        <w:rPr>
          <w:color w:val="1E1E1E"/>
        </w:rPr>
      </w:pPr>
      <w:r w:rsidRPr="00332CC4">
        <w:rPr>
          <w:color w:val="1E1E1E"/>
        </w:rPr>
        <w:t>                   </w:t>
      </w:r>
    </w:p>
    <w:p w:rsidR="00332CC4" w:rsidRDefault="00332CC4" w:rsidP="00D035CE">
      <w:pPr>
        <w:pStyle w:val="a7"/>
        <w:spacing w:before="0" w:beforeAutospacing="0" w:after="0" w:afterAutospacing="0"/>
        <w:ind w:firstLine="150"/>
        <w:jc w:val="center"/>
        <w:rPr>
          <w:color w:val="1E1E1E"/>
        </w:rPr>
      </w:pPr>
    </w:p>
    <w:p w:rsidR="00332CC4" w:rsidRDefault="00332CC4" w:rsidP="00D035CE">
      <w:pPr>
        <w:pStyle w:val="a7"/>
        <w:spacing w:before="0" w:beforeAutospacing="0" w:after="0" w:afterAutospacing="0"/>
        <w:ind w:firstLine="150"/>
        <w:jc w:val="center"/>
        <w:rPr>
          <w:color w:val="1E1E1E"/>
        </w:rPr>
      </w:pPr>
    </w:p>
    <w:p w:rsidR="00332CC4" w:rsidRDefault="00332CC4" w:rsidP="00D035CE">
      <w:pPr>
        <w:pStyle w:val="a7"/>
        <w:spacing w:before="0" w:beforeAutospacing="0" w:after="0" w:afterAutospacing="0"/>
        <w:ind w:firstLine="150"/>
        <w:jc w:val="center"/>
        <w:rPr>
          <w:color w:val="1E1E1E"/>
        </w:rPr>
      </w:pPr>
    </w:p>
    <w:p w:rsidR="00332CC4" w:rsidRDefault="00332CC4" w:rsidP="00D035CE">
      <w:pPr>
        <w:pStyle w:val="a7"/>
        <w:spacing w:before="0" w:beforeAutospacing="0" w:after="0" w:afterAutospacing="0"/>
        <w:ind w:firstLine="150"/>
        <w:jc w:val="center"/>
        <w:rPr>
          <w:color w:val="1E1E1E"/>
        </w:rPr>
      </w:pPr>
    </w:p>
    <w:p w:rsidR="00D035CE" w:rsidRPr="00332CC4" w:rsidRDefault="00332CC4" w:rsidP="00D035CE">
      <w:pPr>
        <w:pStyle w:val="a7"/>
        <w:spacing w:before="0" w:beforeAutospacing="0" w:after="0" w:afterAutospacing="0"/>
        <w:ind w:firstLine="150"/>
        <w:jc w:val="center"/>
        <w:rPr>
          <w:rFonts w:ascii="Arial" w:hAnsi="Arial" w:cs="Arial"/>
          <w:color w:val="1E1E1E"/>
        </w:rPr>
      </w:pPr>
      <w:r>
        <w:rPr>
          <w:color w:val="1E1E1E"/>
        </w:rPr>
        <w:lastRenderedPageBreak/>
        <w:t xml:space="preserve">                                                                   </w:t>
      </w:r>
      <w:r w:rsidR="00D035CE" w:rsidRPr="00332CC4">
        <w:rPr>
          <w:color w:val="1E1E1E"/>
        </w:rPr>
        <w:t>   Приложение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center"/>
        <w:rPr>
          <w:color w:val="1E1E1E"/>
        </w:rPr>
      </w:pPr>
      <w:r w:rsidRPr="00332CC4">
        <w:rPr>
          <w:color w:val="1E1E1E"/>
        </w:rPr>
        <w:t xml:space="preserve">                                                 К решению </w:t>
      </w:r>
      <w:r w:rsidR="009F3D43">
        <w:rPr>
          <w:color w:val="1E1E1E"/>
        </w:rPr>
        <w:t>Ветле</w:t>
      </w:r>
      <w:r w:rsidRPr="00332CC4">
        <w:rPr>
          <w:color w:val="1E1E1E"/>
        </w:rPr>
        <w:t>вского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center"/>
        <w:rPr>
          <w:rFonts w:ascii="Arial" w:hAnsi="Arial" w:cs="Arial"/>
          <w:color w:val="1E1E1E"/>
        </w:rPr>
      </w:pPr>
      <w:r w:rsidRPr="00332CC4">
        <w:rPr>
          <w:color w:val="1E1E1E"/>
        </w:rPr>
        <w:t xml:space="preserve">                                                                      сельского Совета народных депутатов                                                      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center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                                                                     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center"/>
        <w:rPr>
          <w:rFonts w:ascii="Arial" w:hAnsi="Arial" w:cs="Arial"/>
          <w:color w:val="1E1E1E"/>
        </w:rPr>
      </w:pPr>
      <w:r w:rsidRPr="00332CC4">
        <w:rPr>
          <w:b/>
          <w:bCs/>
          <w:color w:val="242424"/>
        </w:rPr>
        <w:t>ПОЛОЖЕНИЕ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center"/>
        <w:rPr>
          <w:rFonts w:ascii="Arial" w:hAnsi="Arial" w:cs="Arial"/>
          <w:color w:val="1E1E1E"/>
        </w:rPr>
      </w:pPr>
      <w:r w:rsidRPr="00332CC4">
        <w:rPr>
          <w:b/>
          <w:bCs/>
          <w:color w:val="242424"/>
        </w:rPr>
        <w:t>об использовании служебного автотранспорта</w:t>
      </w:r>
      <w:r w:rsidRPr="00332CC4">
        <w:rPr>
          <w:b/>
          <w:bCs/>
          <w:color w:val="1E1E1E"/>
        </w:rPr>
        <w:t> </w:t>
      </w:r>
      <w:r w:rsidR="009F3D43">
        <w:rPr>
          <w:b/>
          <w:bCs/>
          <w:color w:val="1E1E1E"/>
        </w:rPr>
        <w:t>Ветле</w:t>
      </w:r>
      <w:r w:rsidRPr="00332CC4">
        <w:rPr>
          <w:b/>
          <w:bCs/>
          <w:color w:val="1E1E1E"/>
        </w:rPr>
        <w:t>вской</w:t>
      </w:r>
      <w:r w:rsidRPr="00332CC4">
        <w:rPr>
          <w:b/>
          <w:bCs/>
          <w:color w:val="242424"/>
        </w:rPr>
        <w:t> се</w:t>
      </w:r>
      <w:r w:rsidR="005B113B" w:rsidRPr="00332CC4">
        <w:rPr>
          <w:b/>
          <w:bCs/>
          <w:color w:val="242424"/>
        </w:rPr>
        <w:t>льской администрации Мглинского</w:t>
      </w:r>
      <w:r w:rsidRPr="00332CC4">
        <w:rPr>
          <w:b/>
          <w:bCs/>
          <w:color w:val="242424"/>
        </w:rPr>
        <w:t xml:space="preserve"> района Брянской области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242424"/>
        </w:rPr>
        <w:t>         Настоящее Положение об использовании служебного автотранспорта </w:t>
      </w:r>
      <w:r w:rsidR="009F3D43">
        <w:rPr>
          <w:color w:val="1E1E1E"/>
        </w:rPr>
        <w:t>Ветле</w:t>
      </w:r>
      <w:r w:rsidR="005B113B" w:rsidRPr="00332CC4">
        <w:rPr>
          <w:color w:val="1E1E1E"/>
        </w:rPr>
        <w:t>вской</w:t>
      </w:r>
      <w:r w:rsidRPr="00332CC4">
        <w:rPr>
          <w:color w:val="242424"/>
        </w:rPr>
        <w:t> се</w:t>
      </w:r>
      <w:r w:rsidR="005B113B" w:rsidRPr="00332CC4">
        <w:rPr>
          <w:color w:val="242424"/>
        </w:rPr>
        <w:t>льской администрации Мглинского</w:t>
      </w:r>
      <w:r w:rsidRPr="00332CC4">
        <w:rPr>
          <w:color w:val="242424"/>
        </w:rPr>
        <w:t xml:space="preserve"> района Брянской области в служебных целях (далее -Положение) разработано в целях эффективного использования автотранспортного средства, принадлежащего </w:t>
      </w:r>
      <w:r w:rsidR="009F3D43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Pr="00332CC4">
        <w:rPr>
          <w:color w:val="1E1E1E"/>
        </w:rPr>
        <w:t>ой</w:t>
      </w:r>
      <w:r w:rsidRPr="00332CC4">
        <w:rPr>
          <w:color w:val="242424"/>
        </w:rPr>
        <w:t xml:space="preserve"> сельской администрации </w:t>
      </w:r>
      <w:r w:rsidR="005B113B" w:rsidRPr="00332CC4">
        <w:rPr>
          <w:color w:val="242424"/>
        </w:rPr>
        <w:t>Мглинск</w:t>
      </w:r>
      <w:r w:rsidRPr="00332CC4">
        <w:rPr>
          <w:color w:val="242424"/>
        </w:rPr>
        <w:t>ого района Брянской области (далее – администрация), и определяет права, обязанности должностных лиц </w:t>
      </w:r>
      <w:r w:rsidR="009F3D43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Pr="00332CC4">
        <w:rPr>
          <w:color w:val="1E1E1E"/>
        </w:rPr>
        <w:t>ой</w:t>
      </w:r>
      <w:r w:rsidRPr="00332CC4">
        <w:rPr>
          <w:color w:val="242424"/>
        </w:rPr>
        <w:t> сельской администрации, порядок предоставления, использования и эксплуатации служебного автотранспортного средства</w:t>
      </w:r>
      <w:r w:rsidRPr="00332CC4">
        <w:rPr>
          <w:color w:val="1E1E1E"/>
        </w:rPr>
        <w:t> </w:t>
      </w:r>
      <w:r w:rsidR="009F3D43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Pr="00332CC4">
        <w:rPr>
          <w:color w:val="1E1E1E"/>
        </w:rPr>
        <w:t>ой</w:t>
      </w:r>
      <w:r w:rsidRPr="00332CC4">
        <w:rPr>
          <w:color w:val="242424"/>
        </w:rPr>
        <w:t xml:space="preserve"> сельской  администрации </w:t>
      </w:r>
      <w:r w:rsidR="005B113B" w:rsidRPr="00332CC4">
        <w:rPr>
          <w:color w:val="242424"/>
        </w:rPr>
        <w:t>Мглинск</w:t>
      </w:r>
      <w:r w:rsidRPr="00332CC4">
        <w:rPr>
          <w:color w:val="242424"/>
        </w:rPr>
        <w:t>ого района Брянской области (далее — автомобиль).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center"/>
        <w:rPr>
          <w:rFonts w:ascii="Arial" w:hAnsi="Arial" w:cs="Arial"/>
          <w:color w:val="1E1E1E"/>
        </w:rPr>
      </w:pPr>
      <w:r w:rsidRPr="00332CC4">
        <w:rPr>
          <w:b/>
          <w:bCs/>
          <w:color w:val="1E1E1E"/>
        </w:rPr>
        <w:t>1. Общие положения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 xml:space="preserve">         1.1. Автомобиль, предоставляемый муниципальному служащему администрации в непосредственное управление, является собственностью </w:t>
      </w:r>
      <w:r w:rsidR="009F3D43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Pr="00332CC4">
        <w:rPr>
          <w:color w:val="1E1E1E"/>
        </w:rPr>
        <w:t>ой сельской администрации.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 xml:space="preserve">        1.2. Автомобиль предоставляется муниципальным служащим </w:t>
      </w:r>
      <w:r w:rsidR="009F3D43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Pr="00332CC4">
        <w:rPr>
          <w:color w:val="1E1E1E"/>
        </w:rPr>
        <w:t>ой сельской администрации, занимающим должность, предполагающую предоставление служебного автомобиля, или в должностные обязанности которого входит выполнение работы, связанной со служебными поездками.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b/>
          <w:bCs/>
          <w:color w:val="1E1E1E"/>
        </w:rPr>
        <w:t>                                          2. Порядок использования автомобиля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 xml:space="preserve">        2.1. Служебный автотранспорт используется только для целей, связанных с исполнением функциональных (должностных) обязанностей муниципальными служащими и сотрудниками </w:t>
      </w:r>
      <w:r w:rsidR="009F3D43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Pr="00332CC4">
        <w:rPr>
          <w:color w:val="1E1E1E"/>
        </w:rPr>
        <w:t>ой сельской администрации.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   2.2. С целью оперативного решения вопросов, связанных с исполнением функциональных (должностных) обязанностей, и эффективного (экономного) расходования средств бюджета: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 xml:space="preserve">- должностные лица </w:t>
      </w:r>
      <w:r w:rsidR="009F3D43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Pr="00332CC4">
        <w:rPr>
          <w:color w:val="1E1E1E"/>
        </w:rPr>
        <w:t>ой сельской администрации могут использовать служебный автотранспорт в нерабочее время, в выходные, праздничные дни;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 xml:space="preserve">-  глава </w:t>
      </w:r>
      <w:r w:rsidR="009F3D43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Pr="00332CC4">
        <w:rPr>
          <w:color w:val="1E1E1E"/>
        </w:rPr>
        <w:t>ой сельской администрации может использовать служебный автотранспорт в нерабочее время, в выходные, праздничные дни, а также осуществлять хранение служебного транспорта непосредственно в месте своего проживания (нахождения) или ином мете, по договору.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  2.3. Право на управление автомобилем имеет: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- должностное лицо администрации, в непосредственное управление которому предоставлен автомобиль.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 2.4. Общим условием допуска должностного лица администрации к управлению служебным автомобилем без водителя является наличие у него: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а) водительского удостоверения категории, соответствующей типу автомобиля;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б) стажа вождения автомобиля не менее трех лет;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в) действующей медицинской справки установленного образца.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1E1E1E"/>
        </w:rPr>
        <w:t>      2.5. На лиц, указанных в пункте 2.3, в обязательном порядке оформляется путевой лист.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1E1E1E"/>
        </w:rPr>
        <w:t xml:space="preserve">      2.6. Путевой лист является основным документом учета работы автомобиля и заполнение всех его граф обязательно. Путевой лист, выдаваемый лицам, указанным в </w:t>
      </w:r>
      <w:r w:rsidRPr="00332CC4">
        <w:rPr>
          <w:color w:val="1E1E1E"/>
        </w:rPr>
        <w:lastRenderedPageBreak/>
        <w:t>пункте 2.3. должен иметь порядковый номер, дату выдачи, штамп администрации. Выезд автомобиля без путевого листа запрещается.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 2.7. Путевой лист выписывается на автомобиль и выдается лицам, указанным в пункте 2.3 перед выездом автомобиля.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 2.8. Новый путевой лист выдается только по возвращении полностью оформленного ранее выданного путевого листа.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 2.9. Путевые листы регистрируются и подлежат хранению в бухгалтерии администрации.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 2.10. Должностное лицо, ответственное за использование автотранспорта заверяет в путевом листе время выезда и возвращения автомобиля, показания спидометра и проверяет правильность записи маршрута.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 2.11. В случае использования автотранспорта сверхустановленного режима работы, а также срочных выездов должностном лицом делается запись в путевом листе.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 2.12. Движение автомобилей в пределах Брянской области, осуществляется по служебной необходимости, выезд автомобиля за пределы осуществляется только с оформлением служебной командировки.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  2.13. Должностные лица, ответственные за использование автотранспорта, контролируют надлежащее использование имеющегося в их распоряжении автомобиля, экономное расходование средств на его содержание и эксплуатацию.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center"/>
        <w:rPr>
          <w:rFonts w:ascii="Arial" w:hAnsi="Arial" w:cs="Arial"/>
          <w:color w:val="1E1E1E"/>
        </w:rPr>
      </w:pPr>
      <w:r w:rsidRPr="00332CC4">
        <w:rPr>
          <w:b/>
          <w:bCs/>
          <w:color w:val="1E1E1E"/>
        </w:rPr>
        <w:t>3. Права и обязанности водителя администрации при использовании, управлении и эксплуатации автомобиля администрации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  3.1. Автомобиль администрации закрепляется за должностным лицом  сельской администрации, в непосредственное управление которому предоставлен автомобиль, на основании распоряжения администрации.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  3.2. Должностное лицо администрации, в непосредственное управление которому предоставлен автомобиль при управлении автомобилем, обязан соблюдать правила дорожного движения.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 3.3. Автомобиль базируется в согласованном месте хранения.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 3.4. Ответственные за эксплуатацию автомобиля, прибыв на работу, производят внешний осмотр автомобиля, проверяет техническое состояние автомобиля (проверяют уровень охлаждающей и тормозной жидкости, жидкости в бачке омывателя стекол, уровень электролита в аккумуляторной батарее, давление в шинах и т.д.), вносят в путевой лист показание спидометра, данные о наличии горючего; получают путевую документацию, затем проходят в обязательном порядке предрейсовый технический и медицинский осмотр в медицинском учреждении на основании заключенного договора.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 3.5. В путевом листе отмечается время начала и окончания работы.. Эта запись заверяется должностным лицом администрации, в распоряжение которого выделен автомобиль.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 3.6. Ответственные за эксплуатацию автомобиля обязаны: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- использовать предоставленный автомобиль только по прямому назначению;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- соблюдать установленные заводом-изготовителем автомобиля Правила и нормы технической эксплуатации автомобиля;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- не эксплуатировать автомобиль в неисправном состоянии;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- незамедлительно по выявлении каких-либо неисправностей в работе автомобиля прекращать его эксплуатацию;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- не приступать к управлению автомобилем в случаях, если по состоянию здоровья не был допущен медицинским специалистом к управлению автомобилем;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- своевременно обращаться в бухгалтерию сельской администрации в целях получения путевого листа;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lastRenderedPageBreak/>
        <w:t>- содержать автомобиль в надлежащем порядке и чистоте;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- соблюдать периодичность предоставления автомобиля на техническое обслуживание: текущий</w:t>
      </w:r>
      <w:r w:rsidRPr="00332CC4">
        <w:rPr>
          <w:rFonts w:ascii="Calibri" w:hAnsi="Calibri" w:cs="Calibri"/>
          <w:color w:val="1E1E1E"/>
        </w:rPr>
        <w:t> </w:t>
      </w:r>
      <w:r w:rsidRPr="00332CC4">
        <w:rPr>
          <w:color w:val="1E1E1E"/>
        </w:rPr>
        <w:t>ремонт, техническое обслуживание-1 и техническое обслуживание-2;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- строго соблюдать правила внутреннего трудового распорядка администрации.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 3.7. Ответственные за эксплуатацию автомобиля несут ответственность, предусмотренную действующим законодательством, настоящим Положением и иными внутренними документами, действующими в администрации.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 3.8. Внесение каких-либо изменений в конструкцию или комплектацию предоставленного автомобиля, включая затемнение стекол, запрещено.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 3.9. В целях безопасности управления, использования и эксплуатации автомобиля категорически запрещается (за исключением особого распоряжения администрации):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- осуществлять перевозку пассажиров, не являющихся сотрудниками администрации;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- осуществлять перевозку грузов, не принадлежащих администрации;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- осуществлять буксировку транспортных средств, не принадлежащих администрации, с помощью автомобиля администрации.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 3.10. Запрещается управление, использование и эксплуатация автомобиля, должностным лицом администрации, в непосредственное управление которому предоставлен автомобиль, во время своего очередного и дополнительного отпусков или периода временной нетрудоспособности.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b/>
          <w:bCs/>
          <w:color w:val="1E1E1E"/>
        </w:rPr>
        <w:t>                 4. Эксплуатация и техническое обслуживание автомобилей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 4.1. В целях планомерного и целевого использования бюджетных средств распоряжением администрации устанавливаются предельные нормативы расходов на обслуживание служебных автомобилей, принадлежащих администрации.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 4.2. В целях организации эксплуатации транспортных средств руководствоваться распоряжением Минтранса России от 06.04.2018 года № НА-51-р "О внесении изменений в Методические рекомендации "Нормы расхода топлив и смазочных материалов на автомобильном транспорте", введенные в действие распоряжением Министерства транспорта Российской Федерации от 14 марта 2008 года № АМ-23-р".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  4.3. Администрация не компенсирует сотруднику любые виды штрафов, связанные с невыполнением или ненадлежащим выполнением ответственным за эксплуатацию данного автомобиля своих обязательств в соответствии с действующим законодательством, настоящим Положением и другими внутренними документами администрации. Администрация не возмещает ответственному за эксплуатацию автомобиля никакие расходы, связанные с эксплуатацией автомобиля, если они не оформлены документами строгой финансовой отчетности.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 4.4. Перечисленные нормативы и ограничения могут быть изменены вплоть до полного снятия применительно к конкретному сотруднику (группе сотрудников) распоряжением администрации.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b/>
          <w:bCs/>
          <w:color w:val="1E1E1E"/>
        </w:rPr>
        <w:t>                                  5. Антитеррористическая защищенность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    5.1. Должностное лицо администрации, в непосредственное управление которому предоставлен автомобиль, обязан соблюдать меры антитеррористической безопасности: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- не оставлять без присмотра служебный автотранспорт;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- перед эксплуатацией автомобиля проводить визуальный контроль днища, багажника, салона автомобиля на наличие посторонних предметов: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1E1E1E"/>
        </w:rPr>
        <w:t>- при обнаружении посторонних предметов, принять необходимые меры по информированию компетентных органов (ОМВД, УФСБ, МЧС, прокуратура).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b/>
          <w:bCs/>
          <w:color w:val="1E1E1E"/>
        </w:rPr>
        <w:t>                                            6. Страхование автомобиля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242424"/>
        </w:rPr>
        <w:lastRenderedPageBreak/>
        <w:t>    6.1. Автомобиль, принадлежащий администрации, застрахован в соответствии с Законом Российской Федерации «Об обязательном страховании гражданской ответственности владельцев транспортных средств».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242424"/>
        </w:rPr>
        <w:t>     6.2. При причинении ущерба автомобилю в случае дорожно-транспортного происшествия, должностное лицо администрации, в непосредственное управление которому предоставлен автомобиль, и находящиеся за рулем автомобиля, обязан: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242424"/>
        </w:rPr>
        <w:t>- незамедлительно вызвать на место дорожно-транспортного происшествия представителя ГИБДД для составления акта дорожно-транспортного происшествия и выполнить другие обязанности в соответствии с Законом Российской Федерации «Об обязательном страховании гражданской ответственности владельцев транспортных средств»;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242424"/>
        </w:rPr>
        <w:t>- при необходимости получить в органах ГИБДД справку установленного образца о дорожно-транспортном происшествии.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b/>
          <w:bCs/>
          <w:color w:val="242424"/>
        </w:rPr>
        <w:t>                                         7. Порядок отчетности по расходу топлива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242424"/>
        </w:rPr>
        <w:t>     7.1. Должностное лицо администрации, в непосредственное управление которому предоставлен автомобиль, обязан сдавать путевые листы в бухгалтерию  администрации.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b/>
          <w:bCs/>
          <w:color w:val="242424"/>
        </w:rPr>
        <w:t>                  8. Ответственность должностного лица администрации, в непосредственное управление которому предоставлен автомобиль, за нарушение настоящего положения, порядка и правил использования, управления и эксплуатации автомобиля, установленных в администрации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242424"/>
        </w:rPr>
        <w:t>     8.1. Должностное лицо администрации, ответственное за эксплуатацию автомобиля, в непосредственное управление которому предоставлен автомобиль, обязан компенсировать администрации за счет собственных средств расходы, возникшие в результате: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242424"/>
        </w:rPr>
        <w:t>- умышленного причинения вреда автомобилю;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242424"/>
        </w:rPr>
        <w:t>- связанные с ремонтом автомобиля, произошедшим в результате дорожно-транспортного происшествия.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color w:val="242424"/>
        </w:rPr>
        <w:t>     8.2. Должностное лицо администрации, ответственный за эксплуатацию автомобиля, в непосредственное управление которому предоставлен автомобиль, несет персональную и административную ответственность в соответствии с действующим законодательством Российской Федерации. </w:t>
      </w:r>
    </w:p>
    <w:p w:rsidR="00D035CE" w:rsidRPr="00332CC4" w:rsidRDefault="00D035CE" w:rsidP="003856FC">
      <w:pPr>
        <w:pStyle w:val="a7"/>
        <w:spacing w:before="0" w:beforeAutospacing="0" w:after="0" w:afterAutospacing="0"/>
        <w:ind w:firstLine="150"/>
        <w:jc w:val="right"/>
        <w:rPr>
          <w:rFonts w:ascii="Arial" w:hAnsi="Arial" w:cs="Arial"/>
          <w:color w:val="1E1E1E"/>
        </w:rPr>
      </w:pPr>
      <w:r w:rsidRPr="00332CC4">
        <w:rPr>
          <w:color w:val="1E1E1E"/>
        </w:rPr>
        <w:t xml:space="preserve">                                            </w:t>
      </w:r>
      <w:r w:rsidR="003856FC" w:rsidRPr="00332CC4">
        <w:rPr>
          <w:color w:val="1E1E1E"/>
        </w:rPr>
        <w:t xml:space="preserve">                        </w:t>
      </w:r>
    </w:p>
    <w:p w:rsidR="00D035CE" w:rsidRPr="00332CC4" w:rsidRDefault="00D035CE" w:rsidP="00D035CE">
      <w:pPr>
        <w:pStyle w:val="a3"/>
        <w:spacing w:before="0" w:beforeAutospacing="0" w:after="160" w:afterAutospacing="0"/>
        <w:ind w:firstLine="150"/>
        <w:jc w:val="center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8E4989" w:rsidP="00D035CE">
      <w:pPr>
        <w:pStyle w:val="a7"/>
        <w:spacing w:before="0" w:beforeAutospacing="0" w:after="0" w:afterAutospacing="0"/>
        <w:ind w:firstLine="150"/>
        <w:jc w:val="center"/>
        <w:rPr>
          <w:rFonts w:ascii="Arial" w:hAnsi="Arial" w:cs="Arial"/>
          <w:b/>
          <w:color w:val="1E1E1E"/>
        </w:rPr>
      </w:pPr>
      <w:r w:rsidRPr="00332CC4">
        <w:rPr>
          <w:color w:val="1E1E1E"/>
        </w:rPr>
        <w:t xml:space="preserve">                   </w:t>
      </w:r>
      <w:r w:rsidRPr="00332CC4">
        <w:rPr>
          <w:b/>
          <w:color w:val="1E1E1E"/>
        </w:rPr>
        <w:t>9. Т</w:t>
      </w:r>
      <w:r w:rsidR="007436D0" w:rsidRPr="00332CC4">
        <w:rPr>
          <w:b/>
          <w:color w:val="1E1E1E"/>
        </w:rPr>
        <w:t>ранспортное обслуживание</w:t>
      </w:r>
      <w:r w:rsidR="00D035CE" w:rsidRPr="00332CC4">
        <w:rPr>
          <w:b/>
          <w:color w:val="1E1E1E"/>
        </w:rPr>
        <w:t xml:space="preserve"> служебным автотранспортом в </w:t>
      </w:r>
      <w:r w:rsidR="009F3D43">
        <w:rPr>
          <w:b/>
          <w:color w:val="1E1E1E"/>
        </w:rPr>
        <w:t>Ветле</w:t>
      </w:r>
      <w:r w:rsidR="005B113B" w:rsidRPr="00332CC4">
        <w:rPr>
          <w:b/>
          <w:color w:val="1E1E1E"/>
        </w:rPr>
        <w:t>вск</w:t>
      </w:r>
      <w:r w:rsidR="00D035CE" w:rsidRPr="00332CC4">
        <w:rPr>
          <w:b/>
          <w:color w:val="1E1E1E"/>
        </w:rPr>
        <w:t>ой сельской администрации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Calibri" w:hAnsi="Calibri" w:cs="Calibri"/>
          <w:color w:val="1E1E1E"/>
          <w:shd w:val="clear" w:color="auto" w:fill="FFFFFF"/>
        </w:rPr>
        <w:t> </w:t>
      </w:r>
    </w:p>
    <w:p w:rsidR="007436D0" w:rsidRPr="00332CC4" w:rsidRDefault="007436D0" w:rsidP="007436D0">
      <w:pPr>
        <w:pStyle w:val="a7"/>
        <w:spacing w:before="0" w:beforeAutospacing="0" w:after="0" w:afterAutospacing="0"/>
        <w:jc w:val="both"/>
        <w:rPr>
          <w:rFonts w:ascii="Calibri" w:hAnsi="Calibri" w:cs="Calibri"/>
          <w:color w:val="1E1E1E"/>
        </w:rPr>
      </w:pPr>
      <w:r w:rsidRPr="00332CC4">
        <w:rPr>
          <w:rFonts w:ascii="Calibri" w:hAnsi="Calibri" w:cs="Calibri"/>
          <w:color w:val="1E1E1E"/>
        </w:rPr>
        <w:t xml:space="preserve">            </w:t>
      </w:r>
    </w:p>
    <w:p w:rsidR="00D035CE" w:rsidRPr="00332CC4" w:rsidRDefault="007436D0" w:rsidP="007436D0">
      <w:pPr>
        <w:pStyle w:val="a7"/>
        <w:spacing w:before="0" w:beforeAutospacing="0" w:after="0" w:afterAutospacing="0"/>
        <w:jc w:val="both"/>
        <w:rPr>
          <w:rFonts w:ascii="Arial" w:hAnsi="Arial" w:cs="Arial"/>
          <w:color w:val="1E1E1E"/>
        </w:rPr>
      </w:pPr>
      <w:r w:rsidRPr="00332CC4">
        <w:rPr>
          <w:rFonts w:ascii="Calibri" w:hAnsi="Calibri" w:cs="Calibri"/>
          <w:color w:val="1E1E1E"/>
        </w:rPr>
        <w:t xml:space="preserve">                   9.1.</w:t>
      </w:r>
      <w:r w:rsidRPr="00332CC4">
        <w:rPr>
          <w:color w:val="1E1E1E"/>
        </w:rPr>
        <w:t>Транспортное</w:t>
      </w:r>
      <w:r w:rsidR="00D035CE" w:rsidRPr="00332CC4">
        <w:rPr>
          <w:color w:val="1E1E1E"/>
        </w:rPr>
        <w:t xml:space="preserve"> обслуживания служебным автотранспортом в </w:t>
      </w:r>
      <w:r w:rsidR="009F3D43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="00D035CE" w:rsidRPr="00332CC4">
        <w:rPr>
          <w:color w:val="1E1E1E"/>
        </w:rPr>
        <w:t xml:space="preserve">ой сельской администрации (далее – Порядок) устанавливает случаи и определяет порядок транспортного обслуживания служебным автотранспортом, находящимся в собственности </w:t>
      </w:r>
      <w:r w:rsidR="009F3D43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="00D035CE" w:rsidRPr="00332CC4">
        <w:rPr>
          <w:color w:val="1E1E1E"/>
        </w:rPr>
        <w:t>ой сельской администрации, муниципальными служащими сельской администрации (далее – муниципальные служащие), в связи с исполнением ими должностных обязанностей.</w:t>
      </w:r>
    </w:p>
    <w:p w:rsidR="00D035CE" w:rsidRPr="00332CC4" w:rsidRDefault="007436D0" w:rsidP="00D035CE">
      <w:pPr>
        <w:pStyle w:val="a7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 9.2</w:t>
      </w:r>
      <w:r w:rsidR="00D035CE" w:rsidRPr="00332CC4">
        <w:rPr>
          <w:color w:val="1E1E1E"/>
        </w:rPr>
        <w:t xml:space="preserve">. Транспортное обслуживание муниципальных служащих осуществляется </w:t>
      </w:r>
      <w:r w:rsidR="009F3D43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="00D035CE" w:rsidRPr="00332CC4">
        <w:rPr>
          <w:color w:val="1E1E1E"/>
        </w:rPr>
        <w:t>ой сельской администрацией в соответствии с действующим законодательством в пределах установленных лимитов пробега служебного автотранспорта.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1E1E1E"/>
        </w:rPr>
        <w:lastRenderedPageBreak/>
        <w:t xml:space="preserve">     </w:t>
      </w:r>
      <w:r w:rsidR="007436D0" w:rsidRPr="00332CC4">
        <w:rPr>
          <w:color w:val="1E1E1E"/>
        </w:rPr>
        <w:t>9.</w:t>
      </w:r>
      <w:r w:rsidRPr="00332CC4">
        <w:rPr>
          <w:color w:val="1E1E1E"/>
        </w:rPr>
        <w:t xml:space="preserve">3. Финансирование расходов на транспортное обслуживание муниципальных служащих осуществляется за счет бюджета </w:t>
      </w:r>
      <w:r w:rsidR="009F3D43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Pr="00332CC4">
        <w:rPr>
          <w:color w:val="1E1E1E"/>
        </w:rPr>
        <w:t>ой сельского поселения в соответствии с действующим законодательством.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1E1E1E"/>
        </w:rPr>
        <w:t>    </w:t>
      </w:r>
      <w:r w:rsidR="007436D0" w:rsidRPr="00332CC4">
        <w:rPr>
          <w:color w:val="1E1E1E"/>
        </w:rPr>
        <w:t>9.</w:t>
      </w:r>
      <w:r w:rsidRPr="00332CC4">
        <w:rPr>
          <w:color w:val="1E1E1E"/>
        </w:rPr>
        <w:t xml:space="preserve"> 4. Транспортное обслуживание муниципальных служащих служебным автотранспортом осуществляется: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1E1D1E"/>
        </w:rPr>
        <w:t>- путем персонального закрепления служебного транспорта распоряжением Главы сельской администрации.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1E1D1E"/>
        </w:rPr>
        <w:t>  </w:t>
      </w:r>
      <w:r w:rsidR="007436D0" w:rsidRPr="00332CC4">
        <w:rPr>
          <w:color w:val="1E1D1E"/>
        </w:rPr>
        <w:t>9.</w:t>
      </w:r>
      <w:r w:rsidRPr="00332CC4">
        <w:rPr>
          <w:color w:val="1E1D1E"/>
        </w:rPr>
        <w:t xml:space="preserve"> 4.1. Служебный транспорт с персональным закреплением используется лицами, которым предоставлено такое право, в служебных целях в рабочие, выходные и праздничные дни.      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1E1D1E"/>
        </w:rPr>
        <w:t>    Муниципальные служащие, которым предоставлено право персонального закрепления служебного транспорта, могут управлять служебным автомобилем без водителя, при соблюдении условий, указанных в п. 4.2.  настоящего порядка.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1E1D1E"/>
        </w:rPr>
        <w:t>    </w:t>
      </w:r>
      <w:r w:rsidR="007436D0" w:rsidRPr="00332CC4">
        <w:rPr>
          <w:color w:val="1E1D1E"/>
        </w:rPr>
        <w:t>9.</w:t>
      </w:r>
      <w:r w:rsidRPr="00332CC4">
        <w:rPr>
          <w:color w:val="1E1D1E"/>
        </w:rPr>
        <w:t>4.2. Общим условием допуска муниципального служащего к управлению служебным автомобилем без водителя является наличие у него: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1E1D1E"/>
        </w:rPr>
        <w:t>- водительского удостоверения категории, соответствующей типу автомобиля;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1E1D1E"/>
        </w:rPr>
        <w:t>- стажа вождения автомобиля не менее трех лет;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1E1D1E"/>
        </w:rPr>
        <w:t>-  действующей медицинской справки установленного образца.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rFonts w:ascii="Calibri" w:hAnsi="Calibri" w:cs="Calibri"/>
          <w:color w:val="1E1E1E"/>
        </w:rPr>
        <w:t>    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jc w:val="center"/>
        <w:rPr>
          <w:rFonts w:ascii="Arial" w:hAnsi="Arial" w:cs="Arial"/>
          <w:color w:val="1E1E1E"/>
        </w:rPr>
      </w:pPr>
      <w:r w:rsidRPr="00332CC4">
        <w:rPr>
          <w:color w:val="1E1E1E"/>
        </w:rPr>
        <w:t>                                                                         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8E4989" w:rsidRPr="00332CC4" w:rsidRDefault="008E4989" w:rsidP="008E4989">
      <w:pPr>
        <w:pStyle w:val="a3"/>
        <w:spacing w:before="0" w:beforeAutospacing="0" w:after="0" w:afterAutospacing="0"/>
        <w:ind w:firstLine="150"/>
        <w:jc w:val="center"/>
        <w:rPr>
          <w:b/>
          <w:color w:val="000000"/>
        </w:rPr>
      </w:pPr>
      <w:r w:rsidRPr="00332CC4">
        <w:rPr>
          <w:b/>
          <w:bCs/>
          <w:color w:val="000000"/>
        </w:rPr>
        <w:t>10.</w:t>
      </w:r>
      <w:r w:rsidR="00D035CE" w:rsidRPr="00332CC4">
        <w:rPr>
          <w:b/>
          <w:bCs/>
          <w:color w:val="000000"/>
        </w:rPr>
        <w:t>П</w:t>
      </w:r>
      <w:r w:rsidRPr="00332CC4">
        <w:rPr>
          <w:b/>
          <w:bCs/>
          <w:color w:val="000000"/>
        </w:rPr>
        <w:t xml:space="preserve">орядок </w:t>
      </w:r>
      <w:r w:rsidR="00D035CE" w:rsidRPr="00332CC4">
        <w:rPr>
          <w:b/>
          <w:color w:val="000000"/>
        </w:rPr>
        <w:t>выплат муниципальным служащим</w:t>
      </w:r>
    </w:p>
    <w:p w:rsidR="00D035CE" w:rsidRPr="00332CC4" w:rsidRDefault="00D035CE" w:rsidP="008E4989">
      <w:pPr>
        <w:pStyle w:val="a3"/>
        <w:spacing w:before="0" w:beforeAutospacing="0" w:after="0" w:afterAutospacing="0"/>
        <w:ind w:firstLine="150"/>
        <w:jc w:val="center"/>
        <w:rPr>
          <w:rFonts w:ascii="Arial" w:hAnsi="Arial" w:cs="Arial"/>
          <w:b/>
          <w:color w:val="1E1E1E"/>
        </w:rPr>
      </w:pPr>
      <w:r w:rsidRPr="00332CC4">
        <w:rPr>
          <w:b/>
          <w:color w:val="000000"/>
        </w:rPr>
        <w:t> </w:t>
      </w:r>
      <w:r w:rsidR="009F3D43">
        <w:rPr>
          <w:b/>
          <w:color w:val="1E1E1E"/>
        </w:rPr>
        <w:t>Ветле</w:t>
      </w:r>
      <w:r w:rsidR="005B113B" w:rsidRPr="00332CC4">
        <w:rPr>
          <w:b/>
          <w:color w:val="1E1E1E"/>
        </w:rPr>
        <w:t>вск</w:t>
      </w:r>
      <w:r w:rsidRPr="00332CC4">
        <w:rPr>
          <w:b/>
          <w:color w:val="1E1E1E"/>
        </w:rPr>
        <w:t>ой сельской    администрации</w:t>
      </w:r>
      <w:r w:rsidRPr="00332CC4">
        <w:rPr>
          <w:rFonts w:ascii="Calibri" w:hAnsi="Calibri" w:cs="Calibri"/>
          <w:b/>
          <w:color w:val="1E1E1E"/>
        </w:rPr>
        <w:t> </w:t>
      </w:r>
      <w:r w:rsidR="005B113B" w:rsidRPr="00332CC4">
        <w:rPr>
          <w:b/>
          <w:color w:val="000000"/>
        </w:rPr>
        <w:t>Мглинск</w:t>
      </w:r>
      <w:r w:rsidRPr="00332CC4">
        <w:rPr>
          <w:b/>
          <w:color w:val="000000"/>
        </w:rPr>
        <w:t>ого района компенсации за использование личного транспорта в служебных целях и возмещения расходов, связанных с его использованием</w:t>
      </w:r>
    </w:p>
    <w:p w:rsidR="00D035CE" w:rsidRPr="00332CC4" w:rsidRDefault="00D035CE" w:rsidP="00D035CE">
      <w:pPr>
        <w:pStyle w:val="a3"/>
        <w:spacing w:before="0" w:beforeAutospacing="0" w:after="160" w:afterAutospacing="0"/>
        <w:ind w:firstLine="150"/>
        <w:jc w:val="both"/>
        <w:rPr>
          <w:rFonts w:ascii="Arial" w:hAnsi="Arial" w:cs="Arial"/>
          <w:b/>
          <w:color w:val="1E1E1E"/>
        </w:rPr>
      </w:pPr>
      <w:r w:rsidRPr="00332CC4">
        <w:rPr>
          <w:rFonts w:ascii="Arial" w:hAnsi="Arial" w:cs="Arial"/>
          <w:b/>
          <w:color w:val="1E1E1E"/>
        </w:rPr>
        <w:t> </w:t>
      </w:r>
    </w:p>
    <w:p w:rsidR="00D035CE" w:rsidRPr="00332CC4" w:rsidRDefault="00E74B06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10.</w:t>
      </w:r>
      <w:r w:rsidR="00D035CE" w:rsidRPr="00332CC4">
        <w:rPr>
          <w:color w:val="000000"/>
        </w:rPr>
        <w:t>1. Настоящий Порядок разработан в соответствии со статьей 23 Федерального закона от 02.03.2007 № 25-ФЗ «О муниципальной службе в Российской Федерации» и устанавливает механизм выплаты компенсации за использование личного транспорта (легковой автомобиль или мотоцикл) в служебных целях и возмещения расходов, связанных с его использованием, за счет средств бюджета </w:t>
      </w:r>
      <w:r w:rsidR="00AC6C8F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="00D035CE" w:rsidRPr="00332CC4">
        <w:rPr>
          <w:color w:val="1E1E1E"/>
        </w:rPr>
        <w:t>ой сельской администрации</w:t>
      </w:r>
      <w:r w:rsidR="00D035CE" w:rsidRPr="00332CC4">
        <w:rPr>
          <w:rFonts w:ascii="Calibri" w:hAnsi="Calibri" w:cs="Calibri"/>
          <w:color w:val="1E1E1E"/>
        </w:rPr>
        <w:t> </w:t>
      </w:r>
      <w:r w:rsidR="00D035CE" w:rsidRPr="00332CC4">
        <w:rPr>
          <w:color w:val="000000"/>
        </w:rPr>
        <w:t>муниципальным служащим </w:t>
      </w:r>
      <w:r w:rsidR="00AC6C8F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="00D035CE" w:rsidRPr="00332CC4">
        <w:rPr>
          <w:color w:val="1E1E1E"/>
        </w:rPr>
        <w:t>ой сельской                                                                  администрации</w:t>
      </w:r>
      <w:r w:rsidR="00D035CE" w:rsidRPr="00332CC4">
        <w:rPr>
          <w:rFonts w:ascii="Calibri" w:hAnsi="Calibri" w:cs="Calibri"/>
          <w:color w:val="1E1E1E"/>
        </w:rPr>
        <w:t> </w:t>
      </w:r>
      <w:r w:rsidR="005B113B" w:rsidRPr="00332CC4">
        <w:rPr>
          <w:color w:val="000000"/>
        </w:rPr>
        <w:t>Мглинск</w:t>
      </w:r>
      <w:r w:rsidR="00D035CE" w:rsidRPr="00332CC4">
        <w:rPr>
          <w:color w:val="000000"/>
        </w:rPr>
        <w:t>ого района (далее, соответственно - компенсация, личный транспорт, возмещение расходов, муниципальный служащий, муниципальный орган).</w:t>
      </w:r>
    </w:p>
    <w:p w:rsidR="00D035CE" w:rsidRPr="00332CC4" w:rsidRDefault="00E74B06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10.</w:t>
      </w:r>
      <w:r w:rsidR="00D035CE" w:rsidRPr="00332CC4">
        <w:rPr>
          <w:color w:val="000000"/>
        </w:rPr>
        <w:t>2. Компенсация производится в случае использования муниципальным служащим личного транспорта в служебных целях, когда работа по роду служебной деятельности связана со служебными разъездами (в соответствии с его должностными обязанностями), если муниципальный служащий не обеспечивается в установленном порядке служебным транспортом.</w:t>
      </w:r>
    </w:p>
    <w:p w:rsidR="00D035CE" w:rsidRPr="00332CC4" w:rsidRDefault="00E74B06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10.</w:t>
      </w:r>
      <w:r w:rsidR="00D035CE" w:rsidRPr="00332CC4">
        <w:rPr>
          <w:color w:val="000000"/>
        </w:rPr>
        <w:t>3. Право на получение компенсации имеют муниципальные служащие, занимающие должности в соответствии с утвержденным перечнем. Перечень должностей, исполнение должностных обязанностей по которым может быть сопряжено с использованием личного транспорта в служебных целях, утверждается распоряжением </w:t>
      </w:r>
      <w:r w:rsidR="00AC6C8F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="00D035CE" w:rsidRPr="00332CC4">
        <w:rPr>
          <w:color w:val="1E1E1E"/>
        </w:rPr>
        <w:t>ой сельской  администрации.</w:t>
      </w:r>
    </w:p>
    <w:p w:rsidR="00D035CE" w:rsidRPr="00332CC4" w:rsidRDefault="00E74B06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10.</w:t>
      </w:r>
      <w:r w:rsidR="00D035CE" w:rsidRPr="00332CC4">
        <w:rPr>
          <w:color w:val="000000"/>
        </w:rPr>
        <w:t>4. Основанием для выплаты компенсации муниципальному служащему является распоряжение </w:t>
      </w:r>
      <w:r w:rsidR="00AC6C8F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="00D035CE" w:rsidRPr="00332CC4">
        <w:rPr>
          <w:color w:val="1E1E1E"/>
        </w:rPr>
        <w:t>ой сельской              администрации</w:t>
      </w:r>
      <w:r w:rsidR="00D035CE" w:rsidRPr="00332CC4">
        <w:rPr>
          <w:color w:val="000000"/>
        </w:rPr>
        <w:t>, в котором предусматриваются конкретные размеры компенсации.</w:t>
      </w:r>
    </w:p>
    <w:p w:rsidR="00D035CE" w:rsidRPr="00332CC4" w:rsidRDefault="00E74B06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lastRenderedPageBreak/>
        <w:t>10.</w:t>
      </w:r>
      <w:r w:rsidR="00D035CE" w:rsidRPr="00332CC4">
        <w:rPr>
          <w:color w:val="000000"/>
        </w:rPr>
        <w:t>5. Для получения компенсации муниципальный служащий представляет в соответствующий муниципальный орган следующие документы: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  1) заявление о выплате компенсации за использование личного транспорта в служебных целях и возмещении расходов, связанных с его использованием, с указанием мероприятий, на выполнение которых необходимо использование личного транспорта, согласно должностным обязанностям;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  2) копию свидетельства о регистрации транспортного средства;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  3) сведения о количестве поездок и величине пробега (в километрах), совершенного личным транспортом в служебных целях;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  4) другие документы, подтверждающие обоснованность понесенных расходов, в соответствии с правилами бухгалтерского учета (чеки на горюче-смазочные материалы, акты выполненных работ по ремонту данного автомобиля и т.д.).</w:t>
      </w:r>
    </w:p>
    <w:p w:rsidR="00D035CE" w:rsidRPr="00332CC4" w:rsidRDefault="00E74B06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10.</w:t>
      </w:r>
      <w:r w:rsidR="00D035CE" w:rsidRPr="00332CC4">
        <w:rPr>
          <w:color w:val="000000"/>
        </w:rPr>
        <w:t>6. Решение о выплате компенсации принимается в 10-дневный срок со дня получения заявления муниципального служащего с учетом: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-необходимости использования личного транспорта для исполнения должностных обязанностей, связанных с постоянными служебными поездками;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-времени использования личного транспорта в служебных целях;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-объема бюджетных ассигнований, предусмотренных в бюджете </w:t>
      </w:r>
      <w:r w:rsidR="00AC6C8F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Pr="00332CC4">
        <w:rPr>
          <w:color w:val="1E1E1E"/>
        </w:rPr>
        <w:t>ой сельской администрации</w:t>
      </w:r>
      <w:r w:rsidRPr="00332CC4">
        <w:rPr>
          <w:color w:val="000000"/>
        </w:rPr>
        <w:t> на его содержание.</w:t>
      </w:r>
    </w:p>
    <w:p w:rsidR="00D035CE" w:rsidRPr="00332CC4" w:rsidRDefault="00E74B06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10.</w:t>
      </w:r>
      <w:r w:rsidR="00D035CE" w:rsidRPr="00332CC4">
        <w:rPr>
          <w:color w:val="000000"/>
        </w:rPr>
        <w:t>7. Компенсация выплачивается один раз в месяц, следующий за месяцем, в котором осуществлялось использование личного транспорта в служебных целях.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Компенсация не выплачивается за время нахождения муниципального служащего в отпуске, командировке, невыхода на работу вследствие временной нетрудоспособности, а также по другим причинам, когда личный транспорт не эксплуатируется.</w:t>
      </w:r>
    </w:p>
    <w:p w:rsidR="00D035CE" w:rsidRPr="00332CC4" w:rsidRDefault="00E74B06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10.</w:t>
      </w:r>
      <w:r w:rsidR="00D035CE" w:rsidRPr="00332CC4">
        <w:rPr>
          <w:color w:val="000000"/>
        </w:rPr>
        <w:t>8. Предельные размеры компенсации в месяц за использование муниципальными служащими личного транспорта в служебных целях составляют: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для легковых автомобилей с рабочим объемом двигателя до 2000 куб. см включительно -    2 400 рублей;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для легковых автомобилей с рабочим объемом двигателя свыше 2000 куб. см - 3 000 рублей;</w:t>
      </w:r>
    </w:p>
    <w:p w:rsidR="00D035CE" w:rsidRPr="00332CC4" w:rsidRDefault="00E74B06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10.</w:t>
      </w:r>
      <w:r w:rsidR="00D035CE" w:rsidRPr="00332CC4">
        <w:rPr>
          <w:color w:val="000000"/>
        </w:rPr>
        <w:t>9. Возмещение расходов на приобретение горюче-смазочных материалов производится по фактическим затратам, подтвержденным соответствующими документами (счетами, квитанциями, кассовыми чеками и др.).</w:t>
      </w:r>
    </w:p>
    <w:p w:rsidR="00D035CE" w:rsidRPr="00332CC4" w:rsidRDefault="00D035CE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Суммы штрафов возмещению не подлежат.</w:t>
      </w:r>
    </w:p>
    <w:p w:rsidR="00D035CE" w:rsidRPr="00332CC4" w:rsidRDefault="00E74B06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10.</w:t>
      </w:r>
      <w:r w:rsidR="00D035CE" w:rsidRPr="00332CC4">
        <w:rPr>
          <w:color w:val="000000"/>
        </w:rPr>
        <w:t>10. Муниципальному служащему, которому предоставлен служебный транспорт с персональным закреплением, в случае его отказа от этого транспорта и подачи заявления о выплате компенсации и возмещении расходов, устанавливается компенсация и возмещаются расходы в порядке и размерах, предусмотренных настоящим Порядком.</w:t>
      </w:r>
    </w:p>
    <w:p w:rsidR="00D035CE" w:rsidRPr="00332CC4" w:rsidRDefault="00E74B06" w:rsidP="00D035CE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color w:val="000000"/>
        </w:rPr>
        <w:t>10.</w:t>
      </w:r>
      <w:r w:rsidR="00D035CE" w:rsidRPr="00332CC4">
        <w:rPr>
          <w:color w:val="000000"/>
        </w:rPr>
        <w:t>11. Выплата компенсации осуществляется за счет средств, предусмотренных на содержание </w:t>
      </w:r>
      <w:r w:rsidR="00AC6C8F">
        <w:rPr>
          <w:color w:val="1E1E1E"/>
        </w:rPr>
        <w:t>Ветле</w:t>
      </w:r>
      <w:r w:rsidR="005B113B" w:rsidRPr="00332CC4">
        <w:rPr>
          <w:color w:val="1E1E1E"/>
        </w:rPr>
        <w:t>вск</w:t>
      </w:r>
      <w:r w:rsidR="00D035CE" w:rsidRPr="00332CC4">
        <w:rPr>
          <w:color w:val="1E1E1E"/>
        </w:rPr>
        <w:t>ой сельской  администрации</w:t>
      </w:r>
      <w:r w:rsidR="00D035CE" w:rsidRPr="00332CC4">
        <w:rPr>
          <w:color w:val="000000"/>
        </w:rPr>
        <w:t>, и перечисляется в безналичной форме путем перечисления на банковскую карту муниципального служащего.</w:t>
      </w:r>
    </w:p>
    <w:p w:rsidR="00D035CE" w:rsidRPr="00332CC4" w:rsidRDefault="00D035CE" w:rsidP="00D035CE">
      <w:pPr>
        <w:pStyle w:val="a3"/>
        <w:spacing w:before="0" w:beforeAutospacing="0" w:after="160" w:afterAutospacing="0"/>
        <w:ind w:firstLine="150"/>
        <w:jc w:val="both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D035CE" w:rsidRPr="00332CC4" w:rsidRDefault="00D035CE" w:rsidP="00D035CE">
      <w:pPr>
        <w:pStyle w:val="a7"/>
        <w:spacing w:before="0" w:beforeAutospacing="0" w:after="0" w:afterAutospacing="0"/>
        <w:ind w:firstLine="150"/>
        <w:rPr>
          <w:rFonts w:ascii="Arial" w:hAnsi="Arial" w:cs="Arial"/>
          <w:color w:val="1E1E1E"/>
        </w:rPr>
      </w:pPr>
      <w:r w:rsidRPr="00332CC4">
        <w:rPr>
          <w:rFonts w:ascii="Arial" w:hAnsi="Arial" w:cs="Arial"/>
          <w:color w:val="1E1E1E"/>
        </w:rPr>
        <w:t> </w:t>
      </w:r>
    </w:p>
    <w:p w:rsidR="00AC6C8F" w:rsidRPr="004623E0" w:rsidRDefault="00AC6C8F" w:rsidP="004623E0">
      <w:pPr>
        <w:pStyle w:val="a7"/>
        <w:spacing w:before="0" w:beforeAutospacing="0" w:after="0" w:afterAutospacing="0"/>
        <w:rPr>
          <w:rFonts w:ascii="Arial" w:hAnsi="Arial" w:cs="Arial"/>
          <w:color w:val="1E1E1E"/>
        </w:rPr>
      </w:pPr>
    </w:p>
    <w:sectPr w:rsidR="00AC6C8F" w:rsidRPr="004623E0" w:rsidSect="00332CC4">
      <w:headerReference w:type="default" r:id="rId8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EAB" w:rsidRDefault="00895EAB" w:rsidP="00E74B06">
      <w:pPr>
        <w:spacing w:after="0" w:line="240" w:lineRule="auto"/>
      </w:pPr>
      <w:r>
        <w:separator/>
      </w:r>
    </w:p>
  </w:endnote>
  <w:endnote w:type="continuationSeparator" w:id="0">
    <w:p w:rsidR="00895EAB" w:rsidRDefault="00895EAB" w:rsidP="00E7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EAB" w:rsidRDefault="00895EAB" w:rsidP="00E74B06">
      <w:pPr>
        <w:spacing w:after="0" w:line="240" w:lineRule="auto"/>
      </w:pPr>
      <w:r>
        <w:separator/>
      </w:r>
    </w:p>
  </w:footnote>
  <w:footnote w:type="continuationSeparator" w:id="0">
    <w:p w:rsidR="00895EAB" w:rsidRDefault="00895EAB" w:rsidP="00E74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06" w:rsidRDefault="00E74B06">
    <w:pPr>
      <w:pStyle w:val="a8"/>
    </w:pPr>
  </w:p>
  <w:p w:rsidR="00E74B06" w:rsidRDefault="00332CC4" w:rsidP="00332CC4">
    <w:pPr>
      <w:tabs>
        <w:tab w:val="left" w:pos="77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11B"/>
    <w:multiLevelType w:val="multilevel"/>
    <w:tmpl w:val="B1B4B8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-44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3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37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-33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-33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-30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-30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-2660" w:hanging="1800"/>
      </w:pPr>
      <w:rPr>
        <w:rFonts w:cs="Times New Roman" w:hint="default"/>
      </w:rPr>
    </w:lvl>
  </w:abstractNum>
  <w:abstractNum w:abstractNumId="1">
    <w:nsid w:val="068C51B5"/>
    <w:multiLevelType w:val="multilevel"/>
    <w:tmpl w:val="8C88CB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  <w:bCs/>
      </w:rPr>
    </w:lvl>
  </w:abstractNum>
  <w:abstractNum w:abstractNumId="2">
    <w:nsid w:val="12A3353F"/>
    <w:multiLevelType w:val="hybridMultilevel"/>
    <w:tmpl w:val="FDEE2D4C"/>
    <w:lvl w:ilvl="0" w:tplc="0180DCB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46344A5"/>
    <w:multiLevelType w:val="multilevel"/>
    <w:tmpl w:val="71D6ACC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81E50"/>
    <w:rsid w:val="000127DC"/>
    <w:rsid w:val="00020DBA"/>
    <w:rsid w:val="00117C2C"/>
    <w:rsid w:val="00120194"/>
    <w:rsid w:val="001217D7"/>
    <w:rsid w:val="001413B4"/>
    <w:rsid w:val="00143DD0"/>
    <w:rsid w:val="00151C43"/>
    <w:rsid w:val="00156970"/>
    <w:rsid w:val="001748BF"/>
    <w:rsid w:val="00185C05"/>
    <w:rsid w:val="00192DDB"/>
    <w:rsid w:val="001A7E29"/>
    <w:rsid w:val="001D3951"/>
    <w:rsid w:val="001E38F1"/>
    <w:rsid w:val="00215CCD"/>
    <w:rsid w:val="00243B15"/>
    <w:rsid w:val="00286B5E"/>
    <w:rsid w:val="002A582D"/>
    <w:rsid w:val="002C45AA"/>
    <w:rsid w:val="00304762"/>
    <w:rsid w:val="0030768C"/>
    <w:rsid w:val="00332CC4"/>
    <w:rsid w:val="00361B12"/>
    <w:rsid w:val="00363F0F"/>
    <w:rsid w:val="003856FC"/>
    <w:rsid w:val="003A539D"/>
    <w:rsid w:val="003C7BF8"/>
    <w:rsid w:val="003F7052"/>
    <w:rsid w:val="00400D33"/>
    <w:rsid w:val="004054DC"/>
    <w:rsid w:val="004623E0"/>
    <w:rsid w:val="004955E4"/>
    <w:rsid w:val="004C4A8C"/>
    <w:rsid w:val="00570E5E"/>
    <w:rsid w:val="005904BA"/>
    <w:rsid w:val="005B113B"/>
    <w:rsid w:val="005D4E17"/>
    <w:rsid w:val="005D672F"/>
    <w:rsid w:val="005F0510"/>
    <w:rsid w:val="005F52D5"/>
    <w:rsid w:val="006C1B4B"/>
    <w:rsid w:val="006D3B44"/>
    <w:rsid w:val="00715D65"/>
    <w:rsid w:val="0071728B"/>
    <w:rsid w:val="007436D0"/>
    <w:rsid w:val="00752206"/>
    <w:rsid w:val="00780342"/>
    <w:rsid w:val="0078214F"/>
    <w:rsid w:val="007B6552"/>
    <w:rsid w:val="007F4EFF"/>
    <w:rsid w:val="008140C8"/>
    <w:rsid w:val="00850108"/>
    <w:rsid w:val="00852871"/>
    <w:rsid w:val="00856A23"/>
    <w:rsid w:val="00895EAB"/>
    <w:rsid w:val="008B08D6"/>
    <w:rsid w:val="008B519C"/>
    <w:rsid w:val="008C0207"/>
    <w:rsid w:val="008C0885"/>
    <w:rsid w:val="008D499C"/>
    <w:rsid w:val="008E4989"/>
    <w:rsid w:val="008F6EED"/>
    <w:rsid w:val="00912FEA"/>
    <w:rsid w:val="00930AFC"/>
    <w:rsid w:val="009521F0"/>
    <w:rsid w:val="009E7230"/>
    <w:rsid w:val="009F3D43"/>
    <w:rsid w:val="00A00404"/>
    <w:rsid w:val="00A37CC8"/>
    <w:rsid w:val="00A42BF5"/>
    <w:rsid w:val="00A52B1F"/>
    <w:rsid w:val="00AA0B96"/>
    <w:rsid w:val="00AC6C8F"/>
    <w:rsid w:val="00AD1F52"/>
    <w:rsid w:val="00AE42E4"/>
    <w:rsid w:val="00AE56EB"/>
    <w:rsid w:val="00B07244"/>
    <w:rsid w:val="00B15E89"/>
    <w:rsid w:val="00B461B1"/>
    <w:rsid w:val="00B5389A"/>
    <w:rsid w:val="00B568E6"/>
    <w:rsid w:val="00B81E50"/>
    <w:rsid w:val="00B92DE2"/>
    <w:rsid w:val="00BE6DEC"/>
    <w:rsid w:val="00BF05B4"/>
    <w:rsid w:val="00C31A4C"/>
    <w:rsid w:val="00C31D3F"/>
    <w:rsid w:val="00C70F60"/>
    <w:rsid w:val="00C72698"/>
    <w:rsid w:val="00CE50DB"/>
    <w:rsid w:val="00CE6401"/>
    <w:rsid w:val="00CF741E"/>
    <w:rsid w:val="00D00A11"/>
    <w:rsid w:val="00D035CE"/>
    <w:rsid w:val="00D100C9"/>
    <w:rsid w:val="00D13F0C"/>
    <w:rsid w:val="00E354D0"/>
    <w:rsid w:val="00E35A4D"/>
    <w:rsid w:val="00E604F9"/>
    <w:rsid w:val="00E74B06"/>
    <w:rsid w:val="00E75FBD"/>
    <w:rsid w:val="00EA1F5B"/>
    <w:rsid w:val="00EA3298"/>
    <w:rsid w:val="00ED2C66"/>
    <w:rsid w:val="00ED2E5B"/>
    <w:rsid w:val="00ED732B"/>
    <w:rsid w:val="00EE10AA"/>
    <w:rsid w:val="00EE47EB"/>
    <w:rsid w:val="00F2213D"/>
    <w:rsid w:val="00F33BA2"/>
    <w:rsid w:val="00F66DD6"/>
    <w:rsid w:val="00F84E22"/>
    <w:rsid w:val="00F85B99"/>
    <w:rsid w:val="00FA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B81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81E50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B8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81E50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B81E50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B81E50"/>
    <w:pPr>
      <w:ind w:left="720"/>
    </w:pPr>
  </w:style>
  <w:style w:type="paragraph" w:styleId="a7">
    <w:name w:val="No Spacing"/>
    <w:basedOn w:val="a"/>
    <w:uiPriority w:val="1"/>
    <w:qFormat/>
    <w:rsid w:val="00D0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74B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4B06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E74B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74B06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2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02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4EDD4-BC3C-4342-8E58-09831D36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Кулешова</dc:creator>
  <cp:lastModifiedBy>Admin</cp:lastModifiedBy>
  <cp:revision>6</cp:revision>
  <cp:lastPrinted>2022-04-11T12:05:00Z</cp:lastPrinted>
  <dcterms:created xsi:type="dcterms:W3CDTF">2022-04-06T12:40:00Z</dcterms:created>
  <dcterms:modified xsi:type="dcterms:W3CDTF">2022-04-11T12:09:00Z</dcterms:modified>
</cp:coreProperties>
</file>