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93C" w:rsidRDefault="00EA493C">
      <w:pPr>
        <w:pStyle w:val="ConsPlusTitlePage"/>
      </w:pPr>
      <w:r>
        <w:br/>
      </w:r>
    </w:p>
    <w:p w:rsidR="00EA493C" w:rsidRDefault="00EA493C">
      <w:pPr>
        <w:pStyle w:val="ConsPlusNormal"/>
        <w:jc w:val="both"/>
        <w:outlineLvl w:val="0"/>
      </w:pPr>
    </w:p>
    <w:p w:rsidR="00EA493C" w:rsidRDefault="00EA493C">
      <w:pPr>
        <w:pStyle w:val="ConsPlusTitle"/>
        <w:jc w:val="center"/>
      </w:pPr>
    </w:p>
    <w:p w:rsidR="009874FF" w:rsidRPr="009874FF" w:rsidRDefault="009874FF" w:rsidP="009874FF">
      <w:pPr>
        <w:pBdr>
          <w:bottom w:val="single" w:sz="6" w:space="13" w:color="DDDDDD"/>
        </w:pBdr>
        <w:spacing w:after="0" w:line="240" w:lineRule="auto"/>
        <w:ind w:left="420" w:right="420"/>
        <w:jc w:val="center"/>
        <w:outlineLvl w:val="0"/>
        <w:rPr>
          <w:rFonts w:ascii="Times New Roman" w:eastAsia="Times New Roman" w:hAnsi="Times New Roman" w:cs="Times New Roman"/>
          <w:color w:val="000000"/>
          <w:kern w:val="36"/>
          <w:sz w:val="28"/>
          <w:szCs w:val="28"/>
          <w:lang w:eastAsia="ru-RU"/>
        </w:rPr>
      </w:pPr>
      <w:r w:rsidRPr="009874FF">
        <w:rPr>
          <w:rFonts w:ascii="Times New Roman" w:eastAsia="Times New Roman" w:hAnsi="Times New Roman" w:cs="Times New Roman"/>
          <w:color w:val="000000"/>
          <w:kern w:val="36"/>
          <w:sz w:val="28"/>
          <w:szCs w:val="28"/>
          <w:lang w:eastAsia="ru-RU"/>
        </w:rPr>
        <w:t>Руководство по соблюдению обязательных требований земельного законодательства, предъявляемых при проведении мероприятий по осуществлению муниципального земельного контроля</w:t>
      </w:r>
    </w:p>
    <w:p w:rsidR="00EA493C" w:rsidRDefault="00EA493C">
      <w:pPr>
        <w:pStyle w:val="ConsPlusNormal"/>
        <w:jc w:val="center"/>
      </w:pPr>
    </w:p>
    <w:p w:rsidR="00EA493C" w:rsidRDefault="00EA493C">
      <w:pPr>
        <w:pStyle w:val="ConsPlusTitle"/>
        <w:jc w:val="center"/>
        <w:outlineLvl w:val="0"/>
      </w:pPr>
    </w:p>
    <w:p w:rsidR="00EA493C" w:rsidRDefault="00EA493C">
      <w:pPr>
        <w:pStyle w:val="ConsPlusNormal"/>
        <w:jc w:val="center"/>
      </w:pPr>
    </w:p>
    <w:p w:rsidR="00EA493C" w:rsidRPr="006A7044" w:rsidRDefault="00EA493C" w:rsidP="006A7044">
      <w:pPr>
        <w:autoSpaceDE w:val="0"/>
        <w:autoSpaceDN w:val="0"/>
        <w:adjustRightInd w:val="0"/>
        <w:spacing w:after="0" w:line="240" w:lineRule="auto"/>
        <w:ind w:firstLine="540"/>
        <w:jc w:val="both"/>
        <w:rPr>
          <w:rFonts w:ascii="Times New Roman" w:hAnsi="Times New Roman" w:cs="Times New Roman"/>
          <w:sz w:val="24"/>
          <w:szCs w:val="24"/>
        </w:rPr>
      </w:pPr>
      <w:r w:rsidRPr="006A7044">
        <w:rPr>
          <w:rFonts w:ascii="Times New Roman" w:hAnsi="Times New Roman" w:cs="Times New Roman"/>
          <w:sz w:val="24"/>
          <w:szCs w:val="24"/>
        </w:rPr>
        <w:t xml:space="preserve">Настоящее руководство разработано в соответствии с </w:t>
      </w:r>
      <w:hyperlink r:id="rId6" w:history="1">
        <w:r w:rsidRPr="006A7044">
          <w:rPr>
            <w:rFonts w:ascii="Times New Roman" w:hAnsi="Times New Roman" w:cs="Times New Roman"/>
            <w:color w:val="0000FF"/>
            <w:sz w:val="24"/>
            <w:szCs w:val="24"/>
          </w:rPr>
          <w:t xml:space="preserve">пунктом </w:t>
        </w:r>
        <w:r w:rsidR="009874FF" w:rsidRPr="006A7044">
          <w:rPr>
            <w:rFonts w:ascii="Times New Roman" w:hAnsi="Times New Roman" w:cs="Times New Roman"/>
            <w:color w:val="0000FF"/>
            <w:sz w:val="24"/>
            <w:szCs w:val="24"/>
          </w:rPr>
          <w:t>5</w:t>
        </w:r>
        <w:r w:rsidRPr="006A7044">
          <w:rPr>
            <w:rFonts w:ascii="Times New Roman" w:hAnsi="Times New Roman" w:cs="Times New Roman"/>
            <w:color w:val="0000FF"/>
            <w:sz w:val="24"/>
            <w:szCs w:val="24"/>
          </w:rPr>
          <w:t xml:space="preserve"> статьи </w:t>
        </w:r>
        <w:r w:rsidR="009874FF" w:rsidRPr="006A7044">
          <w:rPr>
            <w:rFonts w:ascii="Times New Roman" w:hAnsi="Times New Roman" w:cs="Times New Roman"/>
            <w:color w:val="0000FF"/>
            <w:sz w:val="24"/>
            <w:szCs w:val="24"/>
          </w:rPr>
          <w:t>46</w:t>
        </w:r>
      </w:hyperlink>
      <w:r w:rsidRPr="006A7044">
        <w:rPr>
          <w:rFonts w:ascii="Times New Roman" w:hAnsi="Times New Roman" w:cs="Times New Roman"/>
          <w:sz w:val="24"/>
          <w:szCs w:val="24"/>
        </w:rPr>
        <w:t xml:space="preserve"> Федерального закона </w:t>
      </w:r>
      <w:r w:rsidR="009874FF" w:rsidRPr="006A7044">
        <w:rPr>
          <w:rFonts w:ascii="Times New Roman" w:hAnsi="Times New Roman" w:cs="Times New Roman"/>
          <w:sz w:val="24"/>
          <w:szCs w:val="24"/>
        </w:rPr>
        <w:t xml:space="preserve"> от 31.07.2020 N 248-ФЗ</w:t>
      </w:r>
      <w:r w:rsidR="006A7044" w:rsidRPr="006A7044">
        <w:rPr>
          <w:rFonts w:ascii="Times New Roman" w:hAnsi="Times New Roman" w:cs="Times New Roman"/>
          <w:sz w:val="24"/>
          <w:szCs w:val="24"/>
        </w:rPr>
        <w:t xml:space="preserve"> </w:t>
      </w:r>
      <w:r w:rsidR="009874FF" w:rsidRPr="006A7044">
        <w:rPr>
          <w:rFonts w:ascii="Times New Roman" w:hAnsi="Times New Roman" w:cs="Times New Roman"/>
          <w:sz w:val="24"/>
          <w:szCs w:val="24"/>
        </w:rPr>
        <w:t>"О государственном контроле (надзоре) и муниципальном контроле в Российской Федерации"</w:t>
      </w:r>
      <w:r w:rsidRPr="006A7044">
        <w:rPr>
          <w:rFonts w:ascii="Times New Roman" w:hAnsi="Times New Roman" w:cs="Times New Roman"/>
          <w:sz w:val="24"/>
          <w:szCs w:val="24"/>
        </w:rPr>
        <w:t xml:space="preserve"> и в целях оказания гражданам, юридическим лицам и индивидуальным предпринимателям, в том числе относящимся к субъектам малого и среднего предпринимательства, использующим земельные участки информационно-методической поддержки в вопросах соблюдения обязательных требований, надзор за соблюдением которых осуществляет Росреестр, при осуществлении государственного земельного надзора.</w:t>
      </w:r>
    </w:p>
    <w:p w:rsidR="00EA493C" w:rsidRPr="006A7044" w:rsidRDefault="00EA493C">
      <w:pPr>
        <w:pStyle w:val="ConsPlusNormal"/>
        <w:spacing w:before="220"/>
        <w:ind w:firstLine="540"/>
        <w:jc w:val="both"/>
        <w:rPr>
          <w:rFonts w:ascii="Times New Roman" w:hAnsi="Times New Roman" w:cs="Times New Roman"/>
          <w:sz w:val="24"/>
          <w:szCs w:val="24"/>
        </w:rPr>
      </w:pPr>
      <w:r w:rsidRPr="006A7044">
        <w:rPr>
          <w:rFonts w:ascii="Times New Roman" w:hAnsi="Times New Roman" w:cs="Times New Roman"/>
          <w:sz w:val="24"/>
          <w:szCs w:val="24"/>
        </w:rPr>
        <w:t>Настоящее руководство не устанавливает обязательных требований, носит рекомендательный характер и не является нормативным правовым актом.</w:t>
      </w:r>
    </w:p>
    <w:p w:rsidR="00EA493C" w:rsidRPr="006A7044" w:rsidRDefault="006A7044">
      <w:pPr>
        <w:pStyle w:val="ConsPlusNormal"/>
        <w:spacing w:before="220"/>
        <w:ind w:firstLine="540"/>
        <w:jc w:val="both"/>
        <w:rPr>
          <w:rFonts w:ascii="Times New Roman" w:hAnsi="Times New Roman" w:cs="Times New Roman"/>
          <w:sz w:val="24"/>
          <w:szCs w:val="24"/>
        </w:rPr>
      </w:pPr>
      <w:r w:rsidRPr="006A7044">
        <w:rPr>
          <w:rFonts w:ascii="Times New Roman" w:hAnsi="Times New Roman" w:cs="Times New Roman"/>
          <w:sz w:val="24"/>
          <w:szCs w:val="24"/>
        </w:rPr>
        <w:t>Муниципальный земельный контроль</w:t>
      </w:r>
      <w:r w:rsidR="00EA493C" w:rsidRPr="006A7044">
        <w:rPr>
          <w:rFonts w:ascii="Times New Roman" w:hAnsi="Times New Roman" w:cs="Times New Roman"/>
          <w:sz w:val="24"/>
          <w:szCs w:val="24"/>
        </w:rPr>
        <w:t xml:space="preserve"> направлен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в том числе относящимся к субъектам малого и среднего предпринимательства, а также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систематического наблюдения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юридическими лицами, индивидуальными предпринимателями, в том числе относящихся к субъектам малого и среднего предпринимательства, и гражданами своей деятельности.</w:t>
      </w:r>
    </w:p>
    <w:p w:rsidR="00EA493C" w:rsidRDefault="00EA493C" w:rsidP="00C96CF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46C41">
        <w:rPr>
          <w:rFonts w:ascii="Times New Roman" w:hAnsi="Times New Roman" w:cs="Times New Roman"/>
          <w:sz w:val="24"/>
          <w:szCs w:val="24"/>
        </w:rPr>
        <w:t xml:space="preserve">Предметом </w:t>
      </w:r>
      <w:r w:rsidR="00C96CF7" w:rsidRPr="00046C41">
        <w:rPr>
          <w:rFonts w:ascii="Times New Roman" w:hAnsi="Times New Roman" w:cs="Times New Roman"/>
          <w:sz w:val="24"/>
          <w:szCs w:val="24"/>
        </w:rPr>
        <w:t>муниципального</w:t>
      </w:r>
      <w:r w:rsidRPr="00046C41">
        <w:rPr>
          <w:rFonts w:ascii="Times New Roman" w:hAnsi="Times New Roman" w:cs="Times New Roman"/>
          <w:sz w:val="24"/>
          <w:szCs w:val="24"/>
        </w:rPr>
        <w:t xml:space="preserve"> земельного </w:t>
      </w:r>
      <w:r w:rsidR="00C96CF7" w:rsidRPr="00046C41">
        <w:rPr>
          <w:rFonts w:ascii="Times New Roman" w:hAnsi="Times New Roman" w:cs="Times New Roman"/>
          <w:sz w:val="24"/>
          <w:szCs w:val="24"/>
        </w:rPr>
        <w:t xml:space="preserve">контроля, </w:t>
      </w:r>
      <w:r w:rsidRPr="00046C41">
        <w:rPr>
          <w:rFonts w:ascii="Times New Roman" w:hAnsi="Times New Roman" w:cs="Times New Roman"/>
          <w:sz w:val="24"/>
          <w:szCs w:val="24"/>
        </w:rPr>
        <w:t xml:space="preserve">осуществляемого </w:t>
      </w:r>
      <w:r w:rsidR="00C96CF7" w:rsidRPr="00046C41">
        <w:rPr>
          <w:rFonts w:ascii="Times New Roman" w:hAnsi="Times New Roman" w:cs="Times New Roman"/>
          <w:sz w:val="24"/>
          <w:szCs w:val="24"/>
        </w:rPr>
        <w:t xml:space="preserve">администрацией </w:t>
      </w:r>
      <w:proofErr w:type="spellStart"/>
      <w:r w:rsidR="002C1619">
        <w:rPr>
          <w:rFonts w:ascii="Times New Roman" w:hAnsi="Times New Roman" w:cs="Times New Roman"/>
          <w:sz w:val="24"/>
          <w:szCs w:val="24"/>
        </w:rPr>
        <w:t>Мглинского</w:t>
      </w:r>
      <w:proofErr w:type="spellEnd"/>
      <w:r w:rsidR="002C1619">
        <w:rPr>
          <w:rFonts w:ascii="Times New Roman" w:hAnsi="Times New Roman" w:cs="Times New Roman"/>
          <w:sz w:val="24"/>
          <w:szCs w:val="24"/>
        </w:rPr>
        <w:t xml:space="preserve"> района</w:t>
      </w:r>
      <w:r w:rsidR="00C96CF7" w:rsidRPr="00046C41">
        <w:rPr>
          <w:rFonts w:ascii="Times New Roman" w:hAnsi="Times New Roman" w:cs="Times New Roman"/>
          <w:sz w:val="24"/>
          <w:szCs w:val="24"/>
        </w:rPr>
        <w:t xml:space="preserve"> </w:t>
      </w:r>
      <w:r w:rsidR="002C1619">
        <w:rPr>
          <w:rFonts w:ascii="Times New Roman" w:hAnsi="Times New Roman" w:cs="Times New Roman"/>
          <w:sz w:val="24"/>
          <w:szCs w:val="24"/>
        </w:rPr>
        <w:t>Брянск</w:t>
      </w:r>
      <w:r w:rsidR="00C96CF7" w:rsidRPr="00046C41">
        <w:rPr>
          <w:rFonts w:ascii="Times New Roman" w:hAnsi="Times New Roman" w:cs="Times New Roman"/>
          <w:sz w:val="24"/>
          <w:szCs w:val="24"/>
        </w:rPr>
        <w:t>ой области</w:t>
      </w:r>
      <w:r w:rsidRPr="00046C41">
        <w:rPr>
          <w:rFonts w:ascii="Times New Roman" w:hAnsi="Times New Roman" w:cs="Times New Roman"/>
          <w:sz w:val="24"/>
          <w:szCs w:val="24"/>
        </w:rPr>
        <w:t xml:space="preserve">, в соответствии с </w:t>
      </w:r>
      <w:hyperlink r:id="rId7" w:history="1">
        <w:r w:rsidRPr="00046C41">
          <w:rPr>
            <w:rFonts w:ascii="Times New Roman" w:hAnsi="Times New Roman" w:cs="Times New Roman"/>
            <w:color w:val="0000FF"/>
            <w:sz w:val="24"/>
            <w:szCs w:val="24"/>
          </w:rPr>
          <w:t xml:space="preserve">пунктом </w:t>
        </w:r>
      </w:hyperlink>
      <w:r w:rsidR="00C96CF7" w:rsidRPr="00046C41">
        <w:rPr>
          <w:rFonts w:ascii="Times New Roman" w:hAnsi="Times New Roman" w:cs="Times New Roman"/>
          <w:color w:val="0000FF"/>
          <w:sz w:val="24"/>
          <w:szCs w:val="24"/>
        </w:rPr>
        <w:t>1.2 главы 1</w:t>
      </w:r>
      <w:r w:rsidRPr="00046C41">
        <w:rPr>
          <w:rFonts w:ascii="Times New Roman" w:hAnsi="Times New Roman" w:cs="Times New Roman"/>
          <w:sz w:val="24"/>
          <w:szCs w:val="24"/>
        </w:rPr>
        <w:t xml:space="preserve"> </w:t>
      </w:r>
      <w:r w:rsidR="00C96CF7" w:rsidRPr="00046C41">
        <w:rPr>
          <w:rFonts w:ascii="Times New Roman" w:hAnsi="Times New Roman" w:cs="Times New Roman"/>
          <w:sz w:val="24"/>
          <w:szCs w:val="24"/>
        </w:rPr>
        <w:t xml:space="preserve">Положения о муниципальном земельном контроле </w:t>
      </w:r>
      <w:r w:rsidR="002C1619">
        <w:rPr>
          <w:rFonts w:ascii="Times New Roman" w:hAnsi="Times New Roman" w:cs="Times New Roman"/>
          <w:sz w:val="24"/>
          <w:szCs w:val="24"/>
        </w:rPr>
        <w:t xml:space="preserve">на территории </w:t>
      </w:r>
      <w:proofErr w:type="spellStart"/>
      <w:r w:rsidR="002C1619">
        <w:rPr>
          <w:rFonts w:ascii="Times New Roman" w:hAnsi="Times New Roman" w:cs="Times New Roman"/>
          <w:sz w:val="24"/>
          <w:szCs w:val="24"/>
        </w:rPr>
        <w:t>Мглинского</w:t>
      </w:r>
      <w:proofErr w:type="spellEnd"/>
      <w:r w:rsidR="002C1619">
        <w:rPr>
          <w:rFonts w:ascii="Times New Roman" w:hAnsi="Times New Roman" w:cs="Times New Roman"/>
          <w:sz w:val="24"/>
          <w:szCs w:val="24"/>
        </w:rPr>
        <w:t xml:space="preserve"> муниципального района, городского и  сельских поселения</w:t>
      </w:r>
      <w:r w:rsidRPr="002C1619">
        <w:rPr>
          <w:rFonts w:ascii="Times New Roman" w:hAnsi="Times New Roman" w:cs="Times New Roman"/>
          <w:color w:val="FF0000"/>
          <w:sz w:val="24"/>
          <w:szCs w:val="24"/>
        </w:rPr>
        <w:t xml:space="preserve">, утвержденного </w:t>
      </w:r>
      <w:r w:rsidR="00C96CF7" w:rsidRPr="002C1619">
        <w:rPr>
          <w:rFonts w:ascii="Times New Roman" w:hAnsi="Times New Roman" w:cs="Times New Roman"/>
          <w:color w:val="FF0000"/>
          <w:sz w:val="24"/>
          <w:szCs w:val="24"/>
        </w:rPr>
        <w:t xml:space="preserve">Решением </w:t>
      </w:r>
      <w:proofErr w:type="spellStart"/>
      <w:r w:rsidR="002C1619">
        <w:rPr>
          <w:rFonts w:ascii="Times New Roman" w:hAnsi="Times New Roman" w:cs="Times New Roman"/>
          <w:color w:val="FF0000"/>
          <w:sz w:val="24"/>
          <w:szCs w:val="24"/>
        </w:rPr>
        <w:t>Мглинского</w:t>
      </w:r>
      <w:proofErr w:type="spellEnd"/>
      <w:r w:rsidR="002C1619">
        <w:rPr>
          <w:rFonts w:ascii="Times New Roman" w:hAnsi="Times New Roman" w:cs="Times New Roman"/>
          <w:color w:val="FF0000"/>
          <w:sz w:val="24"/>
          <w:szCs w:val="24"/>
        </w:rPr>
        <w:t xml:space="preserve"> районного Совета народных депутатов  от 30</w:t>
      </w:r>
      <w:r w:rsidR="00C96CF7" w:rsidRPr="002C1619">
        <w:rPr>
          <w:rFonts w:ascii="Times New Roman" w:hAnsi="Times New Roman" w:cs="Times New Roman"/>
          <w:color w:val="FF0000"/>
          <w:sz w:val="24"/>
          <w:szCs w:val="24"/>
        </w:rPr>
        <w:t>.0</w:t>
      </w:r>
      <w:r w:rsidR="002C1619">
        <w:rPr>
          <w:rFonts w:ascii="Times New Roman" w:hAnsi="Times New Roman" w:cs="Times New Roman"/>
          <w:color w:val="FF0000"/>
          <w:sz w:val="24"/>
          <w:szCs w:val="24"/>
        </w:rPr>
        <w:t>9</w:t>
      </w:r>
      <w:r w:rsidR="00C96CF7" w:rsidRPr="002C1619">
        <w:rPr>
          <w:rFonts w:ascii="Times New Roman" w:hAnsi="Times New Roman" w:cs="Times New Roman"/>
          <w:color w:val="FF0000"/>
          <w:sz w:val="24"/>
          <w:szCs w:val="24"/>
        </w:rPr>
        <w:t>.202</w:t>
      </w:r>
      <w:r w:rsidR="002C1619">
        <w:rPr>
          <w:rFonts w:ascii="Times New Roman" w:hAnsi="Times New Roman" w:cs="Times New Roman"/>
          <w:color w:val="FF0000"/>
          <w:sz w:val="24"/>
          <w:szCs w:val="24"/>
        </w:rPr>
        <w:t>2</w:t>
      </w:r>
      <w:r w:rsidR="00C96CF7" w:rsidRPr="002C1619">
        <w:rPr>
          <w:rFonts w:ascii="Times New Roman" w:hAnsi="Times New Roman" w:cs="Times New Roman"/>
          <w:color w:val="FF0000"/>
          <w:sz w:val="24"/>
          <w:szCs w:val="24"/>
        </w:rPr>
        <w:t xml:space="preserve"> № </w:t>
      </w:r>
      <w:r w:rsidR="002C1619">
        <w:rPr>
          <w:rFonts w:ascii="Times New Roman" w:hAnsi="Times New Roman" w:cs="Times New Roman"/>
          <w:color w:val="FF0000"/>
          <w:sz w:val="24"/>
          <w:szCs w:val="24"/>
        </w:rPr>
        <w:t>6-263</w:t>
      </w:r>
      <w:r w:rsidR="00484014" w:rsidRPr="002C1619">
        <w:rPr>
          <w:rFonts w:ascii="Times New Roman" w:hAnsi="Times New Roman" w:cs="Times New Roman"/>
          <w:color w:val="FF0000"/>
          <w:sz w:val="24"/>
          <w:szCs w:val="24"/>
        </w:rPr>
        <w:t xml:space="preserve"> (далее Поло</w:t>
      </w:r>
      <w:r w:rsidR="00484014">
        <w:rPr>
          <w:rFonts w:ascii="Times New Roman" w:hAnsi="Times New Roman" w:cs="Times New Roman"/>
          <w:sz w:val="24"/>
          <w:szCs w:val="24"/>
        </w:rPr>
        <w:t>жение)</w:t>
      </w:r>
      <w:r w:rsidRPr="00046C41">
        <w:rPr>
          <w:rFonts w:ascii="Times New Roman" w:hAnsi="Times New Roman" w:cs="Times New Roman"/>
          <w:sz w:val="24"/>
          <w:szCs w:val="24"/>
        </w:rPr>
        <w:t xml:space="preserve">, </w:t>
      </w:r>
      <w:r w:rsidR="00C96CF7" w:rsidRPr="00046C41">
        <w:rPr>
          <w:rFonts w:ascii="Times New Roman" w:hAnsi="Times New Roman" w:cs="Times New Roman"/>
          <w:sz w:val="24"/>
          <w:szCs w:val="24"/>
        </w:rPr>
        <w:t>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w:t>
      </w:r>
      <w:proofErr w:type="gramEnd"/>
      <w:r w:rsidR="00C96CF7" w:rsidRPr="00046C41">
        <w:rPr>
          <w:rFonts w:ascii="Times New Roman" w:hAnsi="Times New Roman" w:cs="Times New Roman"/>
          <w:sz w:val="24"/>
          <w:szCs w:val="24"/>
        </w:rPr>
        <w:t xml:space="preserve"> земельных отношений, за нарушение которых законодательством предусмотрена административная ответственность (далее - обязательные требования)</w:t>
      </w:r>
      <w:r w:rsidR="00046C41">
        <w:rPr>
          <w:rFonts w:ascii="Times New Roman" w:hAnsi="Times New Roman" w:cs="Times New Roman"/>
          <w:sz w:val="24"/>
          <w:szCs w:val="24"/>
        </w:rPr>
        <w:t>.</w:t>
      </w:r>
    </w:p>
    <w:p w:rsidR="00046C41" w:rsidRDefault="002C1619" w:rsidP="00046C4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Решением  </w:t>
      </w:r>
      <w:proofErr w:type="spellStart"/>
      <w:r>
        <w:rPr>
          <w:rFonts w:ascii="Times New Roman" w:hAnsi="Times New Roman" w:cs="Times New Roman"/>
          <w:sz w:val="24"/>
          <w:szCs w:val="24"/>
        </w:rPr>
        <w:t>Мглинского</w:t>
      </w:r>
      <w:proofErr w:type="spellEnd"/>
      <w:r>
        <w:rPr>
          <w:rFonts w:ascii="Times New Roman" w:hAnsi="Times New Roman" w:cs="Times New Roman"/>
          <w:sz w:val="24"/>
          <w:szCs w:val="24"/>
        </w:rPr>
        <w:t xml:space="preserve"> районного Совета народных депутатов  № 6-322 от 13.04.2023г  утверждены </w:t>
      </w:r>
      <w:r w:rsidR="00046C41">
        <w:rPr>
          <w:rFonts w:ascii="Times New Roman" w:hAnsi="Times New Roman" w:cs="Times New Roman"/>
          <w:sz w:val="24"/>
          <w:szCs w:val="24"/>
        </w:rPr>
        <w:t xml:space="preserve"> индикаторы риска нарушения обязательных требований</w:t>
      </w:r>
      <w:r w:rsidR="00484014">
        <w:rPr>
          <w:rFonts w:ascii="Times New Roman" w:hAnsi="Times New Roman" w:cs="Times New Roman"/>
          <w:sz w:val="24"/>
          <w:szCs w:val="24"/>
        </w:rPr>
        <w:t>:</w:t>
      </w:r>
    </w:p>
    <w:p w:rsidR="002C1619" w:rsidRPr="002C1619" w:rsidRDefault="002C1619" w:rsidP="002C1619">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2C1619">
        <w:rPr>
          <w:rFonts w:ascii="Times New Roman" w:eastAsia="Times New Roman" w:hAnsi="Times New Roman" w:cs="Times New Roman"/>
          <w:color w:val="444444"/>
          <w:sz w:val="24"/>
          <w:szCs w:val="24"/>
          <w:lang w:eastAsia="ru-RU"/>
        </w:rPr>
        <w:t>1. 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которой содержатся в Едином государственном реестре недвижимости (ЕГРН).</w:t>
      </w:r>
    </w:p>
    <w:p w:rsidR="002C1619" w:rsidRPr="002C1619" w:rsidRDefault="002C1619" w:rsidP="002C1619">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bookmarkStart w:id="0" w:name="_GoBack"/>
      <w:bookmarkEnd w:id="0"/>
    </w:p>
    <w:p w:rsidR="002C1619" w:rsidRPr="002C1619" w:rsidRDefault="002C1619" w:rsidP="002C1619">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2C1619">
        <w:rPr>
          <w:rFonts w:ascii="Times New Roman" w:eastAsia="Times New Roman" w:hAnsi="Times New Roman" w:cs="Times New Roman"/>
          <w:color w:val="444444"/>
          <w:sz w:val="24"/>
          <w:szCs w:val="24"/>
          <w:lang w:eastAsia="ru-RU"/>
        </w:rPr>
        <w:lastRenderedPageBreak/>
        <w:t>2. Отсутствие в ЕГРН сведений о правах на используемый юридическим лицом, индивидуальным предпринимателем, гражданином земельный участок.</w:t>
      </w:r>
      <w:r w:rsidRPr="002C1619">
        <w:rPr>
          <w:rFonts w:ascii="Times New Roman" w:eastAsia="Times New Roman" w:hAnsi="Times New Roman" w:cs="Times New Roman"/>
          <w:color w:val="444444"/>
          <w:sz w:val="24"/>
          <w:szCs w:val="24"/>
          <w:lang w:eastAsia="ru-RU"/>
        </w:rPr>
        <w:br/>
      </w:r>
    </w:p>
    <w:p w:rsidR="002C1619" w:rsidRPr="002C1619" w:rsidRDefault="002C1619" w:rsidP="002C1619">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2C1619">
        <w:rPr>
          <w:rFonts w:ascii="Times New Roman" w:eastAsia="Times New Roman" w:hAnsi="Times New Roman" w:cs="Times New Roman"/>
          <w:color w:val="444444"/>
          <w:sz w:val="24"/>
          <w:szCs w:val="24"/>
          <w:lang w:eastAsia="ru-RU"/>
        </w:rPr>
        <w:t>3.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w:t>
      </w:r>
      <w:r w:rsidRPr="002C1619">
        <w:rPr>
          <w:rFonts w:ascii="Times New Roman" w:eastAsia="Times New Roman" w:hAnsi="Times New Roman" w:cs="Times New Roman"/>
          <w:color w:val="444444"/>
          <w:sz w:val="24"/>
          <w:szCs w:val="24"/>
          <w:lang w:eastAsia="ru-RU"/>
        </w:rPr>
        <w:br/>
      </w:r>
    </w:p>
    <w:p w:rsidR="002C1619" w:rsidRPr="002C1619" w:rsidRDefault="002C1619" w:rsidP="002C1619">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r w:rsidRPr="002C1619">
        <w:rPr>
          <w:rFonts w:ascii="Times New Roman" w:eastAsia="Times New Roman" w:hAnsi="Times New Roman" w:cs="Times New Roman"/>
          <w:color w:val="444444"/>
          <w:sz w:val="24"/>
          <w:szCs w:val="24"/>
          <w:lang w:eastAsia="ru-RU"/>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2C1619" w:rsidRPr="002C1619" w:rsidRDefault="002C1619" w:rsidP="002C1619">
      <w:pPr>
        <w:shd w:val="clear" w:color="auto" w:fill="FFFFFF"/>
        <w:spacing w:after="0" w:line="240" w:lineRule="auto"/>
        <w:ind w:firstLine="480"/>
        <w:textAlignment w:val="baseline"/>
        <w:rPr>
          <w:rFonts w:ascii="Times New Roman" w:eastAsia="Times New Roman" w:hAnsi="Times New Roman" w:cs="Times New Roman"/>
          <w:color w:val="444444"/>
          <w:sz w:val="24"/>
          <w:szCs w:val="24"/>
          <w:lang w:eastAsia="ru-RU"/>
        </w:rPr>
      </w:pPr>
    </w:p>
    <w:p w:rsidR="002C1619" w:rsidRPr="007D6092" w:rsidRDefault="002C1619" w:rsidP="002C16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2C1619">
        <w:rPr>
          <w:rFonts w:ascii="Times New Roman" w:eastAsia="Times New Roman" w:hAnsi="Times New Roman" w:cs="Times New Roman"/>
          <w:color w:val="444444"/>
          <w:sz w:val="24"/>
          <w:szCs w:val="24"/>
          <w:lang w:eastAsia="ru-RU"/>
        </w:rPr>
        <w:t>5. 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которых регулируется </w:t>
      </w:r>
      <w:hyperlink r:id="rId8" w:anchor="7D20K3" w:history="1">
        <w:r w:rsidRPr="002C1619">
          <w:rPr>
            <w:rFonts w:ascii="Times New Roman" w:eastAsia="Times New Roman" w:hAnsi="Times New Roman" w:cs="Times New Roman"/>
            <w:color w:val="3451A0"/>
            <w:sz w:val="24"/>
            <w:szCs w:val="24"/>
            <w:u w:val="single"/>
            <w:lang w:eastAsia="ru-RU"/>
          </w:rPr>
          <w:t>Федеральным законом от 24 июля 2002 г. N 101-ФЗ "Об обороте земель сельскохозяйственного назначения"</w:t>
        </w:r>
      </w:hyperlink>
      <w:r>
        <w:rPr>
          <w:rFonts w:ascii="Arial" w:eastAsia="Times New Roman" w:hAnsi="Arial" w:cs="Arial"/>
          <w:color w:val="444444"/>
          <w:sz w:val="24"/>
          <w:szCs w:val="24"/>
          <w:lang w:eastAsia="ru-RU"/>
        </w:rPr>
        <w:t>,.</w:t>
      </w:r>
    </w:p>
    <w:p w:rsidR="00EA493C" w:rsidRDefault="00EA493C">
      <w:pPr>
        <w:pStyle w:val="ConsPlusNormal"/>
        <w:jc w:val="center"/>
      </w:pPr>
    </w:p>
    <w:p w:rsidR="00452B88" w:rsidRPr="00452B88" w:rsidRDefault="00452B88" w:rsidP="00452B88">
      <w:pPr>
        <w:spacing w:after="0" w:line="240" w:lineRule="auto"/>
        <w:jc w:val="center"/>
        <w:rPr>
          <w:rFonts w:ascii="Times New Roman" w:eastAsia="Times New Roman" w:hAnsi="Times New Roman" w:cs="Times New Roman"/>
          <w:b/>
          <w:bCs/>
          <w:color w:val="000000"/>
          <w:sz w:val="24"/>
          <w:szCs w:val="24"/>
          <w:lang w:eastAsia="ru-RU"/>
        </w:rPr>
      </w:pPr>
      <w:r w:rsidRPr="00452B88">
        <w:rPr>
          <w:rFonts w:ascii="Times New Roman" w:eastAsia="Times New Roman" w:hAnsi="Times New Roman" w:cs="Times New Roman"/>
          <w:b/>
          <w:bCs/>
          <w:color w:val="000000"/>
          <w:sz w:val="24"/>
          <w:szCs w:val="24"/>
          <w:lang w:eastAsia="ru-RU"/>
        </w:rPr>
        <w:t>Обязанности правообладателей земельных участков</w:t>
      </w:r>
    </w:p>
    <w:p w:rsidR="00452B88" w:rsidRPr="00452B88" w:rsidRDefault="00452B88" w:rsidP="00452B88">
      <w:pPr>
        <w:spacing w:after="0" w:line="240" w:lineRule="auto"/>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Согласно статье 42 Земельного кодекса собственники земельных участков и лица, не являющиеся собственниками земельных участков, обязаны:</w:t>
      </w:r>
    </w:p>
    <w:p w:rsidR="00452B88" w:rsidRPr="00452B88" w:rsidRDefault="00452B88" w:rsidP="00452B88">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452B88" w:rsidRPr="00452B88" w:rsidRDefault="00452B88" w:rsidP="00452B88">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сохранять межевые, геодезические и другие специальные знаки, установленные на земельных участках в соответствии с законодательством;</w:t>
      </w:r>
    </w:p>
    <w:p w:rsidR="00452B88" w:rsidRPr="00452B88" w:rsidRDefault="00452B88" w:rsidP="00452B88">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осуществлять мероприятия по охране земель, лесов, водных объектов и других природных ресурсов, в том числе меры пожарной безопасности;</w:t>
      </w:r>
    </w:p>
    <w:p w:rsidR="00452B88" w:rsidRPr="00452B88" w:rsidRDefault="00452B88" w:rsidP="00452B88">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своевременно приступать к использованию земельных участков в случаях, если сроки освоения земельных участков предусмотрены договорами;</w:t>
      </w:r>
    </w:p>
    <w:p w:rsidR="00452B88" w:rsidRPr="00452B88" w:rsidRDefault="00452B88" w:rsidP="00452B88">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своевременно производить платежи за землю;</w:t>
      </w:r>
    </w:p>
    <w:p w:rsidR="00452B88" w:rsidRPr="00452B88" w:rsidRDefault="00452B88" w:rsidP="00452B88">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452B88" w:rsidRPr="00452B88" w:rsidRDefault="00452B88" w:rsidP="00452B88">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не допускать загрязнение, истощение, деградацию, порчу, уничтожение земель и почв и иное негативное воздействие на земли и почвы;</w:t>
      </w:r>
    </w:p>
    <w:p w:rsidR="00452B88" w:rsidRPr="00452B88" w:rsidRDefault="00452B88" w:rsidP="00452B88">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выполнять иные требования, предусмотренные Земельным кодексом, федеральными законами. </w:t>
      </w:r>
    </w:p>
    <w:p w:rsidR="00EA493C" w:rsidRDefault="00EA493C">
      <w:pPr>
        <w:pStyle w:val="ConsPlusNormal"/>
        <w:jc w:val="center"/>
      </w:pPr>
    </w:p>
    <w:p w:rsidR="00EA493C" w:rsidRPr="00D96509" w:rsidRDefault="00EA493C" w:rsidP="00D96509">
      <w:pPr>
        <w:pStyle w:val="ConsPlusTitle"/>
        <w:jc w:val="center"/>
        <w:outlineLvl w:val="1"/>
        <w:rPr>
          <w:rFonts w:ascii="Times New Roman" w:hAnsi="Times New Roman" w:cs="Times New Roman"/>
        </w:rPr>
      </w:pPr>
      <w:r w:rsidRPr="00D96509">
        <w:rPr>
          <w:rFonts w:ascii="Times New Roman" w:hAnsi="Times New Roman" w:cs="Times New Roman"/>
        </w:rPr>
        <w:t>Обязанность использовать земельный участок</w:t>
      </w:r>
    </w:p>
    <w:p w:rsidR="00EA493C" w:rsidRPr="00D96509" w:rsidRDefault="00EA493C" w:rsidP="00D96509">
      <w:pPr>
        <w:pStyle w:val="ConsPlusTitle"/>
        <w:jc w:val="center"/>
        <w:rPr>
          <w:rFonts w:ascii="Times New Roman" w:hAnsi="Times New Roman" w:cs="Times New Roman"/>
        </w:rPr>
      </w:pPr>
      <w:r w:rsidRPr="00D96509">
        <w:rPr>
          <w:rFonts w:ascii="Times New Roman" w:hAnsi="Times New Roman" w:cs="Times New Roman"/>
        </w:rPr>
        <w:t>на основании возникших прав</w:t>
      </w:r>
    </w:p>
    <w:p w:rsidR="00EA493C" w:rsidRPr="00D96509" w:rsidRDefault="00EA493C" w:rsidP="00D96509">
      <w:pPr>
        <w:pStyle w:val="ConsPlusNormal"/>
        <w:ind w:firstLine="540"/>
        <w:jc w:val="both"/>
        <w:rPr>
          <w:rFonts w:ascii="Times New Roman" w:hAnsi="Times New Roman" w:cs="Times New Roman"/>
        </w:rPr>
      </w:pPr>
    </w:p>
    <w:p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 xml:space="preserve">В соответствии с </w:t>
      </w:r>
      <w:hyperlink r:id="rId9" w:history="1">
        <w:r w:rsidRPr="00D96509">
          <w:rPr>
            <w:rFonts w:ascii="Times New Roman" w:hAnsi="Times New Roman" w:cs="Times New Roman"/>
            <w:color w:val="0000FF"/>
          </w:rPr>
          <w:t>частью 1 статьи 25</w:t>
        </w:r>
      </w:hyperlink>
      <w:r w:rsidRPr="00D96509">
        <w:rPr>
          <w:rFonts w:ascii="Times New Roman" w:hAnsi="Times New Roman" w:cs="Times New Roman"/>
        </w:rPr>
        <w:t xml:space="preserve">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10" w:history="1">
        <w:r w:rsidRPr="00D96509">
          <w:rPr>
            <w:rFonts w:ascii="Times New Roman" w:hAnsi="Times New Roman" w:cs="Times New Roman"/>
            <w:color w:val="0000FF"/>
          </w:rPr>
          <w:t>законом</w:t>
        </w:r>
      </w:hyperlink>
      <w:r w:rsidRPr="00D96509">
        <w:rPr>
          <w:rFonts w:ascii="Times New Roman" w:hAnsi="Times New Roman" w:cs="Times New Roman"/>
        </w:rPr>
        <w:t xml:space="preserve"> от 13 июля 2015 г. N 218-ФЗ "О государственной регистрации недвижимости" (далее - Федеральный закон N 218-ФЗ).</w:t>
      </w:r>
    </w:p>
    <w:p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 xml:space="preserve">Права на земельные участки удостоверяются документами в порядке, установленном Федеральным </w:t>
      </w:r>
      <w:hyperlink r:id="rId11" w:history="1">
        <w:r w:rsidRPr="00D96509">
          <w:rPr>
            <w:rFonts w:ascii="Times New Roman" w:hAnsi="Times New Roman" w:cs="Times New Roman"/>
            <w:color w:val="0000FF"/>
          </w:rPr>
          <w:t>законом</w:t>
        </w:r>
      </w:hyperlink>
      <w:r w:rsidRPr="00D96509">
        <w:rPr>
          <w:rFonts w:ascii="Times New Roman" w:hAnsi="Times New Roman" w:cs="Times New Roman"/>
        </w:rPr>
        <w:t xml:space="preserve"> N 218-ФЗ.</w:t>
      </w:r>
    </w:p>
    <w:p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 xml:space="preserve">При переходе права собственности на здание, сооружение, находящиеся на чужом </w:t>
      </w:r>
      <w:r w:rsidRPr="00D96509">
        <w:rPr>
          <w:rFonts w:ascii="Times New Roman" w:hAnsi="Times New Roman" w:cs="Times New Roman"/>
        </w:rPr>
        <w:lastRenderedPageBreak/>
        <w:t>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 xml:space="preserve">Юридическое лицо, индивидуальный предприниматель, в том числе относящиеся к субъектам малого и среднего предпринимательства, а также граждане, использующие земельные участки в отсутствие предусмотренных законом прав, являются нарушителями требований законодательства, установленных </w:t>
      </w:r>
      <w:hyperlink r:id="rId12" w:history="1">
        <w:r w:rsidRPr="00D96509">
          <w:rPr>
            <w:rFonts w:ascii="Times New Roman" w:hAnsi="Times New Roman" w:cs="Times New Roman"/>
            <w:color w:val="0000FF"/>
          </w:rPr>
          <w:t>статьей 25</w:t>
        </w:r>
      </w:hyperlink>
      <w:r w:rsidRPr="00D96509">
        <w:rPr>
          <w:rFonts w:ascii="Times New Roman" w:hAnsi="Times New Roman" w:cs="Times New Roman"/>
        </w:rPr>
        <w:t xml:space="preserve"> Земельного кодекса Российской Федерации.</w:t>
      </w:r>
    </w:p>
    <w:p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 xml:space="preserve">Ответственность за данное правонарушение предусмотрена </w:t>
      </w:r>
      <w:hyperlink r:id="rId13" w:history="1">
        <w:r w:rsidRPr="00D96509">
          <w:rPr>
            <w:rFonts w:ascii="Times New Roman" w:hAnsi="Times New Roman" w:cs="Times New Roman"/>
            <w:color w:val="0000FF"/>
          </w:rPr>
          <w:t>статьей 7.1</w:t>
        </w:r>
      </w:hyperlink>
      <w:r w:rsidRPr="00D96509">
        <w:rPr>
          <w:rFonts w:ascii="Times New Roman" w:hAnsi="Times New Roman" w:cs="Times New Roman"/>
        </w:rPr>
        <w:t xml:space="preserve"> Кодекса Российской Федерации об административных правонарушениях.</w:t>
      </w:r>
    </w:p>
    <w:p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Наиболее часто встречающимися такими нарушениями, выявляемыми при проведении контрольно-надзорных мероприятий, в том числе в отношении субъектов малого и среднего предпринимательства, являются расширение границ используемого земельного участка за счет смежных земельных участков. Например, предоставлен земельный участок одной площади, при этом фактически используется земельный участок большей площади.</w:t>
      </w:r>
    </w:p>
    <w:p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Рекомендацией по недопущению подобных нарушений является проведение кадастровых работ в отношении используемых земельных участков с целью определения соответствия фактических границ используемых земельных участков границам, сведения о которых содержатся в Едином государственном реестре недвижимости, а также проведение анализа имеющихся документов, подтверждающих возникновение права на использование земельных участков.</w:t>
      </w:r>
    </w:p>
    <w:p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 xml:space="preserve">Документами, подтверждающими возникновение прав на используемые земельные участки, являются в том числе: договоры и иные сделки, предусмотренные законом, судебные решения, устанавливающие право на земельный участок, акты органов государственной власти и органов местного самоуправления, которые предусмотрены в качестве оснований возникновения прав на земельный участок и другие. Следует отметить, что права на земельные участки в соответствии со </w:t>
      </w:r>
      <w:hyperlink r:id="rId14" w:history="1">
        <w:r w:rsidRPr="00D96509">
          <w:rPr>
            <w:rFonts w:ascii="Times New Roman" w:hAnsi="Times New Roman" w:cs="Times New Roman"/>
            <w:color w:val="0000FF"/>
          </w:rPr>
          <w:t>статьей 26</w:t>
        </w:r>
      </w:hyperlink>
      <w:r w:rsidRPr="00D96509">
        <w:rPr>
          <w:rFonts w:ascii="Times New Roman" w:hAnsi="Times New Roman" w:cs="Times New Roman"/>
        </w:rPr>
        <w:t xml:space="preserve"> Земельного кодекса Российской Федерации подлежат государственной регистрации.</w:t>
      </w:r>
    </w:p>
    <w:p w:rsidR="00D96509" w:rsidRDefault="00D96509" w:rsidP="00D96509">
      <w:pPr>
        <w:pStyle w:val="ConsPlusTitle"/>
        <w:jc w:val="center"/>
        <w:outlineLvl w:val="1"/>
      </w:pPr>
    </w:p>
    <w:p w:rsidR="00EA493C" w:rsidRPr="00D96509" w:rsidRDefault="00EA493C" w:rsidP="00D96509">
      <w:pPr>
        <w:pStyle w:val="ConsPlusTitle"/>
        <w:jc w:val="center"/>
        <w:outlineLvl w:val="1"/>
        <w:rPr>
          <w:rFonts w:ascii="Times New Roman" w:hAnsi="Times New Roman" w:cs="Times New Roman"/>
          <w:sz w:val="24"/>
          <w:szCs w:val="24"/>
        </w:rPr>
      </w:pPr>
      <w:r w:rsidRPr="00D96509">
        <w:rPr>
          <w:rFonts w:ascii="Times New Roman" w:hAnsi="Times New Roman" w:cs="Times New Roman"/>
          <w:sz w:val="24"/>
          <w:szCs w:val="24"/>
        </w:rPr>
        <w:t>Обязанность юридического лица переоформить право</w:t>
      </w:r>
    </w:p>
    <w:p w:rsidR="00EA493C" w:rsidRPr="00D96509" w:rsidRDefault="00EA493C">
      <w:pPr>
        <w:pStyle w:val="ConsPlusTitle"/>
        <w:jc w:val="center"/>
        <w:rPr>
          <w:rFonts w:ascii="Times New Roman" w:hAnsi="Times New Roman" w:cs="Times New Roman"/>
          <w:sz w:val="24"/>
          <w:szCs w:val="24"/>
        </w:rPr>
      </w:pPr>
      <w:r w:rsidRPr="00D96509">
        <w:rPr>
          <w:rFonts w:ascii="Times New Roman" w:hAnsi="Times New Roman" w:cs="Times New Roman"/>
          <w:sz w:val="24"/>
          <w:szCs w:val="24"/>
        </w:rPr>
        <w:t>постоянного (бессрочного) пользования земельным участком</w:t>
      </w:r>
    </w:p>
    <w:p w:rsidR="00EA493C" w:rsidRPr="00D96509" w:rsidRDefault="00EA493C">
      <w:pPr>
        <w:pStyle w:val="ConsPlusTitle"/>
        <w:jc w:val="center"/>
        <w:rPr>
          <w:rFonts w:ascii="Times New Roman" w:hAnsi="Times New Roman" w:cs="Times New Roman"/>
          <w:sz w:val="24"/>
          <w:szCs w:val="24"/>
        </w:rPr>
      </w:pPr>
      <w:r w:rsidRPr="00D96509">
        <w:rPr>
          <w:rFonts w:ascii="Times New Roman" w:hAnsi="Times New Roman" w:cs="Times New Roman"/>
          <w:sz w:val="24"/>
          <w:szCs w:val="24"/>
        </w:rPr>
        <w:t>на право аренды или приобрести в собственность</w:t>
      </w:r>
    </w:p>
    <w:p w:rsidR="00EA493C" w:rsidRDefault="00EA493C">
      <w:pPr>
        <w:pStyle w:val="ConsPlusNormal"/>
        <w:ind w:firstLine="540"/>
        <w:jc w:val="both"/>
      </w:pP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 xml:space="preserve">Юридические лица, в том числе относящиеся к субъектам малого и среднего предпринимательства, за исключением органов государственной власти и органов местного самоуправления; государственные и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Земельным </w:t>
      </w:r>
      <w:hyperlink r:id="rId15" w:history="1">
        <w:r w:rsidRPr="00162CCF">
          <w:rPr>
            <w:rFonts w:ascii="Times New Roman" w:hAnsi="Times New Roman" w:cs="Times New Roman"/>
            <w:color w:val="0000FF"/>
            <w:sz w:val="24"/>
            <w:szCs w:val="24"/>
          </w:rPr>
          <w:t>кодексом</w:t>
        </w:r>
      </w:hyperlink>
      <w:r w:rsidRPr="00162CCF">
        <w:rPr>
          <w:rFonts w:ascii="Times New Roman" w:hAnsi="Times New Roman" w:cs="Times New Roman"/>
          <w:sz w:val="24"/>
          <w:szCs w:val="24"/>
        </w:rPr>
        <w:t xml:space="preserve"> Российской Федерации.</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Переоформление права на земельный участок включает в себя:</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 xml:space="preserve">подачу заявления заинтересованным лицом о предоставлении ему земельного участка на соответствующем праве, предусмотренном </w:t>
      </w:r>
      <w:hyperlink r:id="rId16" w:history="1">
        <w:r w:rsidRPr="00162CCF">
          <w:rPr>
            <w:rFonts w:ascii="Times New Roman" w:hAnsi="Times New Roman" w:cs="Times New Roman"/>
            <w:color w:val="0000FF"/>
            <w:sz w:val="24"/>
            <w:szCs w:val="24"/>
          </w:rPr>
          <w:t>Кодексом</w:t>
        </w:r>
      </w:hyperlink>
      <w:r w:rsidRPr="00162CCF">
        <w:rPr>
          <w:rFonts w:ascii="Times New Roman" w:hAnsi="Times New Roman" w:cs="Times New Roman"/>
          <w:sz w:val="24"/>
          <w:szCs w:val="24"/>
        </w:rPr>
        <w:t>, при переоформлении права постоянного (бессрочного) пользования;</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принятие решения уполномоченным органом о предоставлении земельного участка на соответствующем праве;</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 xml:space="preserve">государственную регистрацию права в соответствии с Федеральным </w:t>
      </w:r>
      <w:hyperlink r:id="rId17" w:history="1">
        <w:r w:rsidRPr="00162CCF">
          <w:rPr>
            <w:rFonts w:ascii="Times New Roman" w:hAnsi="Times New Roman" w:cs="Times New Roman"/>
            <w:color w:val="0000FF"/>
            <w:sz w:val="24"/>
            <w:szCs w:val="24"/>
          </w:rPr>
          <w:t>законом</w:t>
        </w:r>
      </w:hyperlink>
      <w:r w:rsidRPr="00162CCF">
        <w:rPr>
          <w:rFonts w:ascii="Times New Roman" w:hAnsi="Times New Roman" w:cs="Times New Roman"/>
          <w:sz w:val="24"/>
          <w:szCs w:val="24"/>
        </w:rPr>
        <w:t xml:space="preserve"> N 218-ФЗ.</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 xml:space="preserve">Ответственность за неисполнение обязанности юридического лица переоформить земельный участок, используемый на праве постоянного (бессрочного) пользования, предусмотрена </w:t>
      </w:r>
      <w:hyperlink r:id="rId18" w:history="1">
        <w:r w:rsidRPr="00162CCF">
          <w:rPr>
            <w:rFonts w:ascii="Times New Roman" w:hAnsi="Times New Roman" w:cs="Times New Roman"/>
            <w:color w:val="0000FF"/>
            <w:sz w:val="24"/>
            <w:szCs w:val="24"/>
          </w:rPr>
          <w:t>статьей 7.34</w:t>
        </w:r>
      </w:hyperlink>
      <w:r w:rsidRPr="00162CCF">
        <w:rPr>
          <w:rFonts w:ascii="Times New Roman" w:hAnsi="Times New Roman" w:cs="Times New Roman"/>
          <w:sz w:val="24"/>
          <w:szCs w:val="24"/>
        </w:rPr>
        <w:t xml:space="preserve"> Кодекса Российской Федерации об административных правонарушениях.</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lastRenderedPageBreak/>
        <w:t xml:space="preserve">Юридическим лицам, в том числе относящимся к субъектам малого и среднего предпринимательства, которым земельные участки были предоставлены до 29 октября 2001 г. (дня вступления в силу Земельного </w:t>
      </w:r>
      <w:hyperlink r:id="rId19" w:history="1">
        <w:r w:rsidRPr="00162CCF">
          <w:rPr>
            <w:rFonts w:ascii="Times New Roman" w:hAnsi="Times New Roman" w:cs="Times New Roman"/>
            <w:color w:val="0000FF"/>
            <w:sz w:val="24"/>
            <w:szCs w:val="24"/>
          </w:rPr>
          <w:t>кодекса</w:t>
        </w:r>
      </w:hyperlink>
      <w:r w:rsidRPr="00162CCF">
        <w:rPr>
          <w:rFonts w:ascii="Times New Roman" w:hAnsi="Times New Roman" w:cs="Times New Roman"/>
          <w:sz w:val="24"/>
          <w:szCs w:val="24"/>
        </w:rPr>
        <w:t xml:space="preserve"> Российской Федерации) на праве постоянного (бессрочного) пользования, необходимо обратиться в уполномоченный орган местного самоуправления с заявлением о приобретении в собственность или на оформлении на праве аренды такого земельного участка.</w:t>
      </w:r>
    </w:p>
    <w:p w:rsidR="00EA493C" w:rsidRDefault="00EA493C">
      <w:pPr>
        <w:pStyle w:val="ConsPlusNormal"/>
        <w:jc w:val="center"/>
      </w:pPr>
    </w:p>
    <w:p w:rsidR="00EA493C" w:rsidRPr="00162CCF" w:rsidRDefault="00EA493C">
      <w:pPr>
        <w:pStyle w:val="ConsPlusTitle"/>
        <w:jc w:val="center"/>
        <w:outlineLvl w:val="1"/>
        <w:rPr>
          <w:rFonts w:ascii="Times New Roman" w:hAnsi="Times New Roman" w:cs="Times New Roman"/>
          <w:sz w:val="24"/>
          <w:szCs w:val="24"/>
        </w:rPr>
      </w:pPr>
      <w:r w:rsidRPr="00162CCF">
        <w:rPr>
          <w:rFonts w:ascii="Times New Roman" w:hAnsi="Times New Roman" w:cs="Times New Roman"/>
          <w:sz w:val="24"/>
          <w:szCs w:val="24"/>
        </w:rPr>
        <w:t>Обязанность использовать земельный</w:t>
      </w:r>
    </w:p>
    <w:p w:rsidR="00EA493C" w:rsidRPr="00162CCF" w:rsidRDefault="00EA493C">
      <w:pPr>
        <w:pStyle w:val="ConsPlusTitle"/>
        <w:jc w:val="center"/>
        <w:rPr>
          <w:rFonts w:ascii="Times New Roman" w:hAnsi="Times New Roman" w:cs="Times New Roman"/>
          <w:sz w:val="24"/>
          <w:szCs w:val="24"/>
        </w:rPr>
      </w:pPr>
      <w:r w:rsidRPr="00162CCF">
        <w:rPr>
          <w:rFonts w:ascii="Times New Roman" w:hAnsi="Times New Roman" w:cs="Times New Roman"/>
          <w:sz w:val="24"/>
          <w:szCs w:val="24"/>
        </w:rPr>
        <w:t>участок по целевому назначению в соответствии с его</w:t>
      </w:r>
    </w:p>
    <w:p w:rsidR="00EA493C" w:rsidRPr="00162CCF" w:rsidRDefault="00EA493C">
      <w:pPr>
        <w:pStyle w:val="ConsPlusTitle"/>
        <w:jc w:val="center"/>
        <w:rPr>
          <w:rFonts w:ascii="Times New Roman" w:hAnsi="Times New Roman" w:cs="Times New Roman"/>
          <w:sz w:val="24"/>
          <w:szCs w:val="24"/>
        </w:rPr>
      </w:pPr>
      <w:r w:rsidRPr="00162CCF">
        <w:rPr>
          <w:rFonts w:ascii="Times New Roman" w:hAnsi="Times New Roman" w:cs="Times New Roman"/>
          <w:sz w:val="24"/>
          <w:szCs w:val="24"/>
        </w:rPr>
        <w:t>принадлежностью к той или иной категории земель</w:t>
      </w:r>
    </w:p>
    <w:p w:rsidR="00EA493C" w:rsidRPr="00162CCF" w:rsidRDefault="00EA493C">
      <w:pPr>
        <w:pStyle w:val="ConsPlusTitle"/>
        <w:jc w:val="center"/>
        <w:rPr>
          <w:rFonts w:ascii="Times New Roman" w:hAnsi="Times New Roman" w:cs="Times New Roman"/>
          <w:sz w:val="24"/>
          <w:szCs w:val="24"/>
        </w:rPr>
      </w:pPr>
      <w:r w:rsidRPr="00162CCF">
        <w:rPr>
          <w:rFonts w:ascii="Times New Roman" w:hAnsi="Times New Roman" w:cs="Times New Roman"/>
          <w:sz w:val="24"/>
          <w:szCs w:val="24"/>
        </w:rPr>
        <w:t>и (или) разрешенным использованием</w:t>
      </w:r>
    </w:p>
    <w:p w:rsidR="00EA493C" w:rsidRDefault="00EA493C">
      <w:pPr>
        <w:pStyle w:val="ConsPlusNormal"/>
        <w:ind w:firstLine="540"/>
        <w:jc w:val="both"/>
      </w:pPr>
    </w:p>
    <w:p w:rsidR="00EA493C" w:rsidRPr="00162CCF" w:rsidRDefault="002C1619" w:rsidP="00162CCF">
      <w:pPr>
        <w:pStyle w:val="ConsPlusNormal"/>
        <w:ind w:firstLine="539"/>
        <w:jc w:val="both"/>
        <w:rPr>
          <w:rFonts w:ascii="Times New Roman" w:hAnsi="Times New Roman" w:cs="Times New Roman"/>
          <w:sz w:val="24"/>
          <w:szCs w:val="24"/>
        </w:rPr>
      </w:pPr>
      <w:hyperlink r:id="rId20" w:history="1">
        <w:r w:rsidR="00EA493C" w:rsidRPr="00162CCF">
          <w:rPr>
            <w:rFonts w:ascii="Times New Roman" w:hAnsi="Times New Roman" w:cs="Times New Roman"/>
            <w:color w:val="0000FF"/>
            <w:sz w:val="24"/>
            <w:szCs w:val="24"/>
          </w:rPr>
          <w:t>Статьей 7</w:t>
        </w:r>
      </w:hyperlink>
      <w:r w:rsidR="00EA493C" w:rsidRPr="00162CCF">
        <w:rPr>
          <w:rFonts w:ascii="Times New Roman" w:hAnsi="Times New Roman" w:cs="Times New Roman"/>
          <w:sz w:val="24"/>
          <w:szCs w:val="24"/>
        </w:rPr>
        <w:t xml:space="preserve"> Земельного кодекса Российской Федерации установлено, что земли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w:t>
      </w:r>
    </w:p>
    <w:p w:rsidR="00EA493C" w:rsidRPr="00162CCF" w:rsidRDefault="00EA493C" w:rsidP="0071551C">
      <w:pPr>
        <w:autoSpaceDE w:val="0"/>
        <w:autoSpaceDN w:val="0"/>
        <w:adjustRightInd w:val="0"/>
        <w:spacing w:after="0" w:line="240" w:lineRule="auto"/>
        <w:jc w:val="both"/>
        <w:rPr>
          <w:rFonts w:ascii="Times New Roman" w:hAnsi="Times New Roman" w:cs="Times New Roman"/>
          <w:sz w:val="24"/>
          <w:szCs w:val="24"/>
        </w:rPr>
      </w:pPr>
      <w:r w:rsidRPr="00162CCF">
        <w:rPr>
          <w:rFonts w:ascii="Times New Roman" w:hAnsi="Times New Roman" w:cs="Times New Roman"/>
          <w:sz w:val="24"/>
          <w:szCs w:val="24"/>
        </w:rPr>
        <w:t xml:space="preserve">Виды разрешенного использования земельных участков определяются в соответствии с </w:t>
      </w:r>
      <w:hyperlink r:id="rId21" w:history="1">
        <w:r w:rsidRPr="00162CCF">
          <w:rPr>
            <w:rFonts w:ascii="Times New Roman" w:hAnsi="Times New Roman" w:cs="Times New Roman"/>
            <w:color w:val="0000FF"/>
            <w:sz w:val="24"/>
            <w:szCs w:val="24"/>
          </w:rPr>
          <w:t>классификатором</w:t>
        </w:r>
      </w:hyperlink>
      <w:r w:rsidRPr="00162CCF">
        <w:rPr>
          <w:rFonts w:ascii="Times New Roman" w:hAnsi="Times New Roman" w:cs="Times New Roman"/>
          <w:sz w:val="24"/>
          <w:szCs w:val="24"/>
        </w:rPr>
        <w:t xml:space="preserve"> видов разрешенного использования земельных участков, утвержденным </w:t>
      </w:r>
      <w:r w:rsidR="0071551C">
        <w:rPr>
          <w:rFonts w:ascii="Times New Roman" w:hAnsi="Times New Roman" w:cs="Times New Roman"/>
          <w:sz w:val="24"/>
          <w:szCs w:val="24"/>
        </w:rPr>
        <w:t>Приказом Росреестра от 10.11.2020 № П/0412 (ред. от 16.09.2021) «Об утверждении классификатора видов разрешенного использования земельных участков» (Зарегистрировано в Минюсте России 15.12.2020 N 61482).</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Любой вид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Вид разрешенного использования земельного участка указывается в сведениях Единого государственного реестра недвижимости.</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Лицо, использующее земельный участок, обязано использовать земельный участок в соответствии с целевым назначением и видом разрешенного использования земельного участка, которые указаны в Едином государственном реестре недвижимости.</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Указанный вид нарушения заключается в использовании земельного участка для видов деятельности не предусмотренных для соответствующей категории, к которой отнесен земельный участок, и вида (видов) разрешенного использования земельного участка, которые указаны в Едином государственном реестре недвижимости.</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 xml:space="preserve">Например, в Едином государственном реестре недвижимости указано, что земельный участок относится к категории земель "земли населенных пунктов" и для него установлен вид разрешенного использования "индивидуальное жилищное строительство", при этом земельный участок используется для предоставления услуг по ремонту автомобилей. В данном случае отнесение земельного участка к категории "земли населенных пунктов" предусматривает возможность использования земельного участка для ремонта автомобилей при этом вид разрешенного использования "индивидуальное жилищное строительство" не предусматривает использование земельного участка для ремонта автомобилей. Для реализации возможности использования такого земельного участка для ремонта автомобилей необходимо внести изменения в сведения Единого государственного реестра недвижимости изменив или дополнив вид разрешенного использования земельного участка видом разрешенного использования "ремонт автомобилей", который в соответствии с </w:t>
      </w:r>
      <w:hyperlink r:id="rId22" w:history="1">
        <w:r w:rsidRPr="00162CCF">
          <w:rPr>
            <w:rFonts w:ascii="Times New Roman" w:hAnsi="Times New Roman" w:cs="Times New Roman"/>
            <w:color w:val="0000FF"/>
            <w:sz w:val="24"/>
            <w:szCs w:val="24"/>
          </w:rPr>
          <w:t>классификатором</w:t>
        </w:r>
      </w:hyperlink>
      <w:r w:rsidRPr="00162CCF">
        <w:rPr>
          <w:rFonts w:ascii="Times New Roman" w:hAnsi="Times New Roman" w:cs="Times New Roman"/>
          <w:sz w:val="24"/>
          <w:szCs w:val="24"/>
        </w:rPr>
        <w:t xml:space="preserve"> видов разрешенного использования земельных участков, утвержденным </w:t>
      </w:r>
      <w:r w:rsidR="0071551C">
        <w:rPr>
          <w:rFonts w:ascii="Times New Roman" w:hAnsi="Times New Roman" w:cs="Times New Roman"/>
          <w:sz w:val="24"/>
          <w:szCs w:val="24"/>
        </w:rPr>
        <w:t>Приказом Росреестра от 10.11.2020 № П/0412</w:t>
      </w:r>
      <w:r w:rsidRPr="00162CCF">
        <w:rPr>
          <w:rFonts w:ascii="Times New Roman" w:hAnsi="Times New Roman" w:cs="Times New Roman"/>
          <w:sz w:val="24"/>
          <w:szCs w:val="24"/>
        </w:rPr>
        <w:t>, предусматривает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 xml:space="preserve">За использование земельного участка не в соответствии с целевым назначением и (или) установленным разрешенным использованием земельного участка </w:t>
      </w:r>
      <w:hyperlink r:id="rId23" w:history="1">
        <w:r w:rsidRPr="00162CCF">
          <w:rPr>
            <w:rFonts w:ascii="Times New Roman" w:hAnsi="Times New Roman" w:cs="Times New Roman"/>
            <w:color w:val="0000FF"/>
            <w:sz w:val="24"/>
            <w:szCs w:val="24"/>
          </w:rPr>
          <w:t xml:space="preserve">частью 1 статьи </w:t>
        </w:r>
        <w:r w:rsidRPr="00162CCF">
          <w:rPr>
            <w:rFonts w:ascii="Times New Roman" w:hAnsi="Times New Roman" w:cs="Times New Roman"/>
            <w:color w:val="0000FF"/>
            <w:sz w:val="24"/>
            <w:szCs w:val="24"/>
          </w:rPr>
          <w:lastRenderedPageBreak/>
          <w:t>8.8</w:t>
        </w:r>
      </w:hyperlink>
      <w:r w:rsidRPr="00162CCF">
        <w:rPr>
          <w:rFonts w:ascii="Times New Roman" w:hAnsi="Times New Roman" w:cs="Times New Roman"/>
          <w:sz w:val="24"/>
          <w:szCs w:val="24"/>
        </w:rPr>
        <w:t xml:space="preserve"> Кодекса Российской Федерации об административных правонарушениях предусмотрена административная ответственность.</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В случае неисполнения предписания об устранении такого нарушения земельного законодательства земельный участок может быть изъят у его собственника.</w:t>
      </w:r>
    </w:p>
    <w:p w:rsidR="00EA493C" w:rsidRDefault="00EA493C">
      <w:pPr>
        <w:pStyle w:val="ConsPlusNormal"/>
        <w:ind w:firstLine="540"/>
        <w:jc w:val="both"/>
      </w:pPr>
    </w:p>
    <w:p w:rsidR="00EA493C" w:rsidRPr="00162CCF" w:rsidRDefault="00EA493C">
      <w:pPr>
        <w:pStyle w:val="ConsPlusTitle"/>
        <w:jc w:val="center"/>
        <w:outlineLvl w:val="1"/>
        <w:rPr>
          <w:rFonts w:ascii="Times New Roman" w:hAnsi="Times New Roman" w:cs="Times New Roman"/>
          <w:sz w:val="24"/>
          <w:szCs w:val="24"/>
        </w:rPr>
      </w:pPr>
      <w:r>
        <w:t xml:space="preserve"> </w:t>
      </w:r>
      <w:r w:rsidRPr="00162CCF">
        <w:rPr>
          <w:rFonts w:ascii="Times New Roman" w:hAnsi="Times New Roman" w:cs="Times New Roman"/>
          <w:sz w:val="24"/>
          <w:szCs w:val="24"/>
        </w:rPr>
        <w:t>Обязанность использовать земельный участок,</w:t>
      </w:r>
    </w:p>
    <w:p w:rsidR="00EA493C" w:rsidRPr="00162CCF" w:rsidRDefault="00EA493C">
      <w:pPr>
        <w:pStyle w:val="ConsPlusTitle"/>
        <w:jc w:val="center"/>
        <w:rPr>
          <w:rFonts w:ascii="Times New Roman" w:hAnsi="Times New Roman" w:cs="Times New Roman"/>
          <w:sz w:val="24"/>
          <w:szCs w:val="24"/>
        </w:rPr>
      </w:pPr>
      <w:r w:rsidRPr="00162CCF">
        <w:rPr>
          <w:rFonts w:ascii="Times New Roman" w:hAnsi="Times New Roman" w:cs="Times New Roman"/>
          <w:sz w:val="24"/>
          <w:szCs w:val="24"/>
        </w:rPr>
        <w:t>предназначенный для жилищного или иного строительства,</w:t>
      </w:r>
    </w:p>
    <w:p w:rsidR="00EA493C" w:rsidRPr="00162CCF" w:rsidRDefault="00EA493C">
      <w:pPr>
        <w:pStyle w:val="ConsPlusTitle"/>
        <w:jc w:val="center"/>
        <w:rPr>
          <w:rFonts w:ascii="Times New Roman" w:hAnsi="Times New Roman" w:cs="Times New Roman"/>
          <w:sz w:val="24"/>
          <w:szCs w:val="24"/>
        </w:rPr>
      </w:pPr>
      <w:r w:rsidRPr="00162CCF">
        <w:rPr>
          <w:rFonts w:ascii="Times New Roman" w:hAnsi="Times New Roman" w:cs="Times New Roman"/>
          <w:sz w:val="24"/>
          <w:szCs w:val="24"/>
        </w:rPr>
        <w:t>садоводства и огородничества в течение срока,</w:t>
      </w:r>
    </w:p>
    <w:p w:rsidR="00EA493C" w:rsidRPr="00162CCF" w:rsidRDefault="00EA493C">
      <w:pPr>
        <w:pStyle w:val="ConsPlusTitle"/>
        <w:jc w:val="center"/>
        <w:rPr>
          <w:rFonts w:ascii="Times New Roman" w:hAnsi="Times New Roman" w:cs="Times New Roman"/>
          <w:sz w:val="24"/>
          <w:szCs w:val="24"/>
        </w:rPr>
      </w:pPr>
      <w:r w:rsidRPr="00162CCF">
        <w:rPr>
          <w:rFonts w:ascii="Times New Roman" w:hAnsi="Times New Roman" w:cs="Times New Roman"/>
          <w:sz w:val="24"/>
          <w:szCs w:val="24"/>
        </w:rPr>
        <w:t>установленного закона</w:t>
      </w:r>
    </w:p>
    <w:p w:rsidR="00EA493C" w:rsidRDefault="00EA493C">
      <w:pPr>
        <w:pStyle w:val="ConsPlusNormal"/>
        <w:jc w:val="right"/>
      </w:pPr>
    </w:p>
    <w:p w:rsidR="00EA493C" w:rsidRPr="00162CCF" w:rsidRDefault="002C1619" w:rsidP="00162CCF">
      <w:pPr>
        <w:pStyle w:val="ConsPlusNormal"/>
        <w:ind w:firstLine="540"/>
        <w:jc w:val="both"/>
        <w:rPr>
          <w:rFonts w:ascii="Times New Roman" w:hAnsi="Times New Roman" w:cs="Times New Roman"/>
          <w:sz w:val="24"/>
          <w:szCs w:val="24"/>
        </w:rPr>
      </w:pPr>
      <w:hyperlink r:id="rId24" w:history="1">
        <w:r w:rsidR="00EA493C" w:rsidRPr="00162CCF">
          <w:rPr>
            <w:rFonts w:ascii="Times New Roman" w:hAnsi="Times New Roman" w:cs="Times New Roman"/>
            <w:color w:val="0000FF"/>
            <w:sz w:val="24"/>
            <w:szCs w:val="24"/>
          </w:rPr>
          <w:t>Статьей 42</w:t>
        </w:r>
      </w:hyperlink>
      <w:r w:rsidR="00EA493C" w:rsidRPr="00162CCF">
        <w:rPr>
          <w:rFonts w:ascii="Times New Roman" w:hAnsi="Times New Roman" w:cs="Times New Roman"/>
          <w:sz w:val="24"/>
          <w:szCs w:val="24"/>
        </w:rPr>
        <w:t xml:space="preserve"> Земельного кодекса Российской Федерации установлена обязанность лиц, являющихся правообладателями земельных участков, своевременно приступить к использованию земельных участков в случаях, если сроки освоения земельных участков предусмотрены договорами.</w:t>
      </w:r>
    </w:p>
    <w:p w:rsidR="00EA493C" w:rsidRPr="00162CCF" w:rsidRDefault="00EA493C" w:rsidP="00162CCF">
      <w:pPr>
        <w:pStyle w:val="ConsPlusNormal"/>
        <w:ind w:firstLine="540"/>
        <w:jc w:val="both"/>
        <w:rPr>
          <w:rFonts w:ascii="Times New Roman" w:hAnsi="Times New Roman" w:cs="Times New Roman"/>
          <w:sz w:val="24"/>
          <w:szCs w:val="24"/>
        </w:rPr>
      </w:pPr>
      <w:r w:rsidRPr="00162CCF">
        <w:rPr>
          <w:rFonts w:ascii="Times New Roman" w:hAnsi="Times New Roman" w:cs="Times New Roman"/>
          <w:sz w:val="24"/>
          <w:szCs w:val="24"/>
        </w:rPr>
        <w:t xml:space="preserve">Лицам, которым земельные участки предоставлены для строительства, в том числе жилищного строительства, необходимо своевременно, в течение трех лет (срок освоения земельного участка), в порядке, установленном Градостроительным </w:t>
      </w:r>
      <w:hyperlink r:id="rId25" w:history="1">
        <w:r w:rsidRPr="00162CCF">
          <w:rPr>
            <w:rFonts w:ascii="Times New Roman" w:hAnsi="Times New Roman" w:cs="Times New Roman"/>
            <w:color w:val="0000FF"/>
            <w:sz w:val="24"/>
            <w:szCs w:val="24"/>
          </w:rPr>
          <w:t>кодексом</w:t>
        </w:r>
      </w:hyperlink>
      <w:r w:rsidRPr="00162CCF">
        <w:rPr>
          <w:rFonts w:ascii="Times New Roman" w:hAnsi="Times New Roman" w:cs="Times New Roman"/>
          <w:sz w:val="24"/>
          <w:szCs w:val="24"/>
        </w:rPr>
        <w:t xml:space="preserve"> Российской Федерации, получить разрешение на строительство или направить в уполномоченный орган уведомление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p>
    <w:p w:rsidR="00EA493C" w:rsidRPr="00162CCF" w:rsidRDefault="00EA493C" w:rsidP="00162CCF">
      <w:pPr>
        <w:pStyle w:val="ConsPlusNormal"/>
        <w:ind w:firstLine="540"/>
        <w:jc w:val="both"/>
        <w:rPr>
          <w:rFonts w:ascii="Times New Roman" w:hAnsi="Times New Roman" w:cs="Times New Roman"/>
          <w:sz w:val="24"/>
          <w:szCs w:val="24"/>
        </w:rPr>
      </w:pPr>
      <w:r w:rsidRPr="00162CCF">
        <w:rPr>
          <w:rFonts w:ascii="Times New Roman" w:hAnsi="Times New Roman" w:cs="Times New Roman"/>
          <w:sz w:val="24"/>
          <w:szCs w:val="24"/>
        </w:rPr>
        <w:t xml:space="preserve">Отсутствие у правообладателя земельного участка, предназначенного для строительства, после истечения срока, необходимого для освоения земельного участка, разрешения на строительство или уведомления о соответствии указанных в уведомлении о планируемом строительстве параметров объекта строительства, а также отсутствие после истечения установленного срока строительства на земельном участке объекта строительства противоречит требованиям, установленным </w:t>
      </w:r>
      <w:hyperlink r:id="rId26" w:history="1">
        <w:r w:rsidRPr="00162CCF">
          <w:rPr>
            <w:rFonts w:ascii="Times New Roman" w:hAnsi="Times New Roman" w:cs="Times New Roman"/>
            <w:color w:val="0000FF"/>
            <w:sz w:val="24"/>
            <w:szCs w:val="24"/>
          </w:rPr>
          <w:t>статьей 42</w:t>
        </w:r>
      </w:hyperlink>
      <w:r w:rsidRPr="00162CCF">
        <w:rPr>
          <w:rFonts w:ascii="Times New Roman" w:hAnsi="Times New Roman" w:cs="Times New Roman"/>
          <w:sz w:val="24"/>
          <w:szCs w:val="24"/>
        </w:rPr>
        <w:t xml:space="preserve"> Земельного кодекса Российской Федерации и образуют событие административного правонарушения, ответственность за которое предусмотрена </w:t>
      </w:r>
      <w:hyperlink r:id="rId27" w:history="1">
        <w:r w:rsidRPr="00162CCF">
          <w:rPr>
            <w:rFonts w:ascii="Times New Roman" w:hAnsi="Times New Roman" w:cs="Times New Roman"/>
            <w:color w:val="0000FF"/>
            <w:sz w:val="24"/>
            <w:szCs w:val="24"/>
          </w:rPr>
          <w:t>частью 3 статьи 8.8</w:t>
        </w:r>
      </w:hyperlink>
      <w:r w:rsidRPr="00162CCF">
        <w:rPr>
          <w:rFonts w:ascii="Times New Roman" w:hAnsi="Times New Roman" w:cs="Times New Roman"/>
          <w:sz w:val="24"/>
          <w:szCs w:val="24"/>
        </w:rPr>
        <w:t xml:space="preserve"> Кодекса Российской Федерации об административных правонарушениях.</w:t>
      </w:r>
    </w:p>
    <w:p w:rsidR="00EA493C" w:rsidRPr="00162CCF" w:rsidRDefault="00EA493C" w:rsidP="00162CCF">
      <w:pPr>
        <w:pStyle w:val="ConsPlusNormal"/>
        <w:ind w:firstLine="540"/>
        <w:jc w:val="both"/>
        <w:rPr>
          <w:rFonts w:ascii="Times New Roman" w:hAnsi="Times New Roman" w:cs="Times New Roman"/>
          <w:sz w:val="24"/>
          <w:szCs w:val="24"/>
        </w:rPr>
      </w:pPr>
      <w:r w:rsidRPr="00162CCF">
        <w:rPr>
          <w:rFonts w:ascii="Times New Roman" w:hAnsi="Times New Roman" w:cs="Times New Roman"/>
          <w:sz w:val="24"/>
          <w:szCs w:val="24"/>
        </w:rPr>
        <w:t>В целях недопущения нарушений, связанных с неиспользованием земельного участка, предназначенного для жилищного или иного строительства, необходимо правообладателю земельного участка своевременно обратиться в уполномоченный орган для получения разрешения на строительство на земельном участке или направить в уполномоченный орган уведомление о планируемом строительстве. В течение срока, установленного выданным разрешением на строительство, или в течение десяти лет со дня направления уведомления о планируемом строительстве необходимо на земельном участке построить объект недвижимости (объект незавершенного строительства) соответствующий виду разрешенного использования земельного участка.</w:t>
      </w:r>
    </w:p>
    <w:p w:rsidR="00EA493C" w:rsidRPr="00162CCF" w:rsidRDefault="00EA493C" w:rsidP="00162CCF">
      <w:pPr>
        <w:pStyle w:val="ConsPlusNormal"/>
        <w:ind w:firstLine="540"/>
        <w:jc w:val="both"/>
        <w:rPr>
          <w:rFonts w:ascii="Times New Roman" w:hAnsi="Times New Roman" w:cs="Times New Roman"/>
          <w:sz w:val="24"/>
          <w:szCs w:val="24"/>
        </w:rPr>
      </w:pPr>
      <w:r w:rsidRPr="00162CCF">
        <w:rPr>
          <w:rFonts w:ascii="Times New Roman" w:hAnsi="Times New Roman" w:cs="Times New Roman"/>
          <w:sz w:val="24"/>
          <w:szCs w:val="24"/>
        </w:rPr>
        <w:t>Лицу, виновному в совершении указанного нарушения, по результатам проведения проверки соблюдения земельного законодательства в установленном порядке выдается предписание об устранении выявленного нарушения земельного законодательства. В случае неисполнения выданного предписания земельный участок может быть изъят у его собственника или правообладателя.</w:t>
      </w:r>
    </w:p>
    <w:p w:rsidR="00EA493C" w:rsidRPr="00162CCF" w:rsidRDefault="00EA493C" w:rsidP="00162CCF">
      <w:pPr>
        <w:pStyle w:val="ConsPlusNormal"/>
        <w:ind w:firstLine="540"/>
        <w:jc w:val="both"/>
        <w:rPr>
          <w:rFonts w:ascii="Times New Roman" w:hAnsi="Times New Roman" w:cs="Times New Roman"/>
          <w:sz w:val="24"/>
          <w:szCs w:val="24"/>
        </w:rPr>
      </w:pPr>
    </w:p>
    <w:p w:rsidR="00EA493C" w:rsidRPr="00162CCF" w:rsidRDefault="00EA493C" w:rsidP="00162CCF">
      <w:pPr>
        <w:pStyle w:val="ConsPlusTitle"/>
        <w:jc w:val="center"/>
        <w:outlineLvl w:val="0"/>
        <w:rPr>
          <w:rFonts w:ascii="Times New Roman" w:hAnsi="Times New Roman" w:cs="Times New Roman"/>
          <w:sz w:val="24"/>
          <w:szCs w:val="24"/>
        </w:rPr>
      </w:pPr>
      <w:r w:rsidRPr="00162CCF">
        <w:rPr>
          <w:rFonts w:ascii="Times New Roman" w:hAnsi="Times New Roman" w:cs="Times New Roman"/>
          <w:sz w:val="24"/>
          <w:szCs w:val="24"/>
        </w:rPr>
        <w:t>Ответственность за правонарушения в области охраны</w:t>
      </w:r>
    </w:p>
    <w:p w:rsidR="00EA493C" w:rsidRPr="00162CCF" w:rsidRDefault="00EA493C" w:rsidP="00162CCF">
      <w:pPr>
        <w:pStyle w:val="ConsPlusTitle"/>
        <w:jc w:val="center"/>
        <w:rPr>
          <w:rFonts w:ascii="Times New Roman" w:hAnsi="Times New Roman" w:cs="Times New Roman"/>
          <w:sz w:val="24"/>
          <w:szCs w:val="24"/>
        </w:rPr>
      </w:pPr>
      <w:r w:rsidRPr="00162CCF">
        <w:rPr>
          <w:rFonts w:ascii="Times New Roman" w:hAnsi="Times New Roman" w:cs="Times New Roman"/>
          <w:sz w:val="24"/>
          <w:szCs w:val="24"/>
        </w:rPr>
        <w:t>и использования земель</w:t>
      </w:r>
    </w:p>
    <w:p w:rsidR="00EA493C" w:rsidRPr="00162CCF" w:rsidRDefault="00EA493C" w:rsidP="00162CCF">
      <w:pPr>
        <w:pStyle w:val="ConsPlusNormal"/>
        <w:ind w:firstLine="540"/>
        <w:jc w:val="both"/>
        <w:rPr>
          <w:rFonts w:ascii="Times New Roman" w:hAnsi="Times New Roman" w:cs="Times New Roman"/>
          <w:sz w:val="24"/>
          <w:szCs w:val="24"/>
        </w:rPr>
      </w:pPr>
    </w:p>
    <w:p w:rsidR="00EA493C" w:rsidRPr="00162CCF" w:rsidRDefault="002C1619" w:rsidP="00162CCF">
      <w:pPr>
        <w:pStyle w:val="ConsPlusNormal"/>
        <w:ind w:firstLine="540"/>
        <w:jc w:val="both"/>
        <w:rPr>
          <w:rFonts w:ascii="Times New Roman" w:hAnsi="Times New Roman" w:cs="Times New Roman"/>
          <w:sz w:val="24"/>
          <w:szCs w:val="24"/>
        </w:rPr>
      </w:pPr>
      <w:hyperlink r:id="rId28" w:history="1">
        <w:r w:rsidR="00EA493C" w:rsidRPr="00162CCF">
          <w:rPr>
            <w:rFonts w:ascii="Times New Roman" w:hAnsi="Times New Roman" w:cs="Times New Roman"/>
            <w:color w:val="0000FF"/>
            <w:sz w:val="24"/>
            <w:szCs w:val="24"/>
          </w:rPr>
          <w:t>Главой XIII</w:t>
        </w:r>
      </w:hyperlink>
      <w:r w:rsidR="00EA493C" w:rsidRPr="00162CCF">
        <w:rPr>
          <w:rFonts w:ascii="Times New Roman" w:hAnsi="Times New Roman" w:cs="Times New Roman"/>
          <w:sz w:val="24"/>
          <w:szCs w:val="24"/>
        </w:rPr>
        <w:t xml:space="preserve"> Земельного кодекса Российской Федерации установлено, что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EA493C" w:rsidRPr="00162CCF" w:rsidRDefault="00EA493C" w:rsidP="00162CCF">
      <w:pPr>
        <w:pStyle w:val="ConsPlusNormal"/>
        <w:ind w:firstLine="540"/>
        <w:jc w:val="both"/>
        <w:rPr>
          <w:rFonts w:ascii="Times New Roman" w:hAnsi="Times New Roman" w:cs="Times New Roman"/>
          <w:sz w:val="24"/>
          <w:szCs w:val="24"/>
        </w:rPr>
      </w:pPr>
      <w:r w:rsidRPr="00162CCF">
        <w:rPr>
          <w:rFonts w:ascii="Times New Roman" w:hAnsi="Times New Roman" w:cs="Times New Roman"/>
          <w:sz w:val="24"/>
          <w:szCs w:val="24"/>
        </w:rPr>
        <w:t xml:space="preserve">Привлечение лица, виновного в совершении земельных правонарушений, к </w:t>
      </w:r>
      <w:r w:rsidRPr="00162CCF">
        <w:rPr>
          <w:rFonts w:ascii="Times New Roman" w:hAnsi="Times New Roman" w:cs="Times New Roman"/>
          <w:sz w:val="24"/>
          <w:szCs w:val="24"/>
        </w:rPr>
        <w:lastRenderedPageBreak/>
        <w:t>административной ответственности не освобождает его от обязанности устранить допущенные земельные правонарушения и возместить причиненный им вред (по соглашению сторон или в судебном порядке).</w:t>
      </w:r>
    </w:p>
    <w:p w:rsidR="00EA493C" w:rsidRPr="00162CCF" w:rsidRDefault="00EA493C" w:rsidP="00162CCF">
      <w:pPr>
        <w:pStyle w:val="ConsPlusNormal"/>
        <w:ind w:firstLine="540"/>
        <w:jc w:val="both"/>
        <w:rPr>
          <w:rFonts w:ascii="Times New Roman" w:hAnsi="Times New Roman" w:cs="Times New Roman"/>
          <w:sz w:val="24"/>
          <w:szCs w:val="24"/>
        </w:rPr>
      </w:pPr>
      <w:r w:rsidRPr="00162CCF">
        <w:rPr>
          <w:rFonts w:ascii="Times New Roman" w:hAnsi="Times New Roman" w:cs="Times New Roman"/>
          <w:sz w:val="24"/>
          <w:szCs w:val="24"/>
        </w:rPr>
        <w:t>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 либо, в случае самовольного занятия земельного участка, государственная собственность на который не разграничена, подлежат оформлению в собственность или в аренду лицом, занявшим соответствующий земельный участок.</w:t>
      </w:r>
    </w:p>
    <w:p w:rsidR="00314F59" w:rsidRDefault="00EA493C" w:rsidP="00162CCF">
      <w:pPr>
        <w:pStyle w:val="ConsPlusNormal"/>
        <w:ind w:firstLine="540"/>
        <w:jc w:val="both"/>
      </w:pPr>
      <w:r w:rsidRPr="00162CCF">
        <w:rPr>
          <w:rFonts w:ascii="Times New Roman" w:hAnsi="Times New Roman" w:cs="Times New Roman"/>
          <w:sz w:val="24"/>
          <w:szCs w:val="24"/>
        </w:rPr>
        <w:t>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sectPr w:rsidR="00314F59" w:rsidSect="000F7E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C6D82"/>
    <w:multiLevelType w:val="multilevel"/>
    <w:tmpl w:val="CE4E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93C"/>
    <w:rsid w:val="00046C41"/>
    <w:rsid w:val="00162CCF"/>
    <w:rsid w:val="002C1619"/>
    <w:rsid w:val="00314F59"/>
    <w:rsid w:val="00452B88"/>
    <w:rsid w:val="00484014"/>
    <w:rsid w:val="0053323E"/>
    <w:rsid w:val="006A7044"/>
    <w:rsid w:val="0071551C"/>
    <w:rsid w:val="009874FF"/>
    <w:rsid w:val="00C96CF7"/>
    <w:rsid w:val="00D96509"/>
    <w:rsid w:val="00EA4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4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9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A49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A493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4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9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A49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A493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821169" TargetMode="External"/><Relationship Id="rId13" Type="http://schemas.openxmlformats.org/officeDocument/2006/relationships/hyperlink" Target="consultantplus://offline/ref=2C532484F21B4500E319CA7BCB72A1207639E621DF7C08A53A0D39CC995DB3EB79123890497F8D3F3CB559916647A2A81F4B05C19092E3O4G" TargetMode="External"/><Relationship Id="rId18" Type="http://schemas.openxmlformats.org/officeDocument/2006/relationships/hyperlink" Target="consultantplus://offline/ref=2C532484F21B4500E319CA7BCB72A1207639E621DF7C08A53A0D39CC995DB3EB79123890497E8C3F3CB559916647A2A81F4B05C19092E3O4G" TargetMode="External"/><Relationship Id="rId26" Type="http://schemas.openxmlformats.org/officeDocument/2006/relationships/hyperlink" Target="consultantplus://offline/ref=2C532484F21B4500E319CA7BCB72A1207639E621DF7F08A53A0D39CC995DB3EB791238974A778C3D69EF49952F12A6B616531BC58E923676E7ODG" TargetMode="External"/><Relationship Id="rId3" Type="http://schemas.microsoft.com/office/2007/relationships/stylesWithEffects" Target="stylesWithEffects.xml"/><Relationship Id="rId21" Type="http://schemas.openxmlformats.org/officeDocument/2006/relationships/hyperlink" Target="consultantplus://offline/ref=2C532484F21B4500E319CA7BCB72A120713AE02AD07308A53A0D39CC995DB3EB791238974A778F3569EF49952F12A6B616531BC58E923676E7ODG" TargetMode="External"/><Relationship Id="rId7" Type="http://schemas.openxmlformats.org/officeDocument/2006/relationships/hyperlink" Target="consultantplus://offline/ref=2C532484F21B4500E319CA7BCB72A120713EE020D87308A53A0D39CC995DB3EB791238974A778F356FEF49952F12A6B616531BC58E923676E7ODG" TargetMode="External"/><Relationship Id="rId12" Type="http://schemas.openxmlformats.org/officeDocument/2006/relationships/hyperlink" Target="consultantplus://offline/ref=2C532484F21B4500E319CA7BCB72A1207639E621DF7F08A53A0D39CC995DB3EB791238974A778D356BEF49952F12A6B616531BC58E923676E7ODG" TargetMode="External"/><Relationship Id="rId17" Type="http://schemas.openxmlformats.org/officeDocument/2006/relationships/hyperlink" Target="consultantplus://offline/ref=2C532484F21B4500E319CA7BCB72A1207639E72BD07F08A53A0D39CC995DB3EB6B12609B4A7E91346EFA1FC469E4O5G" TargetMode="External"/><Relationship Id="rId25" Type="http://schemas.openxmlformats.org/officeDocument/2006/relationships/hyperlink" Target="consultantplus://offline/ref=2C532484F21B4500E319CA7BCB72A1207639E72BDE7208A53A0D39CC995DB3EB6B12609B4A7E91346EFA1FC469E4O5G" TargetMode="External"/><Relationship Id="rId2" Type="http://schemas.openxmlformats.org/officeDocument/2006/relationships/styles" Target="styles.xml"/><Relationship Id="rId16" Type="http://schemas.openxmlformats.org/officeDocument/2006/relationships/hyperlink" Target="consultantplus://offline/ref=2C532484F21B4500E319CA7BCB72A1207639E621DF7F08A53A0D39CC995DB3EB6B12609B4A7E91346EFA1FC469E4O5G" TargetMode="External"/><Relationship Id="rId20" Type="http://schemas.openxmlformats.org/officeDocument/2006/relationships/hyperlink" Target="consultantplus://offline/ref=2C532484F21B4500E319CA7BCB72A1207639E621DF7F08A53A0D39CC995DB3EB791238974A778F326AEF49952F12A6B616531BC58E923676E7OD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2C532484F21B4500E319CA7BCB72A1207639E028DB7D08A53A0D39CC995DB3EB791238954270846039A048C96B4EB5B6195319C392E9O2G" TargetMode="External"/><Relationship Id="rId11" Type="http://schemas.openxmlformats.org/officeDocument/2006/relationships/hyperlink" Target="consultantplus://offline/ref=2C532484F21B4500E319CA7BCB72A1207639E72BD07F08A53A0D39CC995DB3EB6B12609B4A7E91346EFA1FC469E4O5G" TargetMode="External"/><Relationship Id="rId24" Type="http://schemas.openxmlformats.org/officeDocument/2006/relationships/hyperlink" Target="consultantplus://offline/ref=2C532484F21B4500E319CA7BCB72A1207639E621DF7F08A53A0D39CC995DB3EB791238974A778C3D69EF49952F12A6B616531BC58E923676E7ODG" TargetMode="External"/><Relationship Id="rId5" Type="http://schemas.openxmlformats.org/officeDocument/2006/relationships/webSettings" Target="webSettings.xml"/><Relationship Id="rId15" Type="http://schemas.openxmlformats.org/officeDocument/2006/relationships/hyperlink" Target="consultantplus://offline/ref=2C532484F21B4500E319CA7BCB72A1207639E621DF7F08A53A0D39CC995DB3EB6B12609B4A7E91346EFA1FC469E4O5G" TargetMode="External"/><Relationship Id="rId23" Type="http://schemas.openxmlformats.org/officeDocument/2006/relationships/hyperlink" Target="consultantplus://offline/ref=2C532484F21B4500E319CA7BCB72A1207639E621DF7C08A53A0D39CC995DB3EB7912389148758A3F3CB559916647A2A81F4B05C19092E3O4G" TargetMode="External"/><Relationship Id="rId28" Type="http://schemas.openxmlformats.org/officeDocument/2006/relationships/hyperlink" Target="consultantplus://offline/ref=2C532484F21B4500E319CA7BCB72A1207639E621DF7F08A53A0D39CC995DB3EB791238974A77893460EF49952F12A6B616531BC58E923676E7ODG" TargetMode="External"/><Relationship Id="rId10" Type="http://schemas.openxmlformats.org/officeDocument/2006/relationships/hyperlink" Target="consultantplus://offline/ref=2C532484F21B4500E319CA7BCB72A1207639E72BD07F08A53A0D39CC995DB3EB6B12609B4A7E91346EFA1FC469E4O5G" TargetMode="External"/><Relationship Id="rId19" Type="http://schemas.openxmlformats.org/officeDocument/2006/relationships/hyperlink" Target="consultantplus://offline/ref=2C532484F21B4500E319CA7BCB72A1207639E621DF7F08A53A0D39CC995DB3EB6B12609B4A7E91346EFA1FC469E4O5G" TargetMode="External"/><Relationship Id="rId4" Type="http://schemas.openxmlformats.org/officeDocument/2006/relationships/settings" Target="settings.xml"/><Relationship Id="rId9" Type="http://schemas.openxmlformats.org/officeDocument/2006/relationships/hyperlink" Target="consultantplus://offline/ref=2C532484F21B4500E319CA7BCB72A1207639E621DF7F08A53A0D39CC995DB3EB791238974F7E8B3F3CB559916647A2A81F4B05C19092E3O4G" TargetMode="External"/><Relationship Id="rId14" Type="http://schemas.openxmlformats.org/officeDocument/2006/relationships/hyperlink" Target="consultantplus://offline/ref=2C532484F21B4500E319CA7BCB72A1207639E621DF7F08A53A0D39CC995DB3EB791238974A778D356FEF49952F12A6B616531BC58E923676E7ODG" TargetMode="External"/><Relationship Id="rId22" Type="http://schemas.openxmlformats.org/officeDocument/2006/relationships/hyperlink" Target="consultantplus://offline/ref=2C532484F21B4500E319CA7BCB72A120713AE02AD07308A53A0D39CC995DB3EB791238974A778F3569EF49952F12A6B616531BC58E923676E7ODG" TargetMode="External"/><Relationship Id="rId27" Type="http://schemas.openxmlformats.org/officeDocument/2006/relationships/hyperlink" Target="consultantplus://offline/ref=2C532484F21B4500E319CA7BCB72A1207639E621DF7C08A53A0D39CC995DB3EB791238904E778C3F3CB559916647A2A81F4B05C19092E3O4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6</Pages>
  <Words>3222</Words>
  <Characters>18369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Gigabyte</cp:lastModifiedBy>
  <cp:revision>4</cp:revision>
  <dcterms:created xsi:type="dcterms:W3CDTF">2022-06-09T06:13:00Z</dcterms:created>
  <dcterms:modified xsi:type="dcterms:W3CDTF">2024-06-20T07:20:00Z</dcterms:modified>
</cp:coreProperties>
</file>