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C" w:rsidRPr="002561BD" w:rsidRDefault="00873F5C" w:rsidP="008F477B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2561BD">
        <w:rPr>
          <w:b/>
          <w:sz w:val="28"/>
          <w:szCs w:val="28"/>
        </w:rPr>
        <w:t>РОССИЙСКАЯ ФЕДЕРАЦИЯ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ind w:left="3839"/>
        <w:jc w:val="both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Брянская область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                                 Контрольно-счетная палата Мглинского района</w:t>
      </w:r>
    </w:p>
    <w:p w:rsidR="00873F5C" w:rsidRPr="002561BD" w:rsidRDefault="00873F5C" w:rsidP="00DF33F6">
      <w:pPr>
        <w:pStyle w:val="40"/>
        <w:shd w:val="clear" w:color="auto" w:fill="auto"/>
        <w:spacing w:after="0" w:line="360" w:lineRule="auto"/>
        <w:jc w:val="center"/>
        <w:rPr>
          <w:b/>
          <w:sz w:val="18"/>
          <w:szCs w:val="18"/>
          <w:u w:val="single"/>
        </w:rPr>
      </w:pPr>
      <w:smartTag w:uri="urn:schemas-microsoft-com:office:smarttags" w:element="metricconverter">
        <w:smartTagPr>
          <w:attr w:name="ProductID" w:val="243220 г"/>
        </w:smartTagPr>
        <w:r w:rsidRPr="002561BD">
          <w:rPr>
            <w:b/>
            <w:sz w:val="18"/>
            <w:szCs w:val="18"/>
            <w:u w:val="single"/>
          </w:rPr>
          <w:t>243220 г</w:t>
        </w:r>
      </w:smartTag>
      <w:r w:rsidRPr="002561BD">
        <w:rPr>
          <w:b/>
          <w:sz w:val="18"/>
          <w:szCs w:val="18"/>
          <w:u w:val="single"/>
        </w:rPr>
        <w:t xml:space="preserve">. Мглин. </w:t>
      </w:r>
      <w:proofErr w:type="spellStart"/>
      <w:r w:rsidRPr="002561BD">
        <w:rPr>
          <w:b/>
          <w:sz w:val="18"/>
          <w:szCs w:val="18"/>
          <w:u w:val="single"/>
        </w:rPr>
        <w:t>пл</w:t>
      </w:r>
      <w:proofErr w:type="gramStart"/>
      <w:r w:rsidRPr="002561BD">
        <w:rPr>
          <w:b/>
          <w:sz w:val="18"/>
          <w:szCs w:val="18"/>
          <w:u w:val="single"/>
        </w:rPr>
        <w:t>.С</w:t>
      </w:r>
      <w:proofErr w:type="gramEnd"/>
      <w:r w:rsidRPr="002561BD">
        <w:rPr>
          <w:b/>
          <w:sz w:val="18"/>
          <w:szCs w:val="18"/>
          <w:u w:val="single"/>
        </w:rPr>
        <w:t>оветская</w:t>
      </w:r>
      <w:proofErr w:type="spellEnd"/>
      <w:r w:rsidRPr="002561BD">
        <w:rPr>
          <w:b/>
          <w:sz w:val="18"/>
          <w:szCs w:val="18"/>
          <w:u w:val="single"/>
        </w:rPr>
        <w:t xml:space="preserve"> д. 6.тел.(48339) </w:t>
      </w:r>
      <w:smartTag w:uri="urn:schemas-microsoft-com:office:smarttags" w:element="date">
        <w:smartTagPr>
          <w:attr w:name="ls" w:val="trans"/>
          <w:attr w:name="Month" w:val="11"/>
          <w:attr w:name="Day" w:val="2"/>
          <w:attr w:name="Year" w:val="51"/>
        </w:smartTagPr>
        <w:r w:rsidRPr="002561BD">
          <w:rPr>
            <w:b/>
            <w:sz w:val="18"/>
            <w:szCs w:val="18"/>
            <w:u w:val="single"/>
          </w:rPr>
          <w:t>2-11-51</w:t>
        </w:r>
      </w:smartTag>
      <w:r w:rsidRPr="002561BD">
        <w:rPr>
          <w:b/>
          <w:sz w:val="18"/>
          <w:szCs w:val="18"/>
          <w:u w:val="single"/>
        </w:rPr>
        <w:t xml:space="preserve"> </w:t>
      </w:r>
      <w:r w:rsidRPr="002561BD">
        <w:rPr>
          <w:b/>
          <w:sz w:val="18"/>
          <w:szCs w:val="18"/>
          <w:u w:val="single"/>
          <w:lang w:val="en-US"/>
        </w:rPr>
        <w:t>E</w:t>
      </w:r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: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palata</w:t>
      </w:r>
      <w:proofErr w:type="spellEnd"/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mglin</w:t>
      </w:r>
      <w:r w:rsidRPr="002561BD">
        <w:rPr>
          <w:b/>
          <w:sz w:val="18"/>
          <w:szCs w:val="18"/>
          <w:u w:val="single"/>
        </w:rPr>
        <w:t>@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.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от </w:t>
      </w:r>
      <w:r w:rsidR="008959B3">
        <w:rPr>
          <w:b/>
          <w:sz w:val="28"/>
          <w:szCs w:val="28"/>
        </w:rPr>
        <w:t>3</w:t>
      </w:r>
      <w:r w:rsidR="00EC14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8959B3">
        <w:rPr>
          <w:b/>
          <w:sz w:val="28"/>
          <w:szCs w:val="28"/>
        </w:rPr>
        <w:t>8</w:t>
      </w:r>
      <w:r w:rsidRPr="002561BD">
        <w:rPr>
          <w:b/>
          <w:sz w:val="28"/>
          <w:szCs w:val="28"/>
        </w:rPr>
        <w:t>.20</w:t>
      </w:r>
      <w:r w:rsidR="00A36152">
        <w:rPr>
          <w:b/>
          <w:sz w:val="28"/>
          <w:szCs w:val="28"/>
        </w:rPr>
        <w:t>2</w:t>
      </w:r>
      <w:r w:rsidR="00E75C13">
        <w:rPr>
          <w:b/>
          <w:sz w:val="28"/>
          <w:szCs w:val="28"/>
        </w:rPr>
        <w:t>2</w:t>
      </w:r>
      <w:r w:rsidRPr="002561BD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</w:t>
      </w:r>
      <w:r w:rsidRPr="002561BD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2561BD">
        <w:rPr>
          <w:b/>
          <w:sz w:val="28"/>
          <w:szCs w:val="28"/>
        </w:rPr>
        <w:t xml:space="preserve"> </w:t>
      </w:r>
    </w:p>
    <w:p w:rsidR="00873F5C" w:rsidRPr="001100DB" w:rsidRDefault="00873F5C" w:rsidP="001100DB">
      <w:pPr>
        <w:pStyle w:val="40"/>
        <w:shd w:val="clear" w:color="auto" w:fill="auto"/>
        <w:spacing w:after="0" w:line="360" w:lineRule="auto"/>
        <w:rPr>
          <w:sz w:val="28"/>
          <w:szCs w:val="28"/>
        </w:rPr>
      </w:pPr>
      <w:r w:rsidRPr="001100DB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207C16" w:rsidRPr="00207C16" w:rsidRDefault="00207C16" w:rsidP="00063A5F">
      <w:pPr>
        <w:pStyle w:val="4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07C16">
        <w:rPr>
          <w:b/>
          <w:sz w:val="28"/>
          <w:szCs w:val="28"/>
        </w:rPr>
        <w:t>Заключение</w:t>
      </w:r>
    </w:p>
    <w:p w:rsidR="00063A5F" w:rsidRDefault="00207C16" w:rsidP="00063A5F">
      <w:pPr>
        <w:pStyle w:val="4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07C16">
        <w:rPr>
          <w:b/>
          <w:sz w:val="28"/>
          <w:szCs w:val="28"/>
        </w:rPr>
        <w:t xml:space="preserve">на отчет об исполнении бюджета Мглинского городского поселения  Мглинского муниципального района Брянской области </w:t>
      </w:r>
    </w:p>
    <w:p w:rsidR="00063A5F" w:rsidRDefault="00207C16" w:rsidP="00063A5F">
      <w:pPr>
        <w:pStyle w:val="4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207C16">
        <w:rPr>
          <w:b/>
          <w:sz w:val="28"/>
          <w:szCs w:val="28"/>
        </w:rPr>
        <w:t xml:space="preserve">за 1 полугодие </w:t>
      </w:r>
      <w:r w:rsidR="00EC1424">
        <w:rPr>
          <w:b/>
          <w:sz w:val="28"/>
          <w:szCs w:val="28"/>
        </w:rPr>
        <w:t>202</w:t>
      </w:r>
      <w:r w:rsidR="00E75C13">
        <w:rPr>
          <w:b/>
          <w:sz w:val="28"/>
          <w:szCs w:val="28"/>
        </w:rPr>
        <w:t>2</w:t>
      </w:r>
      <w:r w:rsidRPr="00207C16">
        <w:rPr>
          <w:b/>
          <w:sz w:val="28"/>
          <w:szCs w:val="28"/>
        </w:rPr>
        <w:t xml:space="preserve"> года</w:t>
      </w:r>
    </w:p>
    <w:p w:rsidR="00873F5C" w:rsidRDefault="00873F5C" w:rsidP="00063A5F">
      <w:pPr>
        <w:pStyle w:val="40"/>
        <w:shd w:val="clear" w:color="auto" w:fill="auto"/>
        <w:spacing w:after="0" w:line="360" w:lineRule="auto"/>
        <w:jc w:val="center"/>
        <w:rPr>
          <w:b/>
          <w:sz w:val="28"/>
          <w:szCs w:val="28"/>
        </w:rPr>
      </w:pPr>
      <w:r w:rsidRPr="00FC26B5">
        <w:rPr>
          <w:b/>
          <w:sz w:val="28"/>
          <w:szCs w:val="28"/>
        </w:rPr>
        <w:t>1. Общие положения</w:t>
      </w:r>
    </w:p>
    <w:p w:rsidR="00873F5C" w:rsidRPr="00116C6E" w:rsidRDefault="00873F5C" w:rsidP="00063A5F">
      <w:pPr>
        <w:tabs>
          <w:tab w:val="left" w:pos="720"/>
          <w:tab w:val="left" w:pos="9355"/>
        </w:tabs>
        <w:ind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Мглинского района</w:t>
      </w:r>
      <w:r w:rsidRPr="00116C6E">
        <w:rPr>
          <w:rFonts w:ascii="Times New Roman" w:hAnsi="Times New Roman"/>
          <w:sz w:val="28"/>
          <w:szCs w:val="28"/>
        </w:rPr>
        <w:t xml:space="preserve"> на отчет об исполнении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116C6E">
        <w:rPr>
          <w:rFonts w:ascii="Times New Roman" w:hAnsi="Times New Roman"/>
          <w:sz w:val="28"/>
          <w:szCs w:val="28"/>
        </w:rPr>
        <w:t xml:space="preserve"> Мглинского городского поселения  за 1 </w:t>
      </w:r>
      <w:r w:rsidR="008959B3">
        <w:rPr>
          <w:rFonts w:ascii="Times New Roman" w:hAnsi="Times New Roman"/>
          <w:sz w:val="28"/>
          <w:szCs w:val="28"/>
        </w:rPr>
        <w:t>полугодие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EC1424">
        <w:rPr>
          <w:rFonts w:ascii="Times New Roman" w:hAnsi="Times New Roman"/>
          <w:sz w:val="28"/>
          <w:szCs w:val="28"/>
        </w:rPr>
        <w:t>202</w:t>
      </w:r>
      <w:r w:rsidR="00932A97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</w:t>
      </w:r>
      <w:r>
        <w:rPr>
          <w:rFonts w:ascii="Times New Roman" w:hAnsi="Times New Roman"/>
          <w:sz w:val="28"/>
          <w:szCs w:val="28"/>
        </w:rPr>
        <w:t xml:space="preserve"> со статьей 264.2 </w:t>
      </w:r>
      <w:r w:rsidRPr="00116C6E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Положением </w:t>
      </w:r>
      <w:r w:rsidR="003E0267">
        <w:rPr>
          <w:rFonts w:ascii="Times New Roman" w:hAnsi="Times New Roman"/>
          <w:sz w:val="28"/>
          <w:szCs w:val="28"/>
        </w:rPr>
        <w:t>«</w:t>
      </w:r>
      <w:r w:rsidRPr="00116C6E">
        <w:rPr>
          <w:rFonts w:ascii="Times New Roman" w:hAnsi="Times New Roman"/>
          <w:sz w:val="28"/>
          <w:szCs w:val="28"/>
        </w:rPr>
        <w:t>О Контрольно-счетной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палате М</w:t>
      </w:r>
      <w:r>
        <w:rPr>
          <w:rFonts w:ascii="Times New Roman" w:hAnsi="Times New Roman"/>
          <w:sz w:val="28"/>
          <w:szCs w:val="28"/>
        </w:rPr>
        <w:t>глинского района» утвержденного Р</w:t>
      </w:r>
      <w:r w:rsidRPr="00116C6E">
        <w:rPr>
          <w:rFonts w:ascii="Times New Roman" w:hAnsi="Times New Roman"/>
          <w:sz w:val="28"/>
          <w:szCs w:val="28"/>
        </w:rPr>
        <w:t>ешением районного Совета народных депутатов от 2</w:t>
      </w:r>
      <w:r w:rsidR="00932A97">
        <w:rPr>
          <w:rFonts w:ascii="Times New Roman" w:hAnsi="Times New Roman"/>
          <w:sz w:val="28"/>
          <w:szCs w:val="28"/>
        </w:rPr>
        <w:t>9.09</w:t>
      </w:r>
      <w:r w:rsidRPr="00116C6E">
        <w:rPr>
          <w:rFonts w:ascii="Times New Roman" w:hAnsi="Times New Roman"/>
          <w:sz w:val="28"/>
          <w:szCs w:val="28"/>
        </w:rPr>
        <w:t>.20</w:t>
      </w:r>
      <w:r w:rsidR="00932A97">
        <w:rPr>
          <w:rFonts w:ascii="Times New Roman" w:hAnsi="Times New Roman"/>
          <w:sz w:val="28"/>
          <w:szCs w:val="28"/>
        </w:rPr>
        <w:t>21</w:t>
      </w:r>
      <w:r w:rsidRPr="00116C6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32A97">
        <w:rPr>
          <w:rFonts w:ascii="Times New Roman" w:hAnsi="Times New Roman"/>
          <w:sz w:val="28"/>
          <w:szCs w:val="28"/>
        </w:rPr>
        <w:t>6-166</w:t>
      </w:r>
      <w:r w:rsidRPr="00116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пунктом 1.2.</w:t>
      </w:r>
      <w:r w:rsidR="00EC1424">
        <w:rPr>
          <w:rFonts w:ascii="Times New Roman" w:hAnsi="Times New Roman"/>
          <w:sz w:val="28"/>
          <w:szCs w:val="28"/>
        </w:rPr>
        <w:t>7</w:t>
      </w:r>
      <w:r w:rsidRPr="00116C6E">
        <w:rPr>
          <w:rFonts w:ascii="Times New Roman" w:hAnsi="Times New Roman"/>
          <w:sz w:val="28"/>
          <w:szCs w:val="28"/>
        </w:rPr>
        <w:t xml:space="preserve"> плана работы Контрольно-счетной </w:t>
      </w:r>
      <w:r>
        <w:rPr>
          <w:rFonts w:ascii="Times New Roman" w:hAnsi="Times New Roman"/>
          <w:sz w:val="28"/>
          <w:szCs w:val="28"/>
        </w:rPr>
        <w:t xml:space="preserve">палаты Мглинского района на </w:t>
      </w:r>
      <w:r w:rsidR="00EC1424">
        <w:rPr>
          <w:rFonts w:ascii="Times New Roman" w:hAnsi="Times New Roman"/>
          <w:sz w:val="28"/>
          <w:szCs w:val="28"/>
        </w:rPr>
        <w:t>202</w:t>
      </w:r>
      <w:r w:rsidR="00932A97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год, утвержденного приказом</w:t>
      </w:r>
      <w:proofErr w:type="gramEnd"/>
      <w:r w:rsidRPr="00116C6E">
        <w:rPr>
          <w:rFonts w:ascii="Times New Roman" w:hAnsi="Times New Roman"/>
          <w:sz w:val="28"/>
          <w:szCs w:val="28"/>
        </w:rPr>
        <w:t xml:space="preserve"> Контрольно-счетной палаты от </w:t>
      </w:r>
      <w:r w:rsidR="00EC14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</w:t>
      </w:r>
      <w:r w:rsidR="00932A97">
        <w:rPr>
          <w:rFonts w:ascii="Times New Roman" w:hAnsi="Times New Roman"/>
          <w:sz w:val="28"/>
          <w:szCs w:val="28"/>
        </w:rPr>
        <w:t>21</w:t>
      </w:r>
      <w:r w:rsidRPr="00116C6E">
        <w:rPr>
          <w:rFonts w:ascii="Times New Roman" w:hAnsi="Times New Roman"/>
          <w:sz w:val="28"/>
          <w:szCs w:val="28"/>
        </w:rPr>
        <w:t xml:space="preserve"> года №</w:t>
      </w:r>
      <w:r w:rsidR="00A36152">
        <w:rPr>
          <w:rFonts w:ascii="Times New Roman" w:hAnsi="Times New Roman"/>
          <w:sz w:val="28"/>
          <w:szCs w:val="28"/>
        </w:rPr>
        <w:t xml:space="preserve"> </w:t>
      </w:r>
      <w:r w:rsidR="00EC1424">
        <w:rPr>
          <w:rFonts w:ascii="Times New Roman" w:hAnsi="Times New Roman"/>
          <w:sz w:val="28"/>
          <w:szCs w:val="28"/>
        </w:rPr>
        <w:t>1</w:t>
      </w:r>
      <w:r w:rsidR="00932A97">
        <w:rPr>
          <w:rFonts w:ascii="Times New Roman" w:hAnsi="Times New Roman"/>
          <w:sz w:val="28"/>
          <w:szCs w:val="28"/>
        </w:rPr>
        <w:t>4</w:t>
      </w:r>
      <w:r w:rsidRPr="00116C6E">
        <w:rPr>
          <w:rFonts w:ascii="Times New Roman" w:hAnsi="Times New Roman"/>
          <w:sz w:val="28"/>
          <w:szCs w:val="28"/>
        </w:rPr>
        <w:t>.</w:t>
      </w:r>
    </w:p>
    <w:p w:rsidR="00873F5C" w:rsidRPr="00116C6E" w:rsidRDefault="00873F5C" w:rsidP="00063A5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</w:t>
      </w:r>
      <w:r>
        <w:rPr>
          <w:rFonts w:ascii="Times New Roman" w:hAnsi="Times New Roman"/>
          <w:sz w:val="28"/>
          <w:szCs w:val="28"/>
        </w:rPr>
        <w:t>,</w:t>
      </w:r>
      <w:r w:rsidRPr="00116C6E">
        <w:rPr>
          <w:rFonts w:ascii="Times New Roman" w:hAnsi="Times New Roman"/>
          <w:sz w:val="28"/>
          <w:szCs w:val="28"/>
        </w:rPr>
        <w:t xml:space="preserve"> за организац</w:t>
      </w:r>
      <w:r>
        <w:rPr>
          <w:rFonts w:ascii="Times New Roman" w:hAnsi="Times New Roman"/>
          <w:sz w:val="28"/>
          <w:szCs w:val="28"/>
        </w:rPr>
        <w:t>ией исполнения бюджета Мглинского городского поселения</w:t>
      </w:r>
      <w:r w:rsidRPr="00116C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116C6E">
        <w:rPr>
          <w:rFonts w:ascii="Times New Roman" w:hAnsi="Times New Roman"/>
          <w:sz w:val="28"/>
          <w:szCs w:val="28"/>
        </w:rPr>
        <w:t xml:space="preserve">1 </w:t>
      </w:r>
      <w:r w:rsidR="008959B3">
        <w:rPr>
          <w:rFonts w:ascii="Times New Roman" w:hAnsi="Times New Roman"/>
          <w:sz w:val="28"/>
          <w:szCs w:val="28"/>
        </w:rPr>
        <w:t>полугодие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EC1424">
        <w:rPr>
          <w:rFonts w:ascii="Times New Roman" w:hAnsi="Times New Roman"/>
          <w:sz w:val="28"/>
          <w:szCs w:val="28"/>
        </w:rPr>
        <w:t>202</w:t>
      </w:r>
      <w:r w:rsidR="00932A97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года.</w:t>
      </w:r>
    </w:p>
    <w:p w:rsidR="00873F5C" w:rsidRPr="00116C6E" w:rsidRDefault="00873F5C" w:rsidP="00063A5F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Объем до</w:t>
      </w:r>
      <w:r>
        <w:rPr>
          <w:rFonts w:ascii="Times New Roman" w:hAnsi="Times New Roman"/>
          <w:sz w:val="28"/>
          <w:szCs w:val="28"/>
        </w:rPr>
        <w:t xml:space="preserve">ходов и расходов на </w:t>
      </w:r>
      <w:r w:rsidR="00EC1424">
        <w:rPr>
          <w:rFonts w:ascii="Times New Roman" w:hAnsi="Times New Roman"/>
          <w:sz w:val="28"/>
          <w:szCs w:val="28"/>
        </w:rPr>
        <w:t>202</w:t>
      </w:r>
      <w:r w:rsidR="00932A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 Р</w:t>
      </w:r>
      <w:r w:rsidRPr="00116C6E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116C6E">
        <w:rPr>
          <w:rFonts w:ascii="Times New Roman" w:hAnsi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 города Мглина</w:t>
      </w:r>
      <w:r w:rsidRPr="00116C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EC1424">
        <w:rPr>
          <w:rFonts w:ascii="Times New Roman" w:hAnsi="Times New Roman"/>
          <w:sz w:val="28"/>
          <w:szCs w:val="28"/>
        </w:rPr>
        <w:t>7</w:t>
      </w:r>
      <w:r w:rsidR="00A36152">
        <w:rPr>
          <w:rFonts w:ascii="Times New Roman" w:hAnsi="Times New Roman"/>
          <w:sz w:val="28"/>
          <w:szCs w:val="28"/>
        </w:rPr>
        <w:t>.12.20</w:t>
      </w:r>
      <w:r w:rsidR="00EC1424">
        <w:rPr>
          <w:rFonts w:ascii="Times New Roman" w:hAnsi="Times New Roman"/>
          <w:sz w:val="28"/>
          <w:szCs w:val="28"/>
        </w:rPr>
        <w:t>20</w:t>
      </w:r>
      <w:r w:rsidRPr="00116C6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36152">
        <w:rPr>
          <w:rFonts w:ascii="Times New Roman" w:hAnsi="Times New Roman"/>
          <w:sz w:val="28"/>
          <w:szCs w:val="28"/>
        </w:rPr>
        <w:t>4/</w:t>
      </w:r>
      <w:r w:rsidR="00EC1424">
        <w:rPr>
          <w:rFonts w:ascii="Times New Roman" w:hAnsi="Times New Roman"/>
          <w:sz w:val="28"/>
          <w:szCs w:val="28"/>
        </w:rPr>
        <w:t>57</w:t>
      </w:r>
      <w:r w:rsidRPr="00116C6E">
        <w:rPr>
          <w:rFonts w:ascii="Times New Roman" w:hAnsi="Times New Roman"/>
          <w:sz w:val="28"/>
          <w:szCs w:val="28"/>
        </w:rPr>
        <w:t xml:space="preserve"> «О бюджете</w:t>
      </w:r>
      <w:r>
        <w:rPr>
          <w:rFonts w:ascii="Times New Roman" w:hAnsi="Times New Roman"/>
          <w:sz w:val="28"/>
          <w:szCs w:val="28"/>
        </w:rPr>
        <w:t xml:space="preserve"> Мглинско</w:t>
      </w:r>
      <w:r w:rsidR="00A3615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городско</w:t>
      </w:r>
      <w:r w:rsidR="00A3615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A36152">
        <w:rPr>
          <w:rFonts w:ascii="Times New Roman" w:hAnsi="Times New Roman"/>
          <w:sz w:val="28"/>
          <w:szCs w:val="28"/>
        </w:rPr>
        <w:t>я</w:t>
      </w:r>
      <w:r w:rsidR="00A36152" w:rsidRPr="00A36152">
        <w:rPr>
          <w:rFonts w:ascii="Times New Roman" w:hAnsi="Times New Roman"/>
          <w:sz w:val="28"/>
          <w:szCs w:val="28"/>
        </w:rPr>
        <w:t xml:space="preserve"> </w:t>
      </w:r>
      <w:r w:rsidR="00A36152">
        <w:rPr>
          <w:rFonts w:ascii="Times New Roman" w:hAnsi="Times New Roman"/>
          <w:sz w:val="28"/>
          <w:szCs w:val="28"/>
        </w:rPr>
        <w:t>Мглинского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EC1424">
        <w:rPr>
          <w:rFonts w:ascii="Times New Roman" w:hAnsi="Times New Roman"/>
          <w:sz w:val="28"/>
          <w:szCs w:val="28"/>
        </w:rPr>
        <w:t>202</w:t>
      </w:r>
      <w:r w:rsidR="00932A97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32A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32A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116C6E">
        <w:rPr>
          <w:rFonts w:ascii="Times New Roman" w:hAnsi="Times New Roman"/>
          <w:sz w:val="28"/>
          <w:szCs w:val="28"/>
        </w:rPr>
        <w:t xml:space="preserve">» утверждены в сумме </w:t>
      </w:r>
      <w:r w:rsidR="0024346A">
        <w:rPr>
          <w:rFonts w:ascii="Times New Roman" w:hAnsi="Times New Roman"/>
          <w:sz w:val="28"/>
          <w:szCs w:val="28"/>
        </w:rPr>
        <w:t>193535,0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116C6E">
        <w:rPr>
          <w:rFonts w:ascii="Times New Roman" w:hAnsi="Times New Roman"/>
          <w:sz w:val="28"/>
          <w:szCs w:val="28"/>
        </w:rPr>
        <w:t xml:space="preserve"> руб.</w:t>
      </w:r>
      <w:r w:rsidR="000E6162">
        <w:rPr>
          <w:rFonts w:ascii="Times New Roman" w:hAnsi="Times New Roman"/>
          <w:sz w:val="28"/>
          <w:szCs w:val="28"/>
        </w:rPr>
        <w:t xml:space="preserve"> С учетом изменений доходы утверждены в сумме </w:t>
      </w:r>
      <w:r w:rsidR="0024346A">
        <w:rPr>
          <w:rFonts w:ascii="Times New Roman" w:hAnsi="Times New Roman"/>
          <w:sz w:val="28"/>
          <w:szCs w:val="28"/>
        </w:rPr>
        <w:t>226464,9</w:t>
      </w:r>
      <w:r w:rsidR="000E6162">
        <w:rPr>
          <w:rFonts w:ascii="Times New Roman" w:hAnsi="Times New Roman"/>
          <w:sz w:val="28"/>
          <w:szCs w:val="28"/>
        </w:rPr>
        <w:t xml:space="preserve"> тыс. руб., расходы – </w:t>
      </w:r>
      <w:r w:rsidR="0024346A">
        <w:rPr>
          <w:rFonts w:ascii="Times New Roman" w:hAnsi="Times New Roman"/>
          <w:sz w:val="28"/>
          <w:szCs w:val="28"/>
        </w:rPr>
        <w:t>242286,5</w:t>
      </w:r>
      <w:r w:rsidR="000E6162">
        <w:rPr>
          <w:rFonts w:ascii="Times New Roman" w:hAnsi="Times New Roman"/>
          <w:sz w:val="28"/>
          <w:szCs w:val="28"/>
        </w:rPr>
        <w:t xml:space="preserve"> тыс. руб.</w:t>
      </w:r>
      <w:proofErr w:type="gramEnd"/>
    </w:p>
    <w:p w:rsidR="00873F5C" w:rsidRDefault="00873F5C" w:rsidP="00063A5F">
      <w:pPr>
        <w:keepNext/>
        <w:keepLines/>
        <w:jc w:val="both"/>
        <w:outlineLvl w:val="0"/>
        <w:rPr>
          <w:rFonts w:ascii="Times New Roman" w:hAnsi="Times New Roman"/>
          <w:b/>
          <w:bCs/>
          <w:snapToGrid w:val="0"/>
          <w:sz w:val="28"/>
          <w:szCs w:val="28"/>
        </w:rPr>
      </w:pPr>
      <w:bookmarkStart w:id="0" w:name="_Toc482880904"/>
      <w:r w:rsidRPr="00116C6E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2.</w:t>
      </w:r>
      <w:r w:rsidRPr="00116C6E">
        <w:rPr>
          <w:rFonts w:ascii="Times New Roman" w:hAnsi="Times New Roman"/>
          <w:b/>
          <w:bCs/>
          <w:snapToGrid w:val="0"/>
          <w:sz w:val="28"/>
          <w:szCs w:val="28"/>
        </w:rPr>
        <w:t xml:space="preserve">Анализ исполнения доходов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Мглинского городского поселения</w:t>
      </w:r>
      <w:bookmarkEnd w:id="0"/>
      <w:r>
        <w:rPr>
          <w:rFonts w:ascii="Times New Roman" w:hAnsi="Times New Roman"/>
          <w:b/>
          <w:bCs/>
          <w:snapToGrid w:val="0"/>
          <w:sz w:val="28"/>
          <w:szCs w:val="28"/>
        </w:rPr>
        <w:t>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159" w:right="62" w:firstLine="720"/>
        <w:rPr>
          <w:sz w:val="28"/>
          <w:szCs w:val="28"/>
        </w:rPr>
      </w:pPr>
      <w:r w:rsidRPr="00116C6E">
        <w:rPr>
          <w:sz w:val="28"/>
          <w:szCs w:val="28"/>
        </w:rPr>
        <w:t xml:space="preserve">Бюджет Мглинского городского поселения за 1 </w:t>
      </w:r>
      <w:r w:rsidR="008959B3">
        <w:rPr>
          <w:sz w:val="28"/>
          <w:szCs w:val="28"/>
        </w:rPr>
        <w:t>полугодие</w:t>
      </w:r>
      <w:r w:rsidRPr="00116C6E"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24346A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исполнен: по доходам в сумме </w:t>
      </w:r>
      <w:r w:rsidR="0024346A">
        <w:rPr>
          <w:sz w:val="28"/>
          <w:szCs w:val="28"/>
        </w:rPr>
        <w:t xml:space="preserve">12960,5 </w:t>
      </w:r>
      <w:r w:rsidR="004A2A18">
        <w:rPr>
          <w:sz w:val="28"/>
          <w:szCs w:val="28"/>
        </w:rPr>
        <w:t xml:space="preserve">тыс. </w:t>
      </w:r>
      <w:r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24346A">
        <w:rPr>
          <w:sz w:val="28"/>
          <w:szCs w:val="28"/>
        </w:rPr>
        <w:t>5,7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C6E">
        <w:rPr>
          <w:sz w:val="28"/>
          <w:szCs w:val="28"/>
        </w:rPr>
        <w:t>твержденны</w:t>
      </w:r>
      <w:r w:rsidR="004A2A18">
        <w:rPr>
          <w:sz w:val="28"/>
          <w:szCs w:val="28"/>
        </w:rPr>
        <w:t>х</w:t>
      </w:r>
      <w:r w:rsidRPr="00116C6E">
        <w:rPr>
          <w:sz w:val="28"/>
          <w:szCs w:val="28"/>
        </w:rPr>
        <w:t xml:space="preserve"> назначени</w:t>
      </w:r>
      <w:r w:rsidR="004A2A18">
        <w:rPr>
          <w:sz w:val="28"/>
          <w:szCs w:val="28"/>
        </w:rPr>
        <w:t>й</w:t>
      </w:r>
      <w:r w:rsidRPr="00116C6E">
        <w:rPr>
          <w:sz w:val="28"/>
          <w:szCs w:val="28"/>
        </w:rPr>
        <w:t xml:space="preserve"> с учетом изменений, что на </w:t>
      </w:r>
      <w:r w:rsidR="0024346A">
        <w:rPr>
          <w:sz w:val="28"/>
          <w:szCs w:val="28"/>
        </w:rPr>
        <w:t>2765,6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875E4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5640F3">
        <w:rPr>
          <w:sz w:val="28"/>
          <w:szCs w:val="28"/>
        </w:rPr>
        <w:t>бол</w:t>
      </w:r>
      <w:r w:rsidR="00875E48">
        <w:rPr>
          <w:sz w:val="28"/>
          <w:szCs w:val="28"/>
        </w:rPr>
        <w:t xml:space="preserve">ьше, </w:t>
      </w:r>
      <w:r w:rsidRPr="00116C6E">
        <w:rPr>
          <w:sz w:val="28"/>
          <w:szCs w:val="28"/>
        </w:rPr>
        <w:t>чем в прошлом году.</w:t>
      </w:r>
      <w:r w:rsidR="00875E48"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(1 </w:t>
      </w:r>
      <w:r w:rsidR="008959B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5640F3">
        <w:rPr>
          <w:sz w:val="28"/>
          <w:szCs w:val="28"/>
        </w:rPr>
        <w:t>2</w:t>
      </w:r>
      <w:r w:rsidR="0024346A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 </w:t>
      </w:r>
      <w:r w:rsidR="00875E48">
        <w:rPr>
          <w:sz w:val="28"/>
          <w:szCs w:val="28"/>
        </w:rPr>
        <w:t>–</w:t>
      </w:r>
      <w:r w:rsidR="004A2A18">
        <w:rPr>
          <w:sz w:val="28"/>
          <w:szCs w:val="28"/>
        </w:rPr>
        <w:t xml:space="preserve"> </w:t>
      </w:r>
      <w:r w:rsidR="0024346A">
        <w:rPr>
          <w:sz w:val="28"/>
          <w:szCs w:val="28"/>
        </w:rPr>
        <w:t xml:space="preserve">10194,9 </w:t>
      </w:r>
      <w:r w:rsidR="004A2A18">
        <w:rPr>
          <w:sz w:val="28"/>
          <w:szCs w:val="28"/>
        </w:rPr>
        <w:t xml:space="preserve">тыс. </w:t>
      </w:r>
      <w:r w:rsidR="004A2A18"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). 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160" w:right="60" w:firstLine="720"/>
        <w:rPr>
          <w:sz w:val="28"/>
          <w:szCs w:val="28"/>
        </w:rPr>
      </w:pPr>
      <w:r w:rsidRPr="00116C6E">
        <w:rPr>
          <w:sz w:val="28"/>
          <w:szCs w:val="28"/>
        </w:rPr>
        <w:t>Основу доходной части бюджета Мглинского городского поселения составляют:</w:t>
      </w:r>
    </w:p>
    <w:p w:rsidR="00873F5C" w:rsidRDefault="00873F5C" w:rsidP="00063A5F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240" w:lineRule="auto"/>
        <w:ind w:left="160" w:right="62" w:firstLine="720"/>
        <w:rPr>
          <w:sz w:val="28"/>
          <w:szCs w:val="28"/>
        </w:rPr>
      </w:pPr>
      <w:r w:rsidRPr="00116C6E">
        <w:rPr>
          <w:b/>
          <w:sz w:val="28"/>
          <w:szCs w:val="28"/>
        </w:rPr>
        <w:t>Налоговые и неналоговые доходы</w:t>
      </w:r>
      <w:r w:rsidRPr="00116C6E">
        <w:rPr>
          <w:sz w:val="28"/>
          <w:szCs w:val="28"/>
        </w:rPr>
        <w:t xml:space="preserve"> в объеме </w:t>
      </w:r>
      <w:r w:rsidR="00234FE8">
        <w:rPr>
          <w:sz w:val="28"/>
          <w:szCs w:val="28"/>
        </w:rPr>
        <w:t xml:space="preserve">9553,5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234FE8">
        <w:rPr>
          <w:sz w:val="28"/>
          <w:szCs w:val="28"/>
        </w:rPr>
        <w:t>30,2</w:t>
      </w:r>
      <w:r w:rsidRPr="00116C6E">
        <w:rPr>
          <w:sz w:val="28"/>
          <w:szCs w:val="28"/>
        </w:rPr>
        <w:t xml:space="preserve"> %  утвержденны</w:t>
      </w:r>
      <w:r w:rsidR="007E4375">
        <w:rPr>
          <w:sz w:val="28"/>
          <w:szCs w:val="28"/>
        </w:rPr>
        <w:t>х</w:t>
      </w:r>
      <w:r>
        <w:rPr>
          <w:sz w:val="28"/>
          <w:szCs w:val="28"/>
        </w:rPr>
        <w:t xml:space="preserve"> назначени</w:t>
      </w:r>
      <w:r w:rsidR="007E4375">
        <w:rPr>
          <w:sz w:val="28"/>
          <w:szCs w:val="28"/>
        </w:rPr>
        <w:t>й</w:t>
      </w:r>
      <w:r>
        <w:rPr>
          <w:sz w:val="28"/>
          <w:szCs w:val="28"/>
        </w:rPr>
        <w:t xml:space="preserve"> с учетом изменений, </w:t>
      </w:r>
      <w:r w:rsidRPr="00116C6E">
        <w:rPr>
          <w:sz w:val="28"/>
          <w:szCs w:val="28"/>
        </w:rPr>
        <w:t xml:space="preserve">что на </w:t>
      </w:r>
      <w:r w:rsidR="00234FE8">
        <w:rPr>
          <w:sz w:val="28"/>
          <w:szCs w:val="28"/>
        </w:rPr>
        <w:t>283,9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5640F3">
        <w:rPr>
          <w:sz w:val="28"/>
          <w:szCs w:val="28"/>
        </w:rPr>
        <w:t>мен</w:t>
      </w:r>
      <w:r>
        <w:rPr>
          <w:sz w:val="28"/>
          <w:szCs w:val="28"/>
        </w:rPr>
        <w:t>ьше</w:t>
      </w:r>
      <w:r w:rsidRPr="00116C6E">
        <w:rPr>
          <w:sz w:val="28"/>
          <w:szCs w:val="28"/>
        </w:rPr>
        <w:t xml:space="preserve"> чем, поступивших в бюджет Мглинского городского поселения за аналогичный период </w:t>
      </w:r>
      <w:r>
        <w:rPr>
          <w:sz w:val="28"/>
          <w:szCs w:val="28"/>
        </w:rPr>
        <w:t>20</w:t>
      </w:r>
      <w:r w:rsidR="005640F3">
        <w:rPr>
          <w:sz w:val="28"/>
          <w:szCs w:val="28"/>
        </w:rPr>
        <w:t>2</w:t>
      </w:r>
      <w:r w:rsidR="00234FE8">
        <w:rPr>
          <w:sz w:val="28"/>
          <w:szCs w:val="28"/>
        </w:rPr>
        <w:t>1</w:t>
      </w:r>
      <w:r w:rsidRPr="00116C6E">
        <w:rPr>
          <w:sz w:val="28"/>
          <w:szCs w:val="28"/>
        </w:rPr>
        <w:t>года (</w:t>
      </w:r>
      <w:r w:rsidR="00234FE8">
        <w:rPr>
          <w:sz w:val="28"/>
          <w:szCs w:val="28"/>
        </w:rPr>
        <w:t>9837,4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>).</w:t>
      </w:r>
    </w:p>
    <w:p w:rsidR="00873F5C" w:rsidRPr="00116C6E" w:rsidRDefault="00873F5C" w:rsidP="00063A5F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240" w:lineRule="auto"/>
        <w:ind w:left="160" w:right="62" w:firstLine="720"/>
        <w:rPr>
          <w:sz w:val="28"/>
          <w:szCs w:val="28"/>
        </w:rPr>
      </w:pPr>
      <w:r w:rsidRPr="00116C6E">
        <w:rPr>
          <w:b/>
          <w:bCs/>
          <w:sz w:val="28"/>
          <w:szCs w:val="28"/>
        </w:rPr>
        <w:lastRenderedPageBreak/>
        <w:t>Налоговые доходы</w:t>
      </w:r>
      <w:r>
        <w:rPr>
          <w:b/>
          <w:bCs/>
          <w:sz w:val="28"/>
          <w:szCs w:val="28"/>
        </w:rPr>
        <w:t xml:space="preserve"> бюджета Мглинского городского поселения.</w:t>
      </w:r>
    </w:p>
    <w:p w:rsidR="00873F5C" w:rsidRPr="00116C6E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16C6E">
        <w:rPr>
          <w:sz w:val="28"/>
          <w:szCs w:val="28"/>
        </w:rPr>
        <w:t xml:space="preserve">В 1 </w:t>
      </w:r>
      <w:r w:rsidR="008959B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234FE8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поступление налоговых доходов в Мглинское городское поселение составило </w:t>
      </w:r>
      <w:r w:rsidR="00234FE8">
        <w:rPr>
          <w:sz w:val="28"/>
          <w:szCs w:val="28"/>
        </w:rPr>
        <w:t>8338,1</w:t>
      </w:r>
      <w:r w:rsidR="003B6B9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234FE8">
        <w:rPr>
          <w:sz w:val="28"/>
          <w:szCs w:val="28"/>
        </w:rPr>
        <w:t>4</w:t>
      </w:r>
      <w:r w:rsidR="00894229">
        <w:rPr>
          <w:sz w:val="28"/>
          <w:szCs w:val="28"/>
        </w:rPr>
        <w:t>7,3</w:t>
      </w:r>
      <w:r w:rsidRPr="00116C6E">
        <w:rPr>
          <w:sz w:val="28"/>
          <w:szCs w:val="28"/>
        </w:rPr>
        <w:t xml:space="preserve"> %</w:t>
      </w:r>
      <w:r w:rsidRPr="00116C6E">
        <w:rPr>
          <w:bCs/>
          <w:sz w:val="28"/>
          <w:szCs w:val="28"/>
        </w:rPr>
        <w:t xml:space="preserve"> годовых плановых назначений.</w:t>
      </w:r>
      <w:r>
        <w:rPr>
          <w:bCs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sz w:val="28"/>
          <w:szCs w:val="28"/>
        </w:rPr>
        <w:t>за</w:t>
      </w:r>
      <w:r w:rsidRPr="00116C6E">
        <w:rPr>
          <w:sz w:val="28"/>
          <w:szCs w:val="28"/>
        </w:rPr>
        <w:t xml:space="preserve"> 1 </w:t>
      </w:r>
      <w:r w:rsidR="008959B3">
        <w:rPr>
          <w:sz w:val="28"/>
          <w:szCs w:val="28"/>
        </w:rPr>
        <w:t>полугодие</w:t>
      </w:r>
      <w:r w:rsidRPr="00116C6E"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234FE8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года, являются  </w:t>
      </w:r>
      <w:r>
        <w:rPr>
          <w:i/>
          <w:sz w:val="28"/>
          <w:szCs w:val="28"/>
        </w:rPr>
        <w:t>налог</w:t>
      </w:r>
      <w:r w:rsidR="003B6B9E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на имущество</w:t>
      </w:r>
      <w:r w:rsidRPr="00116C6E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налог на доходы физических лиц</w:t>
      </w:r>
      <w:r w:rsidR="003B6B9E">
        <w:rPr>
          <w:i/>
          <w:sz w:val="28"/>
          <w:szCs w:val="28"/>
        </w:rPr>
        <w:t>, налоги на совокупный доход</w:t>
      </w:r>
      <w:r>
        <w:rPr>
          <w:i/>
          <w:sz w:val="28"/>
          <w:szCs w:val="28"/>
        </w:rPr>
        <w:t xml:space="preserve">. </w:t>
      </w:r>
      <w:r w:rsidRPr="00116C6E">
        <w:rPr>
          <w:sz w:val="28"/>
          <w:szCs w:val="28"/>
        </w:rPr>
        <w:t xml:space="preserve">На их долю приходится </w:t>
      </w:r>
      <w:r w:rsidR="00234FE8">
        <w:rPr>
          <w:sz w:val="28"/>
          <w:szCs w:val="28"/>
        </w:rPr>
        <w:t>85,1</w:t>
      </w:r>
      <w:r w:rsidRPr="00116C6E">
        <w:rPr>
          <w:sz w:val="28"/>
          <w:szCs w:val="28"/>
        </w:rPr>
        <w:t> % поступивших налоговых доходов.</w:t>
      </w:r>
    </w:p>
    <w:p w:rsidR="00873F5C" w:rsidRPr="00116C6E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         Налог на доходы физических лиц</w:t>
      </w:r>
      <w:r w:rsidRPr="00116C6E">
        <w:rPr>
          <w:sz w:val="28"/>
          <w:szCs w:val="28"/>
        </w:rPr>
        <w:t xml:space="preserve"> поступил в </w:t>
      </w:r>
      <w:r w:rsidR="003B6B9E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Мглинско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3B6B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в сумме </w:t>
      </w:r>
      <w:r w:rsidR="00234FE8">
        <w:rPr>
          <w:sz w:val="28"/>
          <w:szCs w:val="28"/>
        </w:rPr>
        <w:t xml:space="preserve">2652,3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годовые плановые назначения исполнены на </w:t>
      </w:r>
      <w:r w:rsidR="00234FE8">
        <w:rPr>
          <w:sz w:val="28"/>
          <w:szCs w:val="28"/>
        </w:rPr>
        <w:t>42,1</w:t>
      </w:r>
      <w:r w:rsidRPr="00116C6E">
        <w:rPr>
          <w:sz w:val="28"/>
          <w:szCs w:val="28"/>
        </w:rPr>
        <w:t> %.</w:t>
      </w:r>
      <w:r>
        <w:rPr>
          <w:sz w:val="28"/>
          <w:szCs w:val="28"/>
        </w:rPr>
        <w:t xml:space="preserve"> К соответствующему периоду 20</w:t>
      </w:r>
      <w:r w:rsidR="00894229">
        <w:rPr>
          <w:sz w:val="28"/>
          <w:szCs w:val="28"/>
        </w:rPr>
        <w:t>2</w:t>
      </w:r>
      <w:r w:rsidR="00234FE8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</w:t>
      </w:r>
      <w:r w:rsidR="006526A3">
        <w:rPr>
          <w:sz w:val="28"/>
          <w:szCs w:val="28"/>
        </w:rPr>
        <w:t xml:space="preserve"> (</w:t>
      </w:r>
      <w:r w:rsidR="00234FE8">
        <w:rPr>
          <w:sz w:val="28"/>
          <w:szCs w:val="28"/>
        </w:rPr>
        <w:t>2511,1</w:t>
      </w:r>
      <w:r w:rsidR="006526A3">
        <w:rPr>
          <w:sz w:val="28"/>
          <w:szCs w:val="28"/>
        </w:rPr>
        <w:t xml:space="preserve"> тыс. руб.)</w:t>
      </w:r>
      <w:r w:rsidRPr="00116C6E">
        <w:rPr>
          <w:sz w:val="28"/>
          <w:szCs w:val="28"/>
        </w:rPr>
        <w:t xml:space="preserve"> темп роста составил </w:t>
      </w:r>
      <w:r w:rsidR="00234FE8">
        <w:rPr>
          <w:sz w:val="28"/>
          <w:szCs w:val="28"/>
        </w:rPr>
        <w:t>105,6</w:t>
      </w:r>
      <w:r w:rsidRPr="00116C6E">
        <w:rPr>
          <w:sz w:val="28"/>
          <w:szCs w:val="28"/>
        </w:rPr>
        <w:t xml:space="preserve"> %. </w:t>
      </w:r>
    </w:p>
    <w:p w:rsidR="00873F5C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 xml:space="preserve">         </w:t>
      </w:r>
      <w:r w:rsidRPr="00116C6E">
        <w:rPr>
          <w:b/>
          <w:i/>
          <w:sz w:val="28"/>
          <w:szCs w:val="28"/>
        </w:rPr>
        <w:t xml:space="preserve">Налоги на товары (работы, услуги), реализуемые на территории РФ </w:t>
      </w:r>
      <w:r w:rsidRPr="00116C6E">
        <w:rPr>
          <w:sz w:val="28"/>
          <w:szCs w:val="28"/>
        </w:rPr>
        <w:t>поступили</w:t>
      </w:r>
      <w:r w:rsidRPr="00116C6E">
        <w:rPr>
          <w:b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 xml:space="preserve">Мглинского городское поселение </w:t>
      </w:r>
      <w:r w:rsidRPr="00116C6E">
        <w:rPr>
          <w:sz w:val="28"/>
          <w:szCs w:val="28"/>
        </w:rPr>
        <w:t xml:space="preserve">за 1 </w:t>
      </w:r>
      <w:r w:rsidR="008959B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234FE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сумме </w:t>
      </w:r>
      <w:r w:rsidR="00234FE8">
        <w:rPr>
          <w:sz w:val="28"/>
          <w:szCs w:val="28"/>
        </w:rPr>
        <w:t>1240,6</w:t>
      </w:r>
      <w:r w:rsidR="006526A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652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или </w:t>
      </w:r>
      <w:r w:rsidR="00234FE8">
        <w:rPr>
          <w:sz w:val="28"/>
          <w:szCs w:val="28"/>
        </w:rPr>
        <w:t>54,2</w:t>
      </w:r>
      <w:r w:rsidRPr="00116C6E">
        <w:rPr>
          <w:sz w:val="28"/>
          <w:szCs w:val="28"/>
        </w:rPr>
        <w:t xml:space="preserve"> % утвержденных годовых показателей. Удельный вес в общем объеме поступивших доходов  за 1 </w:t>
      </w:r>
      <w:r w:rsidR="008959B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234FE8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составил </w:t>
      </w:r>
      <w:r w:rsidRPr="00116C6E">
        <w:rPr>
          <w:b/>
          <w:sz w:val="28"/>
          <w:szCs w:val="28"/>
        </w:rPr>
        <w:t xml:space="preserve"> </w:t>
      </w:r>
      <w:r w:rsidR="00234FE8">
        <w:rPr>
          <w:sz w:val="28"/>
          <w:szCs w:val="28"/>
        </w:rPr>
        <w:t>10,3</w:t>
      </w:r>
      <w:r w:rsidRPr="00116C6E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а в структуре налоговых доходов </w:t>
      </w:r>
      <w:r w:rsidR="00234FE8">
        <w:rPr>
          <w:sz w:val="28"/>
          <w:szCs w:val="28"/>
        </w:rPr>
        <w:t>14,9</w:t>
      </w:r>
      <w:r w:rsidRPr="00116C6E">
        <w:rPr>
          <w:sz w:val="28"/>
          <w:szCs w:val="28"/>
        </w:rPr>
        <w:t>%.</w:t>
      </w:r>
    </w:p>
    <w:p w:rsidR="00873F5C" w:rsidRPr="00116C6E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Налоги на совокупный доход</w:t>
      </w:r>
      <w:r w:rsidRPr="00116C6E">
        <w:rPr>
          <w:sz w:val="28"/>
          <w:szCs w:val="28"/>
        </w:rPr>
        <w:t xml:space="preserve"> поступили в сумме </w:t>
      </w:r>
      <w:r w:rsidR="00234FE8">
        <w:rPr>
          <w:sz w:val="28"/>
          <w:szCs w:val="28"/>
        </w:rPr>
        <w:t>1903,9</w:t>
      </w:r>
      <w:r w:rsidR="00894229">
        <w:rPr>
          <w:sz w:val="28"/>
          <w:szCs w:val="28"/>
        </w:rPr>
        <w:t xml:space="preserve"> </w:t>
      </w:r>
      <w:r w:rsidR="006526A3">
        <w:rPr>
          <w:sz w:val="28"/>
          <w:szCs w:val="28"/>
        </w:rPr>
        <w:t xml:space="preserve"> тыс. руб., </w:t>
      </w:r>
      <w:r w:rsidR="00234FE8">
        <w:rPr>
          <w:sz w:val="28"/>
          <w:szCs w:val="28"/>
        </w:rPr>
        <w:t>156,9</w:t>
      </w:r>
      <w:r w:rsidR="006526A3">
        <w:rPr>
          <w:sz w:val="28"/>
          <w:szCs w:val="28"/>
        </w:rPr>
        <w:t>% утвержденных бюджетных назначений.</w:t>
      </w:r>
      <w:r w:rsidRPr="00116C6E">
        <w:rPr>
          <w:sz w:val="28"/>
          <w:szCs w:val="28"/>
        </w:rPr>
        <w:t xml:space="preserve">  Удельный вес данной подгруппы доходов в структуре налоговых доходов составляет </w:t>
      </w:r>
      <w:r w:rsidR="00234FE8">
        <w:rPr>
          <w:sz w:val="28"/>
          <w:szCs w:val="28"/>
        </w:rPr>
        <w:t>22,8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>.</w:t>
      </w:r>
    </w:p>
    <w:p w:rsidR="00873F5C" w:rsidRPr="00912098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>На долю</w:t>
      </w:r>
      <w:r w:rsidRPr="00116C6E">
        <w:rPr>
          <w:b/>
          <w:i/>
          <w:sz w:val="28"/>
          <w:szCs w:val="28"/>
        </w:rPr>
        <w:t xml:space="preserve"> налогов на имущество</w:t>
      </w:r>
      <w:r w:rsidRPr="00116C6E">
        <w:rPr>
          <w:sz w:val="28"/>
          <w:szCs w:val="28"/>
        </w:rPr>
        <w:t xml:space="preserve"> приходится </w:t>
      </w:r>
      <w:r w:rsidR="00894229">
        <w:rPr>
          <w:sz w:val="28"/>
          <w:szCs w:val="28"/>
        </w:rPr>
        <w:t>50,8</w:t>
      </w:r>
      <w:r w:rsidRPr="00116C6E">
        <w:rPr>
          <w:sz w:val="28"/>
          <w:szCs w:val="28"/>
        </w:rPr>
        <w:t xml:space="preserve"> % налоговых доходов. Объем поступлений составил </w:t>
      </w:r>
      <w:r w:rsidR="00063A5F">
        <w:rPr>
          <w:sz w:val="28"/>
          <w:szCs w:val="28"/>
        </w:rPr>
        <w:t xml:space="preserve">2541,2 </w:t>
      </w:r>
      <w:r w:rsidR="006526A3"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6526A3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или </w:t>
      </w:r>
      <w:r w:rsidR="00063A5F">
        <w:rPr>
          <w:sz w:val="28"/>
          <w:szCs w:val="28"/>
        </w:rPr>
        <w:t>18,2</w:t>
      </w:r>
      <w:r>
        <w:rPr>
          <w:sz w:val="28"/>
          <w:szCs w:val="28"/>
        </w:rPr>
        <w:t xml:space="preserve"> %</w:t>
      </w:r>
      <w:r w:rsidRPr="00116C6E">
        <w:rPr>
          <w:sz w:val="28"/>
          <w:szCs w:val="28"/>
        </w:rPr>
        <w:t xml:space="preserve"> годовых плановых назначений. </w:t>
      </w:r>
      <w:proofErr w:type="gramStart"/>
      <w:r w:rsidRPr="00116C6E">
        <w:rPr>
          <w:sz w:val="28"/>
          <w:szCs w:val="28"/>
        </w:rPr>
        <w:t xml:space="preserve">Наибольший удельный вес в данной подгруппе доходов занимает </w:t>
      </w:r>
      <w:r w:rsidRPr="00116C6E">
        <w:rPr>
          <w:i/>
          <w:sz w:val="28"/>
          <w:szCs w:val="28"/>
        </w:rPr>
        <w:t>земельный налог</w:t>
      </w:r>
      <w:r w:rsidR="006526A3">
        <w:rPr>
          <w:i/>
          <w:sz w:val="28"/>
          <w:szCs w:val="28"/>
        </w:rPr>
        <w:t xml:space="preserve"> </w:t>
      </w:r>
      <w:r w:rsidR="00EE68A4">
        <w:rPr>
          <w:i/>
          <w:sz w:val="28"/>
          <w:szCs w:val="28"/>
        </w:rPr>
        <w:t>–</w:t>
      </w:r>
      <w:r w:rsidR="006526A3">
        <w:rPr>
          <w:i/>
          <w:sz w:val="28"/>
          <w:szCs w:val="28"/>
        </w:rPr>
        <w:t xml:space="preserve"> </w:t>
      </w:r>
      <w:r w:rsidR="00063A5F">
        <w:rPr>
          <w:sz w:val="28"/>
          <w:szCs w:val="28"/>
        </w:rPr>
        <w:t>81,4</w:t>
      </w:r>
      <w:r w:rsidRPr="00116C6E">
        <w:rPr>
          <w:sz w:val="28"/>
          <w:szCs w:val="28"/>
        </w:rPr>
        <w:t xml:space="preserve"> %, его поступления в бюджет</w:t>
      </w:r>
      <w:r>
        <w:rPr>
          <w:sz w:val="28"/>
          <w:szCs w:val="28"/>
        </w:rPr>
        <w:t xml:space="preserve"> Мглинского городского поселения </w:t>
      </w:r>
      <w:r w:rsidRPr="00116C6E">
        <w:rPr>
          <w:sz w:val="28"/>
          <w:szCs w:val="28"/>
        </w:rPr>
        <w:t xml:space="preserve"> составили </w:t>
      </w:r>
      <w:r w:rsidR="00063A5F">
        <w:rPr>
          <w:sz w:val="28"/>
          <w:szCs w:val="28"/>
        </w:rPr>
        <w:t>2205,9</w:t>
      </w:r>
      <w:r>
        <w:rPr>
          <w:sz w:val="28"/>
          <w:szCs w:val="28"/>
        </w:rPr>
        <w:t xml:space="preserve"> тыс.</w:t>
      </w:r>
      <w:r w:rsidR="006526A3">
        <w:rPr>
          <w:sz w:val="28"/>
          <w:szCs w:val="28"/>
        </w:rPr>
        <w:t xml:space="preserve"> руб.</w:t>
      </w:r>
      <w:r w:rsidRPr="00116C6E">
        <w:rPr>
          <w:sz w:val="28"/>
          <w:szCs w:val="28"/>
        </w:rPr>
        <w:t xml:space="preserve"> годовые назначения исполнены на </w:t>
      </w:r>
      <w:r w:rsidR="00063A5F">
        <w:rPr>
          <w:sz w:val="28"/>
          <w:szCs w:val="28"/>
        </w:rPr>
        <w:t>23,7</w:t>
      </w:r>
      <w:r w:rsidRPr="00116C6E">
        <w:rPr>
          <w:sz w:val="28"/>
          <w:szCs w:val="28"/>
        </w:rPr>
        <w:t> %. По</w:t>
      </w:r>
      <w:r w:rsidRPr="00116C6E">
        <w:rPr>
          <w:color w:val="BF8F00"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сравнению с аналогичным периодом прошлого года поступления </w:t>
      </w:r>
      <w:r w:rsidR="00063A5F">
        <w:rPr>
          <w:sz w:val="28"/>
          <w:szCs w:val="28"/>
        </w:rPr>
        <w:t xml:space="preserve">снизились </w:t>
      </w:r>
      <w:r w:rsidR="006526A3">
        <w:rPr>
          <w:sz w:val="28"/>
          <w:szCs w:val="28"/>
        </w:rPr>
        <w:t xml:space="preserve"> на </w:t>
      </w:r>
      <w:r w:rsidR="00063A5F">
        <w:rPr>
          <w:sz w:val="28"/>
          <w:szCs w:val="28"/>
        </w:rPr>
        <w:t>1642,0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руб. </w:t>
      </w:r>
      <w:r w:rsidRPr="00116C6E">
        <w:rPr>
          <w:i/>
          <w:sz w:val="28"/>
          <w:szCs w:val="28"/>
        </w:rPr>
        <w:t>Налог на имущество физических</w:t>
      </w:r>
      <w:r>
        <w:rPr>
          <w:i/>
          <w:sz w:val="28"/>
          <w:szCs w:val="28"/>
        </w:rPr>
        <w:t xml:space="preserve"> лиц</w:t>
      </w:r>
      <w:r w:rsidRPr="00116C6E">
        <w:rPr>
          <w:i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поступил в сумме </w:t>
      </w:r>
      <w:r w:rsidR="00063A5F">
        <w:rPr>
          <w:sz w:val="28"/>
          <w:szCs w:val="28"/>
        </w:rPr>
        <w:t>335,3</w:t>
      </w:r>
      <w:r w:rsidRPr="00116C6E">
        <w:rPr>
          <w:sz w:val="28"/>
          <w:szCs w:val="28"/>
        </w:rPr>
        <w:t xml:space="preserve"> руб</w:t>
      </w:r>
      <w:r w:rsidR="00EE68A4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063A5F">
        <w:rPr>
          <w:sz w:val="28"/>
          <w:szCs w:val="28"/>
        </w:rPr>
        <w:t>7,2</w:t>
      </w:r>
      <w:r w:rsidRPr="00116C6E">
        <w:rPr>
          <w:sz w:val="28"/>
          <w:szCs w:val="28"/>
        </w:rPr>
        <w:t xml:space="preserve"> % годовых плановых назначений.</w:t>
      </w:r>
      <w:proofErr w:type="gramEnd"/>
      <w:r w:rsidRPr="00116C6E">
        <w:rPr>
          <w:sz w:val="28"/>
          <w:szCs w:val="28"/>
        </w:rPr>
        <w:t xml:space="preserve"> В структуре собственных доходов </w:t>
      </w:r>
      <w:r w:rsidR="00063A5F">
        <w:rPr>
          <w:sz w:val="28"/>
          <w:szCs w:val="28"/>
        </w:rPr>
        <w:t>7,5</w:t>
      </w:r>
      <w:r w:rsidRPr="00116C6E">
        <w:rPr>
          <w:sz w:val="28"/>
          <w:szCs w:val="28"/>
        </w:rPr>
        <w:t xml:space="preserve"> %.</w:t>
      </w:r>
    </w:p>
    <w:p w:rsidR="00873F5C" w:rsidRDefault="00873F5C" w:rsidP="00063A5F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b/>
          <w:bCs/>
          <w:sz w:val="28"/>
          <w:szCs w:val="28"/>
        </w:rPr>
      </w:pPr>
      <w:r w:rsidRPr="00912098">
        <w:rPr>
          <w:bCs/>
          <w:sz w:val="28"/>
          <w:szCs w:val="28"/>
        </w:rPr>
        <w:t xml:space="preserve">      </w:t>
      </w:r>
      <w:r w:rsidRPr="00AC7B99">
        <w:rPr>
          <w:b/>
          <w:bCs/>
          <w:sz w:val="28"/>
          <w:szCs w:val="28"/>
        </w:rPr>
        <w:t>2.2</w:t>
      </w:r>
      <w:r w:rsidRPr="00AC7B99">
        <w:rPr>
          <w:bCs/>
          <w:sz w:val="28"/>
          <w:szCs w:val="28"/>
        </w:rPr>
        <w:t>.</w:t>
      </w:r>
      <w:r w:rsidRPr="00912098">
        <w:rPr>
          <w:b/>
          <w:bCs/>
          <w:sz w:val="28"/>
          <w:szCs w:val="28"/>
        </w:rPr>
        <w:t>Неналоговые доходы бюджета</w:t>
      </w:r>
      <w:r>
        <w:rPr>
          <w:b/>
          <w:bCs/>
          <w:sz w:val="28"/>
          <w:szCs w:val="28"/>
        </w:rPr>
        <w:t xml:space="preserve"> Мглинского городского поселения</w:t>
      </w:r>
      <w:r w:rsidRPr="00912098">
        <w:rPr>
          <w:b/>
          <w:bCs/>
          <w:sz w:val="28"/>
          <w:szCs w:val="28"/>
        </w:rPr>
        <w:t>.</w:t>
      </w:r>
    </w:p>
    <w:p w:rsidR="00873F5C" w:rsidRPr="00912098" w:rsidRDefault="00873F5C" w:rsidP="00063A5F">
      <w:pPr>
        <w:ind w:right="-85" w:firstLine="720"/>
        <w:jc w:val="both"/>
        <w:rPr>
          <w:rFonts w:ascii="Times New Roman" w:hAnsi="Times New Roman"/>
          <w:bCs/>
          <w:sz w:val="28"/>
          <w:szCs w:val="28"/>
        </w:rPr>
      </w:pPr>
      <w:r w:rsidRPr="00912098">
        <w:rPr>
          <w:rFonts w:ascii="Times New Roman" w:hAnsi="Times New Roman"/>
          <w:bCs/>
          <w:spacing w:val="-4"/>
          <w:sz w:val="28"/>
          <w:szCs w:val="28"/>
        </w:rPr>
        <w:t>Неналоговые доходы</w:t>
      </w:r>
      <w:r w:rsidRPr="00912098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за 1 </w:t>
      </w:r>
      <w:r w:rsidR="008959B3">
        <w:rPr>
          <w:rFonts w:ascii="Times New Roman" w:hAnsi="Times New Roman"/>
          <w:bCs/>
          <w:spacing w:val="-4"/>
          <w:sz w:val="28"/>
          <w:szCs w:val="28"/>
        </w:rPr>
        <w:t>полугодие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EC1424">
        <w:rPr>
          <w:rFonts w:ascii="Times New Roman" w:hAnsi="Times New Roman"/>
          <w:bCs/>
          <w:spacing w:val="-4"/>
          <w:sz w:val="28"/>
          <w:szCs w:val="28"/>
        </w:rPr>
        <w:t>202</w:t>
      </w:r>
      <w:r w:rsidR="00063A5F">
        <w:rPr>
          <w:rFonts w:ascii="Times New Roman" w:hAnsi="Times New Roman"/>
          <w:bCs/>
          <w:spacing w:val="-4"/>
          <w:sz w:val="28"/>
          <w:szCs w:val="28"/>
        </w:rPr>
        <w:t>2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 года исполнены в сумме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br/>
      </w:r>
      <w:r w:rsidR="00063A5F">
        <w:rPr>
          <w:rFonts w:ascii="Times New Roman" w:hAnsi="Times New Roman"/>
          <w:bCs/>
          <w:spacing w:val="-4"/>
          <w:sz w:val="28"/>
          <w:szCs w:val="28"/>
        </w:rPr>
        <w:t xml:space="preserve">1215,5 </w:t>
      </w:r>
      <w:r w:rsidR="0089422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тыс.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, или </w:t>
      </w:r>
      <w:r w:rsidR="00063A5F">
        <w:rPr>
          <w:rFonts w:ascii="Times New Roman" w:hAnsi="Times New Roman"/>
          <w:bCs/>
          <w:spacing w:val="-4"/>
          <w:sz w:val="28"/>
          <w:szCs w:val="28"/>
        </w:rPr>
        <w:t>85</w:t>
      </w:r>
      <w:r w:rsidR="00EE68A4">
        <w:rPr>
          <w:rFonts w:ascii="Times New Roman" w:hAnsi="Times New Roman"/>
          <w:bCs/>
          <w:spacing w:val="-4"/>
          <w:sz w:val="28"/>
          <w:szCs w:val="28"/>
        </w:rPr>
        <w:t>,7</w:t>
      </w:r>
      <w:r w:rsidRPr="00912098">
        <w:rPr>
          <w:rFonts w:ascii="Times New Roman" w:hAnsi="Times New Roman"/>
          <w:bCs/>
          <w:sz w:val="28"/>
          <w:szCs w:val="28"/>
        </w:rPr>
        <w:t xml:space="preserve"> % годовых плановых назначений. </w:t>
      </w:r>
      <w:r>
        <w:rPr>
          <w:rFonts w:ascii="Times New Roman" w:hAnsi="Times New Roman"/>
          <w:bCs/>
          <w:sz w:val="28"/>
          <w:szCs w:val="28"/>
        </w:rPr>
        <w:br/>
        <w:t>К соответствующему периоду 20</w:t>
      </w:r>
      <w:r w:rsidR="00894229">
        <w:rPr>
          <w:rFonts w:ascii="Times New Roman" w:hAnsi="Times New Roman"/>
          <w:bCs/>
          <w:sz w:val="28"/>
          <w:szCs w:val="28"/>
        </w:rPr>
        <w:t>2</w:t>
      </w:r>
      <w:r w:rsidR="00063A5F">
        <w:rPr>
          <w:rFonts w:ascii="Times New Roman" w:hAnsi="Times New Roman"/>
          <w:bCs/>
          <w:sz w:val="28"/>
          <w:szCs w:val="28"/>
        </w:rPr>
        <w:t>1</w:t>
      </w:r>
      <w:r w:rsidRPr="00912098">
        <w:rPr>
          <w:rFonts w:ascii="Times New Roman" w:hAnsi="Times New Roman"/>
          <w:bCs/>
          <w:sz w:val="28"/>
          <w:szCs w:val="28"/>
        </w:rPr>
        <w:t xml:space="preserve"> года</w:t>
      </w:r>
      <w:r w:rsidR="00844B80">
        <w:rPr>
          <w:rFonts w:ascii="Times New Roman" w:hAnsi="Times New Roman"/>
          <w:bCs/>
          <w:sz w:val="28"/>
          <w:szCs w:val="28"/>
        </w:rPr>
        <w:t xml:space="preserve"> (</w:t>
      </w:r>
      <w:r w:rsidR="00063A5F">
        <w:rPr>
          <w:rFonts w:ascii="Times New Roman" w:hAnsi="Times New Roman"/>
          <w:bCs/>
          <w:spacing w:val="-4"/>
          <w:sz w:val="28"/>
          <w:szCs w:val="28"/>
        </w:rPr>
        <w:t>675,9</w:t>
      </w:r>
      <w:r w:rsidR="00EE68A4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тыс. </w:t>
      </w:r>
      <w:r w:rsidR="00844B80"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.) </w:t>
      </w:r>
      <w:r w:rsidRPr="00912098">
        <w:rPr>
          <w:rFonts w:ascii="Times New Roman" w:hAnsi="Times New Roman"/>
          <w:bCs/>
          <w:sz w:val="28"/>
          <w:szCs w:val="28"/>
        </w:rPr>
        <w:t xml:space="preserve">поступление неналоговых доходов </w:t>
      </w:r>
      <w:r>
        <w:rPr>
          <w:rFonts w:ascii="Times New Roman" w:hAnsi="Times New Roman"/>
          <w:bCs/>
          <w:sz w:val="28"/>
          <w:szCs w:val="28"/>
        </w:rPr>
        <w:t xml:space="preserve">сократилось на </w:t>
      </w:r>
      <w:r w:rsidR="00894229">
        <w:rPr>
          <w:rFonts w:ascii="Times New Roman" w:hAnsi="Times New Roman"/>
          <w:bCs/>
          <w:sz w:val="28"/>
          <w:szCs w:val="28"/>
        </w:rPr>
        <w:t>99,4</w:t>
      </w:r>
      <w:r>
        <w:rPr>
          <w:rFonts w:ascii="Times New Roman" w:hAnsi="Times New Roman"/>
          <w:bCs/>
          <w:sz w:val="28"/>
          <w:szCs w:val="28"/>
        </w:rPr>
        <w:t xml:space="preserve"> тыс.</w:t>
      </w:r>
      <w:r w:rsidR="00844B8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руб.</w:t>
      </w:r>
    </w:p>
    <w:p w:rsidR="00873F5C" w:rsidRPr="00912098" w:rsidRDefault="00873F5C" w:rsidP="00063A5F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bCs/>
          <w:sz w:val="28"/>
          <w:szCs w:val="28"/>
        </w:rPr>
        <w:t xml:space="preserve">Наибольший удельный вес в объеме неналоговых доходов занимают доходы в виде </w:t>
      </w:r>
      <w:r w:rsidRPr="00912098">
        <w:rPr>
          <w:rFonts w:ascii="Times New Roman" w:hAnsi="Times New Roman"/>
          <w:bCs/>
          <w:i/>
          <w:sz w:val="28"/>
          <w:szCs w:val="28"/>
        </w:rPr>
        <w:t>доходов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i/>
          <w:sz w:val="28"/>
          <w:szCs w:val="28"/>
        </w:rPr>
        <w:t>от использования имущества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Pr="00912098">
        <w:rPr>
          <w:rFonts w:ascii="Times New Roman" w:hAnsi="Times New Roman"/>
          <w:bCs/>
          <w:i/>
          <w:sz w:val="28"/>
          <w:szCs w:val="28"/>
        </w:rPr>
        <w:t>находящегося в государственной и муниципальной собственности</w:t>
      </w:r>
      <w:r w:rsidRPr="00912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z w:val="28"/>
          <w:szCs w:val="28"/>
        </w:rPr>
        <w:t xml:space="preserve"> – </w:t>
      </w:r>
      <w:r w:rsidR="00063A5F">
        <w:rPr>
          <w:rFonts w:ascii="Times New Roman" w:hAnsi="Times New Roman"/>
          <w:bCs/>
          <w:sz w:val="28"/>
          <w:szCs w:val="28"/>
        </w:rPr>
        <w:t>79,1</w:t>
      </w:r>
      <w:r w:rsidRPr="00912098">
        <w:rPr>
          <w:rFonts w:ascii="Times New Roman" w:hAnsi="Times New Roman"/>
          <w:bCs/>
          <w:sz w:val="28"/>
          <w:szCs w:val="28"/>
        </w:rPr>
        <w:t xml:space="preserve"> %.</w:t>
      </w:r>
      <w:r w:rsidRPr="00912098">
        <w:rPr>
          <w:rFonts w:ascii="Times New Roman" w:hAnsi="Times New Roman"/>
          <w:sz w:val="28"/>
          <w:szCs w:val="28"/>
        </w:rPr>
        <w:t xml:space="preserve"> Поступления составили </w:t>
      </w:r>
      <w:r w:rsidR="00063A5F">
        <w:rPr>
          <w:rFonts w:ascii="Times New Roman" w:hAnsi="Times New Roman"/>
          <w:sz w:val="28"/>
          <w:szCs w:val="28"/>
        </w:rPr>
        <w:t xml:space="preserve">959,8 </w:t>
      </w:r>
      <w:r w:rsidR="006022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912098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912098">
        <w:rPr>
          <w:rFonts w:ascii="Times New Roman" w:hAnsi="Times New Roman"/>
          <w:sz w:val="28"/>
          <w:szCs w:val="28"/>
        </w:rPr>
        <w:t xml:space="preserve">, или </w:t>
      </w:r>
      <w:r w:rsidR="00063A5F">
        <w:rPr>
          <w:rFonts w:ascii="Times New Roman" w:hAnsi="Times New Roman"/>
          <w:sz w:val="28"/>
          <w:szCs w:val="28"/>
        </w:rPr>
        <w:t>70,4</w:t>
      </w:r>
      <w:r>
        <w:rPr>
          <w:rFonts w:ascii="Times New Roman" w:hAnsi="Times New Roman"/>
          <w:sz w:val="28"/>
          <w:szCs w:val="28"/>
        </w:rPr>
        <w:t xml:space="preserve"> % годовых плановых назначений. По сравнению с аналогичным периодом </w:t>
      </w:r>
      <w:r w:rsidR="0050664C">
        <w:rPr>
          <w:rFonts w:ascii="Times New Roman" w:hAnsi="Times New Roman"/>
          <w:sz w:val="28"/>
          <w:szCs w:val="28"/>
        </w:rPr>
        <w:t xml:space="preserve">прошлого года </w:t>
      </w:r>
      <w:r>
        <w:rPr>
          <w:rFonts w:ascii="Times New Roman" w:hAnsi="Times New Roman"/>
          <w:sz w:val="28"/>
          <w:szCs w:val="28"/>
        </w:rPr>
        <w:t xml:space="preserve">поступление </w:t>
      </w:r>
      <w:r w:rsidR="00063A5F">
        <w:rPr>
          <w:rFonts w:ascii="Times New Roman" w:hAnsi="Times New Roman"/>
          <w:sz w:val="28"/>
          <w:szCs w:val="28"/>
        </w:rPr>
        <w:t xml:space="preserve">увеличилось  </w:t>
      </w:r>
      <w:r>
        <w:rPr>
          <w:rFonts w:ascii="Times New Roman" w:hAnsi="Times New Roman"/>
          <w:sz w:val="28"/>
          <w:szCs w:val="28"/>
        </w:rPr>
        <w:t xml:space="preserve"> на  </w:t>
      </w:r>
      <w:r w:rsidR="00063A5F">
        <w:rPr>
          <w:rFonts w:ascii="Times New Roman" w:hAnsi="Times New Roman"/>
          <w:sz w:val="28"/>
          <w:szCs w:val="28"/>
        </w:rPr>
        <w:t>320,8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50664C" w:rsidRDefault="00873F5C" w:rsidP="00063A5F">
      <w:pPr>
        <w:ind w:right="-85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i/>
          <w:sz w:val="28"/>
          <w:szCs w:val="28"/>
        </w:rPr>
        <w:t xml:space="preserve">Доходы от продажи материальных и нематериальных активов </w:t>
      </w:r>
      <w:r w:rsidR="000328BC">
        <w:rPr>
          <w:rFonts w:ascii="Times New Roman" w:hAnsi="Times New Roman"/>
          <w:sz w:val="28"/>
          <w:szCs w:val="28"/>
        </w:rPr>
        <w:t>в бюджет М</w:t>
      </w:r>
      <w:r w:rsidR="000328BC" w:rsidRPr="000328BC">
        <w:rPr>
          <w:rFonts w:ascii="Times New Roman" w:hAnsi="Times New Roman"/>
          <w:sz w:val="28"/>
          <w:szCs w:val="28"/>
        </w:rPr>
        <w:t xml:space="preserve">глинского городского поселения в 1 </w:t>
      </w:r>
      <w:r w:rsidR="008959B3">
        <w:rPr>
          <w:rFonts w:ascii="Times New Roman" w:hAnsi="Times New Roman"/>
          <w:sz w:val="28"/>
          <w:szCs w:val="28"/>
        </w:rPr>
        <w:t>полугоди</w:t>
      </w:r>
      <w:r w:rsidR="0050664C">
        <w:rPr>
          <w:rFonts w:ascii="Times New Roman" w:hAnsi="Times New Roman"/>
          <w:sz w:val="28"/>
          <w:szCs w:val="28"/>
        </w:rPr>
        <w:t>и</w:t>
      </w:r>
      <w:r w:rsidR="000328BC" w:rsidRPr="000328BC">
        <w:rPr>
          <w:rFonts w:ascii="Times New Roman" w:hAnsi="Times New Roman"/>
          <w:sz w:val="28"/>
          <w:szCs w:val="28"/>
        </w:rPr>
        <w:t xml:space="preserve"> </w:t>
      </w:r>
      <w:r w:rsidR="00EC1424">
        <w:rPr>
          <w:rFonts w:ascii="Times New Roman" w:hAnsi="Times New Roman"/>
          <w:sz w:val="28"/>
          <w:szCs w:val="28"/>
        </w:rPr>
        <w:t>202</w:t>
      </w:r>
      <w:r w:rsidR="00063A5F">
        <w:rPr>
          <w:rFonts w:ascii="Times New Roman" w:hAnsi="Times New Roman"/>
          <w:sz w:val="28"/>
          <w:szCs w:val="28"/>
        </w:rPr>
        <w:t>2</w:t>
      </w:r>
      <w:r w:rsidR="000328BC" w:rsidRPr="000328BC">
        <w:rPr>
          <w:rFonts w:ascii="Times New Roman" w:hAnsi="Times New Roman"/>
          <w:sz w:val="28"/>
          <w:szCs w:val="28"/>
        </w:rPr>
        <w:t xml:space="preserve"> года </w:t>
      </w:r>
      <w:r w:rsidRPr="00912098">
        <w:rPr>
          <w:rFonts w:ascii="Times New Roman" w:hAnsi="Times New Roman"/>
          <w:sz w:val="28"/>
          <w:szCs w:val="28"/>
        </w:rPr>
        <w:t>поступ</w:t>
      </w:r>
      <w:r w:rsidR="0050664C">
        <w:rPr>
          <w:rFonts w:ascii="Times New Roman" w:hAnsi="Times New Roman"/>
          <w:sz w:val="28"/>
          <w:szCs w:val="28"/>
        </w:rPr>
        <w:t>и</w:t>
      </w:r>
      <w:r w:rsidRPr="00912098">
        <w:rPr>
          <w:rFonts w:ascii="Times New Roman" w:hAnsi="Times New Roman"/>
          <w:sz w:val="28"/>
          <w:szCs w:val="28"/>
        </w:rPr>
        <w:t>ли</w:t>
      </w:r>
      <w:r w:rsidR="0050664C">
        <w:rPr>
          <w:rFonts w:ascii="Times New Roman" w:hAnsi="Times New Roman"/>
          <w:sz w:val="28"/>
          <w:szCs w:val="28"/>
        </w:rPr>
        <w:t xml:space="preserve"> в сумме </w:t>
      </w:r>
      <w:r w:rsidR="00063A5F">
        <w:rPr>
          <w:rFonts w:ascii="Times New Roman" w:hAnsi="Times New Roman"/>
          <w:sz w:val="28"/>
          <w:szCs w:val="28"/>
        </w:rPr>
        <w:t>249,6</w:t>
      </w:r>
      <w:r w:rsidR="0050664C">
        <w:rPr>
          <w:rFonts w:ascii="Times New Roman" w:hAnsi="Times New Roman"/>
          <w:sz w:val="28"/>
          <w:szCs w:val="28"/>
        </w:rPr>
        <w:t xml:space="preserve"> тыс. руб., </w:t>
      </w:r>
      <w:r w:rsidR="00063A5F">
        <w:rPr>
          <w:rFonts w:ascii="Times New Roman" w:hAnsi="Times New Roman"/>
          <w:sz w:val="28"/>
          <w:szCs w:val="28"/>
        </w:rPr>
        <w:t>99,8</w:t>
      </w:r>
      <w:r w:rsidR="0050664C">
        <w:rPr>
          <w:rFonts w:ascii="Times New Roman" w:hAnsi="Times New Roman"/>
          <w:sz w:val="28"/>
          <w:szCs w:val="28"/>
        </w:rPr>
        <w:t>% уточненного плана.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Toc482880907"/>
    </w:p>
    <w:p w:rsidR="00063A5F" w:rsidRDefault="00063A5F" w:rsidP="00063A5F">
      <w:pPr>
        <w:ind w:right="-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F5C" w:rsidRDefault="00873F5C" w:rsidP="00063A5F">
      <w:pPr>
        <w:ind w:right="-85"/>
        <w:jc w:val="center"/>
        <w:rPr>
          <w:rFonts w:ascii="Times New Roman" w:hAnsi="Times New Roman"/>
          <w:b/>
          <w:bCs/>
          <w:sz w:val="28"/>
          <w:szCs w:val="28"/>
        </w:rPr>
      </w:pPr>
      <w:r w:rsidRPr="00AC7B99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Pr="00116C6E">
        <w:rPr>
          <w:rFonts w:ascii="Times New Roman" w:hAnsi="Times New Roman"/>
          <w:b/>
          <w:bCs/>
          <w:sz w:val="28"/>
          <w:szCs w:val="28"/>
        </w:rPr>
        <w:t>Безвозмездные поступления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Default="00873F5C" w:rsidP="00063A5F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 xml:space="preserve">За 1 </w:t>
      </w:r>
      <w:r w:rsidR="008959B3">
        <w:rPr>
          <w:rFonts w:ascii="Times New Roman" w:hAnsi="Times New Roman"/>
          <w:sz w:val="28"/>
          <w:szCs w:val="28"/>
        </w:rPr>
        <w:t>полугодие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EC1424">
        <w:rPr>
          <w:rFonts w:ascii="Times New Roman" w:hAnsi="Times New Roman"/>
          <w:sz w:val="28"/>
          <w:szCs w:val="28"/>
        </w:rPr>
        <w:t>202</w:t>
      </w:r>
      <w:r w:rsidR="00063A5F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кассовое исполнение безвозмездных поступлений</w:t>
      </w:r>
      <w:r w:rsidRPr="00116C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 xml:space="preserve">составило </w:t>
      </w:r>
      <w:r w:rsidR="00063A5F">
        <w:rPr>
          <w:rFonts w:ascii="Times New Roman" w:hAnsi="Times New Roman"/>
          <w:sz w:val="28"/>
          <w:szCs w:val="28"/>
        </w:rPr>
        <w:t xml:space="preserve">3406,9 </w:t>
      </w:r>
      <w:r w:rsidR="00032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Pr="00116C6E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116C6E">
        <w:rPr>
          <w:rFonts w:ascii="Times New Roman" w:hAnsi="Times New Roman"/>
          <w:sz w:val="28"/>
          <w:szCs w:val="28"/>
        </w:rPr>
        <w:t xml:space="preserve">, или </w:t>
      </w:r>
      <w:r w:rsidR="00063A5F">
        <w:rPr>
          <w:rFonts w:ascii="Times New Roman" w:hAnsi="Times New Roman"/>
          <w:sz w:val="28"/>
          <w:szCs w:val="28"/>
        </w:rPr>
        <w:t>1,7</w:t>
      </w:r>
      <w:r w:rsidRPr="00116C6E">
        <w:rPr>
          <w:rFonts w:ascii="Times New Roman" w:hAnsi="Times New Roman"/>
          <w:sz w:val="28"/>
          <w:szCs w:val="28"/>
        </w:rPr>
        <w:t> % утвержденных годовых назначений. По сравн</w:t>
      </w:r>
      <w:r>
        <w:rPr>
          <w:rFonts w:ascii="Times New Roman" w:hAnsi="Times New Roman"/>
          <w:sz w:val="28"/>
          <w:szCs w:val="28"/>
        </w:rPr>
        <w:t>ению с аналогичным периодом 20</w:t>
      </w:r>
      <w:r w:rsidR="006022B7">
        <w:rPr>
          <w:rFonts w:ascii="Times New Roman" w:hAnsi="Times New Roman"/>
          <w:sz w:val="28"/>
          <w:szCs w:val="28"/>
        </w:rPr>
        <w:t>2</w:t>
      </w:r>
      <w:r w:rsidR="00063A5F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года общий объем безвозмездных поступлений </w:t>
      </w:r>
      <w:r w:rsidR="006022B7">
        <w:rPr>
          <w:rFonts w:ascii="Times New Roman" w:hAnsi="Times New Roman"/>
          <w:sz w:val="28"/>
          <w:szCs w:val="28"/>
        </w:rPr>
        <w:t>увеличился</w:t>
      </w:r>
      <w:r w:rsidR="00506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63A5F">
        <w:rPr>
          <w:rFonts w:ascii="Times New Roman" w:hAnsi="Times New Roman"/>
          <w:sz w:val="28"/>
          <w:szCs w:val="28"/>
        </w:rPr>
        <w:t>2480,6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762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6022B7" w:rsidRPr="00116C6E" w:rsidRDefault="006022B7" w:rsidP="00063A5F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80991">
        <w:rPr>
          <w:rFonts w:ascii="Times New Roman" w:hAnsi="Times New Roman"/>
          <w:spacing w:val="-4"/>
          <w:sz w:val="28"/>
          <w:szCs w:val="28"/>
        </w:rPr>
        <w:t>Удельный вес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с</w:t>
      </w:r>
      <w:r w:rsidRPr="00116C6E">
        <w:rPr>
          <w:rFonts w:ascii="Times New Roman" w:hAnsi="Times New Roman"/>
          <w:b/>
          <w:i/>
          <w:spacing w:val="-4"/>
          <w:sz w:val="28"/>
          <w:szCs w:val="28"/>
        </w:rPr>
        <w:t>уб</w:t>
      </w:r>
      <w:r>
        <w:rPr>
          <w:rFonts w:ascii="Times New Roman" w:hAnsi="Times New Roman"/>
          <w:b/>
          <w:i/>
          <w:spacing w:val="-4"/>
          <w:sz w:val="28"/>
          <w:szCs w:val="28"/>
        </w:rPr>
        <w:t>сид</w:t>
      </w:r>
      <w:r w:rsidRPr="00116C6E">
        <w:rPr>
          <w:rFonts w:ascii="Times New Roman" w:hAnsi="Times New Roman"/>
          <w:b/>
          <w:i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i/>
          <w:spacing w:val="-4"/>
          <w:sz w:val="28"/>
          <w:szCs w:val="28"/>
        </w:rPr>
        <w:t>й</w:t>
      </w:r>
      <w:r w:rsidRPr="00116C6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 w:rsidR="00063A5F">
        <w:rPr>
          <w:rFonts w:ascii="Times New Roman" w:hAnsi="Times New Roman"/>
          <w:spacing w:val="-4"/>
          <w:sz w:val="28"/>
          <w:szCs w:val="28"/>
        </w:rPr>
        <w:t xml:space="preserve"> сумме</w:t>
      </w:r>
      <w:r>
        <w:rPr>
          <w:rFonts w:ascii="Times New Roman" w:hAnsi="Times New Roman"/>
          <w:spacing w:val="-4"/>
          <w:sz w:val="28"/>
          <w:szCs w:val="28"/>
        </w:rPr>
        <w:t xml:space="preserve"> безвозмездных поступлений составил </w:t>
      </w:r>
      <w:r w:rsidR="00063A5F">
        <w:rPr>
          <w:rFonts w:ascii="Times New Roman" w:hAnsi="Times New Roman"/>
          <w:spacing w:val="-4"/>
          <w:sz w:val="28"/>
          <w:szCs w:val="28"/>
        </w:rPr>
        <w:t>100</w:t>
      </w:r>
      <w:r>
        <w:rPr>
          <w:rFonts w:ascii="Times New Roman" w:hAnsi="Times New Roman"/>
          <w:spacing w:val="-4"/>
          <w:sz w:val="28"/>
          <w:szCs w:val="28"/>
        </w:rPr>
        <w:t xml:space="preserve"> %. </w:t>
      </w:r>
    </w:p>
    <w:p w:rsidR="00873F5C" w:rsidRDefault="00873F5C" w:rsidP="00063A5F">
      <w:pPr>
        <w:ind w:right="-85" w:firstLine="720"/>
        <w:jc w:val="both"/>
        <w:rPr>
          <w:rStyle w:val="12"/>
          <w:rFonts w:cs="Times New Roman"/>
          <w:b/>
          <w:sz w:val="28"/>
          <w:szCs w:val="28"/>
        </w:rPr>
      </w:pPr>
      <w:r w:rsidRPr="00116C6E">
        <w:rPr>
          <w:b/>
          <w:sz w:val="28"/>
          <w:szCs w:val="28"/>
        </w:rPr>
        <w:t xml:space="preserve">   </w:t>
      </w:r>
      <w:r w:rsidRPr="00ED4AAE">
        <w:rPr>
          <w:b/>
          <w:sz w:val="28"/>
          <w:szCs w:val="28"/>
        </w:rPr>
        <w:t xml:space="preserve"> </w:t>
      </w:r>
      <w:bookmarkStart w:id="2" w:name="bookmark0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4AAE">
        <w:rPr>
          <w:sz w:val="28"/>
          <w:szCs w:val="28"/>
        </w:rPr>
        <w:t>.</w:t>
      </w:r>
      <w:r w:rsidRPr="00116C6E">
        <w:rPr>
          <w:rStyle w:val="12"/>
          <w:rFonts w:cs="Times New Roman"/>
          <w:b/>
          <w:sz w:val="28"/>
          <w:szCs w:val="28"/>
        </w:rPr>
        <w:t xml:space="preserve">Исполнение бюджета по расходам Мглинского городского поселения за 1 </w:t>
      </w:r>
      <w:r w:rsidR="008959B3">
        <w:rPr>
          <w:rStyle w:val="12"/>
          <w:rFonts w:cs="Times New Roman"/>
          <w:b/>
          <w:sz w:val="28"/>
          <w:szCs w:val="28"/>
        </w:rPr>
        <w:t>полугодие</w:t>
      </w:r>
      <w:r>
        <w:rPr>
          <w:rStyle w:val="12"/>
          <w:rFonts w:cs="Times New Roman"/>
          <w:b/>
          <w:sz w:val="28"/>
          <w:szCs w:val="28"/>
        </w:rPr>
        <w:t xml:space="preserve"> </w:t>
      </w:r>
      <w:r w:rsidR="00EC1424">
        <w:rPr>
          <w:rStyle w:val="12"/>
          <w:rFonts w:cs="Times New Roman"/>
          <w:b/>
          <w:sz w:val="28"/>
          <w:szCs w:val="28"/>
        </w:rPr>
        <w:t>202</w:t>
      </w:r>
      <w:r w:rsidR="00063A5F">
        <w:rPr>
          <w:rStyle w:val="12"/>
          <w:rFonts w:cs="Times New Roman"/>
          <w:b/>
          <w:sz w:val="28"/>
          <w:szCs w:val="28"/>
        </w:rPr>
        <w:t>2</w:t>
      </w:r>
      <w:r w:rsidRPr="00116C6E">
        <w:rPr>
          <w:rStyle w:val="12"/>
          <w:rFonts w:cs="Times New Roman"/>
          <w:b/>
          <w:sz w:val="28"/>
          <w:szCs w:val="28"/>
        </w:rPr>
        <w:t xml:space="preserve"> года</w:t>
      </w:r>
      <w:bookmarkEnd w:id="2"/>
      <w:r w:rsidRPr="00116C6E">
        <w:rPr>
          <w:rStyle w:val="12"/>
          <w:rFonts w:cs="Times New Roman"/>
          <w:b/>
          <w:sz w:val="28"/>
          <w:szCs w:val="28"/>
        </w:rPr>
        <w:t>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right="2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бюджета Мглинского городского поселения за 1 </w:t>
      </w:r>
      <w:r w:rsidR="008959B3">
        <w:rPr>
          <w:rStyle w:val="10"/>
          <w:sz w:val="28"/>
          <w:szCs w:val="28"/>
        </w:rPr>
        <w:t>полугодие</w:t>
      </w:r>
      <w:r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063A5F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исполнены в сумме </w:t>
      </w:r>
      <w:r w:rsidR="00723EAD">
        <w:rPr>
          <w:rStyle w:val="10"/>
          <w:sz w:val="28"/>
          <w:szCs w:val="28"/>
        </w:rPr>
        <w:t>15679,1</w:t>
      </w:r>
      <w:r w:rsidR="006022B7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тыс.</w:t>
      </w:r>
      <w:r w:rsidRPr="00116C6E">
        <w:rPr>
          <w:rStyle w:val="10"/>
          <w:sz w:val="28"/>
          <w:szCs w:val="28"/>
        </w:rPr>
        <w:t xml:space="preserve"> 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723EAD">
        <w:rPr>
          <w:rStyle w:val="10"/>
          <w:sz w:val="28"/>
          <w:szCs w:val="28"/>
        </w:rPr>
        <w:t>6,5</w:t>
      </w:r>
      <w:r w:rsidRPr="00116C6E">
        <w:rPr>
          <w:rStyle w:val="10"/>
          <w:sz w:val="28"/>
          <w:szCs w:val="28"/>
        </w:rPr>
        <w:t xml:space="preserve"> % от утвержденных годовых назначений.</w:t>
      </w:r>
    </w:p>
    <w:p w:rsidR="00B70323" w:rsidRDefault="006526A3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i/>
          <w:sz w:val="28"/>
          <w:szCs w:val="28"/>
        </w:rPr>
      </w:pPr>
      <w:r>
        <w:rPr>
          <w:rStyle w:val="10"/>
          <w:sz w:val="28"/>
          <w:szCs w:val="28"/>
        </w:rPr>
        <w:t>Н</w:t>
      </w:r>
      <w:r w:rsidR="00873F5C" w:rsidRPr="00116C6E">
        <w:rPr>
          <w:rStyle w:val="10"/>
          <w:sz w:val="28"/>
          <w:szCs w:val="28"/>
        </w:rPr>
        <w:t>аибольший удельный вес в структу</w:t>
      </w:r>
      <w:r w:rsidR="00873F5C">
        <w:rPr>
          <w:rStyle w:val="10"/>
          <w:sz w:val="28"/>
          <w:szCs w:val="28"/>
        </w:rPr>
        <w:t>ре расходов бюджета Мглинского г</w:t>
      </w:r>
      <w:r w:rsidR="00873F5C" w:rsidRPr="00116C6E">
        <w:rPr>
          <w:rStyle w:val="10"/>
          <w:sz w:val="28"/>
          <w:szCs w:val="28"/>
        </w:rPr>
        <w:t xml:space="preserve">ородского поселения за 1 </w:t>
      </w:r>
      <w:r w:rsidR="008959B3">
        <w:rPr>
          <w:rStyle w:val="10"/>
          <w:sz w:val="28"/>
          <w:szCs w:val="28"/>
        </w:rPr>
        <w:t>полугодие</w:t>
      </w:r>
      <w:r w:rsidR="00873F5C" w:rsidRPr="00116C6E"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723EAD">
        <w:rPr>
          <w:rStyle w:val="10"/>
          <w:sz w:val="28"/>
          <w:szCs w:val="28"/>
        </w:rPr>
        <w:t>2</w:t>
      </w:r>
      <w:r w:rsidR="00873F5C" w:rsidRPr="00116C6E">
        <w:rPr>
          <w:rStyle w:val="10"/>
          <w:sz w:val="28"/>
          <w:szCs w:val="28"/>
        </w:rPr>
        <w:t xml:space="preserve"> года занимают расходы раздела: </w:t>
      </w:r>
      <w:r w:rsidR="00762ECA" w:rsidRPr="006755BA">
        <w:rPr>
          <w:i/>
          <w:sz w:val="28"/>
          <w:szCs w:val="28"/>
        </w:rPr>
        <w:t>05 «Жилищно-коммунальное хозяйство»-</w:t>
      </w:r>
      <w:r w:rsidR="00762ECA">
        <w:rPr>
          <w:i/>
          <w:sz w:val="28"/>
          <w:szCs w:val="28"/>
        </w:rPr>
        <w:t xml:space="preserve"> </w:t>
      </w:r>
      <w:r w:rsidR="00723EAD">
        <w:rPr>
          <w:i/>
          <w:sz w:val="28"/>
          <w:szCs w:val="28"/>
        </w:rPr>
        <w:t>22,4</w:t>
      </w:r>
      <w:r w:rsidR="00762ECA" w:rsidRPr="006755BA">
        <w:rPr>
          <w:i/>
          <w:sz w:val="28"/>
          <w:szCs w:val="28"/>
        </w:rPr>
        <w:t>%</w:t>
      </w:r>
      <w:r w:rsidR="0050664C">
        <w:rPr>
          <w:i/>
          <w:sz w:val="28"/>
          <w:szCs w:val="28"/>
        </w:rPr>
        <w:t xml:space="preserve">, </w:t>
      </w:r>
      <w:r w:rsidR="00873F5C" w:rsidRPr="006755BA">
        <w:rPr>
          <w:i/>
          <w:sz w:val="28"/>
          <w:szCs w:val="28"/>
        </w:rPr>
        <w:t xml:space="preserve">04 «Национальная экономика» </w:t>
      </w:r>
      <w:r w:rsidR="00873F5C" w:rsidRPr="006755BA">
        <w:rPr>
          <w:rStyle w:val="10"/>
          <w:i/>
          <w:sz w:val="28"/>
          <w:szCs w:val="28"/>
        </w:rPr>
        <w:t xml:space="preserve">- </w:t>
      </w:r>
      <w:r w:rsidR="00723EAD">
        <w:rPr>
          <w:i/>
          <w:sz w:val="28"/>
          <w:szCs w:val="28"/>
        </w:rPr>
        <w:t>56,8</w:t>
      </w:r>
      <w:r w:rsidR="00873F5C" w:rsidRPr="006755BA">
        <w:rPr>
          <w:i/>
          <w:sz w:val="28"/>
          <w:szCs w:val="28"/>
        </w:rPr>
        <w:t xml:space="preserve"> </w:t>
      </w:r>
      <w:r w:rsidR="00873F5C" w:rsidRPr="006755BA">
        <w:rPr>
          <w:b/>
          <w:i/>
          <w:sz w:val="28"/>
          <w:szCs w:val="28"/>
        </w:rPr>
        <w:t>%</w:t>
      </w:r>
      <w:r w:rsidR="00873F5C" w:rsidRPr="006755BA">
        <w:rPr>
          <w:rStyle w:val="10"/>
          <w:i/>
          <w:sz w:val="28"/>
          <w:szCs w:val="28"/>
        </w:rPr>
        <w:t xml:space="preserve">, </w:t>
      </w:r>
      <w:r w:rsidR="00873F5C">
        <w:rPr>
          <w:rStyle w:val="10"/>
          <w:i/>
          <w:sz w:val="28"/>
          <w:szCs w:val="28"/>
        </w:rPr>
        <w:t xml:space="preserve">   </w:t>
      </w:r>
      <w:r w:rsidR="00B70323">
        <w:rPr>
          <w:rStyle w:val="10"/>
          <w:i/>
          <w:sz w:val="28"/>
          <w:szCs w:val="28"/>
        </w:rPr>
        <w:t>08 «Культура и кинематография»-</w:t>
      </w:r>
      <w:r w:rsidR="00723EAD">
        <w:rPr>
          <w:rStyle w:val="10"/>
          <w:i/>
          <w:sz w:val="28"/>
          <w:szCs w:val="28"/>
        </w:rPr>
        <w:t>17,8</w:t>
      </w:r>
      <w:r w:rsidR="00B70323">
        <w:rPr>
          <w:rStyle w:val="10"/>
          <w:i/>
          <w:sz w:val="28"/>
          <w:szCs w:val="28"/>
        </w:rPr>
        <w:t>%.</w:t>
      </w:r>
      <w:r w:rsidR="00873F5C">
        <w:rPr>
          <w:rStyle w:val="10"/>
          <w:i/>
          <w:sz w:val="28"/>
          <w:szCs w:val="28"/>
        </w:rPr>
        <w:t xml:space="preserve"> 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>
        <w:rPr>
          <w:rStyle w:val="10"/>
          <w:i/>
          <w:sz w:val="28"/>
          <w:szCs w:val="28"/>
        </w:rPr>
        <w:t xml:space="preserve">                </w:t>
      </w:r>
      <w:r w:rsidRPr="00116C6E">
        <w:rPr>
          <w:rStyle w:val="10"/>
          <w:sz w:val="28"/>
          <w:szCs w:val="28"/>
        </w:rPr>
        <w:t xml:space="preserve">Анализ исполнения бюджета за 1 </w:t>
      </w:r>
      <w:r w:rsidR="008959B3">
        <w:rPr>
          <w:rStyle w:val="10"/>
          <w:sz w:val="28"/>
          <w:szCs w:val="28"/>
        </w:rPr>
        <w:t>полугодие</w:t>
      </w:r>
      <w:r w:rsidRPr="00116C6E"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723EAD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в разрезе экономических статей расходов выявил следующее.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01</w:t>
      </w:r>
      <w:r w:rsidRPr="00116C6E">
        <w:rPr>
          <w:rStyle w:val="10"/>
          <w:sz w:val="28"/>
          <w:szCs w:val="28"/>
        </w:rPr>
        <w:t xml:space="preserve"> «Общегосударственные вопросы» расходы на финансирование общегосударственных вопросов за 1 </w:t>
      </w:r>
      <w:r w:rsidR="008959B3">
        <w:rPr>
          <w:rStyle w:val="10"/>
          <w:sz w:val="28"/>
          <w:szCs w:val="28"/>
        </w:rPr>
        <w:t>полугодие</w:t>
      </w:r>
      <w:r w:rsidRPr="00116C6E"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723EAD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составили </w:t>
      </w:r>
      <w:r w:rsidR="00723EAD">
        <w:rPr>
          <w:rStyle w:val="10"/>
          <w:sz w:val="28"/>
          <w:szCs w:val="28"/>
        </w:rPr>
        <w:t>33,1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772B31">
        <w:rPr>
          <w:rStyle w:val="10"/>
          <w:sz w:val="28"/>
          <w:szCs w:val="28"/>
        </w:rPr>
        <w:t>3</w:t>
      </w:r>
      <w:r w:rsidR="00723EAD">
        <w:rPr>
          <w:rStyle w:val="10"/>
          <w:sz w:val="28"/>
          <w:szCs w:val="28"/>
        </w:rPr>
        <w:t>4</w:t>
      </w:r>
      <w:r w:rsidR="00772B31">
        <w:rPr>
          <w:rStyle w:val="10"/>
          <w:sz w:val="28"/>
          <w:szCs w:val="28"/>
        </w:rPr>
        <w:t>,</w:t>
      </w:r>
      <w:r w:rsidR="00B70323">
        <w:rPr>
          <w:rStyle w:val="10"/>
          <w:sz w:val="28"/>
          <w:szCs w:val="28"/>
        </w:rPr>
        <w:t>9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 уточненного бюджета,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B70323">
        <w:rPr>
          <w:rStyle w:val="10"/>
          <w:sz w:val="28"/>
          <w:szCs w:val="28"/>
        </w:rPr>
        <w:t>2</w:t>
      </w:r>
      <w:r w:rsidR="00723EAD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B70323">
        <w:rPr>
          <w:rStyle w:val="10"/>
          <w:sz w:val="28"/>
          <w:szCs w:val="28"/>
        </w:rPr>
        <w:t>у</w:t>
      </w:r>
      <w:r w:rsidR="00723EAD">
        <w:rPr>
          <w:rStyle w:val="10"/>
          <w:sz w:val="28"/>
          <w:szCs w:val="28"/>
        </w:rPr>
        <w:t>меньшились на 5,2 тыс. руб.</w:t>
      </w:r>
      <w:r w:rsidRPr="00116C6E">
        <w:rPr>
          <w:rStyle w:val="10"/>
          <w:sz w:val="28"/>
          <w:szCs w:val="28"/>
        </w:rPr>
        <w:t xml:space="preserve"> </w:t>
      </w:r>
      <w:r w:rsidR="00B70323">
        <w:rPr>
          <w:rStyle w:val="10"/>
          <w:sz w:val="28"/>
          <w:szCs w:val="28"/>
        </w:rPr>
        <w:t>(1 полугодие 202</w:t>
      </w:r>
      <w:r w:rsidR="00723EAD">
        <w:rPr>
          <w:rStyle w:val="10"/>
          <w:sz w:val="28"/>
          <w:szCs w:val="28"/>
        </w:rPr>
        <w:t>1</w:t>
      </w:r>
      <w:r w:rsidR="00B70323">
        <w:rPr>
          <w:rStyle w:val="10"/>
          <w:sz w:val="28"/>
          <w:szCs w:val="28"/>
        </w:rPr>
        <w:t xml:space="preserve">года </w:t>
      </w:r>
      <w:r w:rsidR="00723EAD">
        <w:rPr>
          <w:rStyle w:val="10"/>
          <w:sz w:val="28"/>
          <w:szCs w:val="28"/>
        </w:rPr>
        <w:t>–</w:t>
      </w:r>
      <w:r w:rsidRPr="00116C6E">
        <w:rPr>
          <w:rStyle w:val="10"/>
          <w:sz w:val="28"/>
          <w:szCs w:val="28"/>
        </w:rPr>
        <w:t xml:space="preserve"> </w:t>
      </w:r>
      <w:r w:rsidR="00723EAD">
        <w:rPr>
          <w:rStyle w:val="10"/>
          <w:sz w:val="28"/>
          <w:szCs w:val="28"/>
        </w:rPr>
        <w:t>38,3</w:t>
      </w:r>
      <w:r>
        <w:rPr>
          <w:rStyle w:val="10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руб.</w:t>
      </w:r>
      <w:r w:rsidR="00B70323">
        <w:rPr>
          <w:rStyle w:val="10"/>
          <w:sz w:val="28"/>
          <w:szCs w:val="28"/>
        </w:rPr>
        <w:t>)</w:t>
      </w:r>
      <w:r w:rsidR="00723EAD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 xml:space="preserve">Удельный вес расходов на общегосударственные вопросы в общих расходах бюджета поселения составляет </w:t>
      </w:r>
      <w:r w:rsidR="00723EAD">
        <w:rPr>
          <w:sz w:val="28"/>
          <w:szCs w:val="28"/>
        </w:rPr>
        <w:t>0,2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разделе предусмотрены </w:t>
      </w:r>
      <w:r w:rsidRPr="00116C6E">
        <w:rPr>
          <w:rStyle w:val="10"/>
          <w:i/>
          <w:sz w:val="28"/>
          <w:szCs w:val="28"/>
        </w:rPr>
        <w:t xml:space="preserve">расходы на </w:t>
      </w:r>
      <w:r w:rsidRPr="00116C6E">
        <w:rPr>
          <w:rStyle w:val="32"/>
          <w:i/>
          <w:sz w:val="28"/>
          <w:szCs w:val="28"/>
        </w:rPr>
        <w:t xml:space="preserve">обеспечение деятельности </w:t>
      </w:r>
      <w:r w:rsidRPr="00116C6E">
        <w:rPr>
          <w:rStyle w:val="32"/>
          <w:sz w:val="28"/>
          <w:szCs w:val="28"/>
        </w:rPr>
        <w:t>финансовых</w:t>
      </w:r>
      <w:r w:rsidRPr="00116C6E">
        <w:rPr>
          <w:rStyle w:val="32"/>
          <w:i/>
          <w:sz w:val="28"/>
          <w:szCs w:val="28"/>
        </w:rPr>
        <w:t xml:space="preserve"> органов и органов финансово-бюджетного надзора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 в сумме </w:t>
      </w:r>
      <w:r w:rsidR="00723EAD">
        <w:rPr>
          <w:rStyle w:val="32"/>
          <w:sz w:val="28"/>
          <w:szCs w:val="28"/>
        </w:rPr>
        <w:t>58,6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>по плану</w:t>
      </w:r>
      <w:r>
        <w:rPr>
          <w:rStyle w:val="10"/>
          <w:sz w:val="28"/>
          <w:szCs w:val="28"/>
        </w:rPr>
        <w:t>, а</w:t>
      </w:r>
      <w:r w:rsidRPr="00116C6E">
        <w:rPr>
          <w:rStyle w:val="10"/>
          <w:sz w:val="28"/>
          <w:szCs w:val="28"/>
        </w:rPr>
        <w:t xml:space="preserve"> исполнено </w:t>
      </w:r>
      <w:r w:rsidR="00723EAD">
        <w:rPr>
          <w:rStyle w:val="32"/>
          <w:sz w:val="28"/>
          <w:szCs w:val="28"/>
        </w:rPr>
        <w:t>22,0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 (</w:t>
      </w:r>
      <w:r w:rsidR="00723EAD">
        <w:rPr>
          <w:sz w:val="28"/>
          <w:szCs w:val="28"/>
        </w:rPr>
        <w:t>37,5</w:t>
      </w:r>
      <w:r w:rsidRPr="00116C6E">
        <w:rPr>
          <w:rStyle w:val="10"/>
          <w:sz w:val="28"/>
          <w:szCs w:val="28"/>
        </w:rPr>
        <w:t>%);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02</w:t>
      </w:r>
      <w:r w:rsidRPr="00116C6E">
        <w:rPr>
          <w:rStyle w:val="10"/>
          <w:sz w:val="28"/>
          <w:szCs w:val="28"/>
        </w:rPr>
        <w:t xml:space="preserve"> «Национальная оборона» составили в сумме</w:t>
      </w:r>
      <w:r>
        <w:rPr>
          <w:rStyle w:val="10"/>
          <w:sz w:val="28"/>
          <w:szCs w:val="28"/>
        </w:rPr>
        <w:t xml:space="preserve">      </w:t>
      </w:r>
      <w:r w:rsidRPr="00116C6E">
        <w:rPr>
          <w:rStyle w:val="10"/>
          <w:sz w:val="28"/>
          <w:szCs w:val="28"/>
        </w:rPr>
        <w:t xml:space="preserve"> </w:t>
      </w:r>
      <w:r w:rsidR="00723EAD">
        <w:rPr>
          <w:rStyle w:val="10"/>
          <w:sz w:val="28"/>
          <w:szCs w:val="28"/>
        </w:rPr>
        <w:t>208,5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при годовом плане </w:t>
      </w:r>
      <w:r w:rsidR="00723EAD">
        <w:rPr>
          <w:rStyle w:val="32"/>
          <w:sz w:val="28"/>
          <w:szCs w:val="28"/>
        </w:rPr>
        <w:t>475,5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723EAD">
        <w:rPr>
          <w:rStyle w:val="10"/>
          <w:sz w:val="28"/>
          <w:szCs w:val="28"/>
        </w:rPr>
        <w:t>43,9</w:t>
      </w:r>
      <w:r w:rsidRPr="00116C6E">
        <w:rPr>
          <w:rStyle w:val="10"/>
          <w:sz w:val="28"/>
          <w:szCs w:val="28"/>
        </w:rPr>
        <w:t xml:space="preserve"> %, по отношению к аналогичному периоду </w:t>
      </w:r>
      <w:r>
        <w:rPr>
          <w:rStyle w:val="10"/>
          <w:sz w:val="28"/>
          <w:szCs w:val="28"/>
        </w:rPr>
        <w:t>20</w:t>
      </w:r>
      <w:r w:rsidR="00723EAD">
        <w:rPr>
          <w:rStyle w:val="10"/>
          <w:sz w:val="28"/>
          <w:szCs w:val="28"/>
        </w:rPr>
        <w:t>21</w:t>
      </w:r>
      <w:r w:rsidRPr="00116C6E">
        <w:rPr>
          <w:rStyle w:val="10"/>
          <w:sz w:val="28"/>
          <w:szCs w:val="28"/>
        </w:rPr>
        <w:t xml:space="preserve"> года расх</w:t>
      </w:r>
      <w:r>
        <w:rPr>
          <w:rStyle w:val="10"/>
          <w:sz w:val="28"/>
          <w:szCs w:val="28"/>
        </w:rPr>
        <w:t xml:space="preserve">оды </w:t>
      </w:r>
      <w:r w:rsidR="00723EAD">
        <w:rPr>
          <w:rStyle w:val="10"/>
          <w:sz w:val="28"/>
          <w:szCs w:val="28"/>
        </w:rPr>
        <w:t>не изменились</w:t>
      </w:r>
      <w:proofErr w:type="gramStart"/>
      <w:r w:rsidR="00723EAD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. </w:t>
      </w:r>
      <w:proofErr w:type="gramEnd"/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данный раздел относятся </w:t>
      </w:r>
      <w:r w:rsidRPr="00092FD0">
        <w:rPr>
          <w:rStyle w:val="10"/>
          <w:i/>
          <w:sz w:val="28"/>
          <w:szCs w:val="28"/>
        </w:rPr>
        <w:t>расходы по мобилизационной и вневойсковой подготовке</w:t>
      </w:r>
      <w:r w:rsidR="00762ECA">
        <w:rPr>
          <w:rStyle w:val="10"/>
          <w:i/>
          <w:sz w:val="28"/>
          <w:szCs w:val="28"/>
        </w:rPr>
        <w:t xml:space="preserve"> </w:t>
      </w:r>
      <w:r w:rsidR="00762ECA">
        <w:rPr>
          <w:rStyle w:val="10"/>
          <w:sz w:val="28"/>
          <w:szCs w:val="28"/>
        </w:rPr>
        <w:t xml:space="preserve">(100%). </w:t>
      </w:r>
      <w:r w:rsidRPr="00116C6E">
        <w:rPr>
          <w:rStyle w:val="10"/>
          <w:sz w:val="28"/>
          <w:szCs w:val="28"/>
        </w:rPr>
        <w:t xml:space="preserve"> В структуре расходов бюджета расходы по указанному разделу составляют </w:t>
      </w:r>
      <w:r w:rsidR="00723EAD">
        <w:rPr>
          <w:rStyle w:val="10"/>
          <w:sz w:val="28"/>
          <w:szCs w:val="28"/>
        </w:rPr>
        <w:t>1,3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03</w:t>
      </w:r>
      <w:r w:rsidRPr="00116C6E">
        <w:rPr>
          <w:rStyle w:val="10"/>
          <w:sz w:val="28"/>
          <w:szCs w:val="28"/>
        </w:rPr>
        <w:t xml:space="preserve"> «Национальная безопасность и правоохранительная деятельность» за 1 </w:t>
      </w:r>
      <w:r w:rsidR="008959B3">
        <w:rPr>
          <w:rStyle w:val="10"/>
          <w:sz w:val="28"/>
          <w:szCs w:val="28"/>
        </w:rPr>
        <w:t>полугодие</w:t>
      </w:r>
      <w:r w:rsidRPr="00116C6E"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723EAD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</w:t>
      </w:r>
      <w:r w:rsidR="00723EAD">
        <w:rPr>
          <w:rStyle w:val="10"/>
          <w:sz w:val="28"/>
          <w:szCs w:val="28"/>
        </w:rPr>
        <w:t>составили 217,3 тыс. руб. или 48,7 % годового плана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04</w:t>
      </w:r>
      <w:r w:rsidRPr="00116C6E">
        <w:rPr>
          <w:rStyle w:val="10"/>
          <w:sz w:val="28"/>
          <w:szCs w:val="28"/>
        </w:rPr>
        <w:t xml:space="preserve"> «Национальная экономика составили в сумме </w:t>
      </w:r>
      <w:r w:rsidRPr="00116C6E">
        <w:rPr>
          <w:sz w:val="28"/>
          <w:szCs w:val="28"/>
        </w:rPr>
        <w:t xml:space="preserve">                 </w:t>
      </w:r>
      <w:r w:rsidR="00723EAD">
        <w:rPr>
          <w:sz w:val="28"/>
          <w:szCs w:val="28"/>
        </w:rPr>
        <w:t xml:space="preserve">8949,0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при годовом плане </w:t>
      </w:r>
      <w:r w:rsidR="00723EAD">
        <w:rPr>
          <w:sz w:val="28"/>
          <w:szCs w:val="28"/>
        </w:rPr>
        <w:t>53511,6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723EAD">
        <w:rPr>
          <w:sz w:val="28"/>
          <w:szCs w:val="28"/>
        </w:rPr>
        <w:t>10,5</w:t>
      </w:r>
      <w:r w:rsidRPr="00116C6E">
        <w:rPr>
          <w:sz w:val="28"/>
          <w:szCs w:val="28"/>
        </w:rPr>
        <w:t>%</w:t>
      </w:r>
      <w:r w:rsidR="00772B31">
        <w:rPr>
          <w:sz w:val="28"/>
          <w:szCs w:val="28"/>
        </w:rPr>
        <w:t xml:space="preserve"> годовых бюджетных назначений</w:t>
      </w:r>
      <w:r w:rsidRPr="00116C6E">
        <w:rPr>
          <w:sz w:val="28"/>
          <w:szCs w:val="28"/>
        </w:rPr>
        <w:t>,</w:t>
      </w:r>
      <w:r w:rsidRPr="00116C6E">
        <w:rPr>
          <w:rStyle w:val="10"/>
          <w:sz w:val="28"/>
          <w:szCs w:val="28"/>
        </w:rPr>
        <w:t xml:space="preserve">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546A39">
        <w:rPr>
          <w:rStyle w:val="10"/>
          <w:sz w:val="28"/>
          <w:szCs w:val="28"/>
        </w:rPr>
        <w:t>2</w:t>
      </w:r>
      <w:r w:rsidR="00723EAD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</w:t>
      </w:r>
      <w:r w:rsidR="00723EAD">
        <w:rPr>
          <w:rStyle w:val="10"/>
          <w:sz w:val="28"/>
          <w:szCs w:val="28"/>
        </w:rPr>
        <w:t xml:space="preserve"> (</w:t>
      </w:r>
      <w:r w:rsidR="00723EAD">
        <w:rPr>
          <w:sz w:val="28"/>
          <w:szCs w:val="28"/>
        </w:rPr>
        <w:t>3680,9тыс.</w:t>
      </w:r>
      <w:r w:rsidR="00723EAD" w:rsidRPr="00116C6E">
        <w:rPr>
          <w:sz w:val="28"/>
          <w:szCs w:val="28"/>
        </w:rPr>
        <w:t xml:space="preserve"> руб</w:t>
      </w:r>
      <w:r w:rsidR="00723EAD">
        <w:rPr>
          <w:sz w:val="28"/>
          <w:szCs w:val="28"/>
        </w:rPr>
        <w:t>.)</w:t>
      </w:r>
      <w:r w:rsidR="00723EAD" w:rsidRPr="00116C6E">
        <w:rPr>
          <w:rStyle w:val="10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расходы </w:t>
      </w:r>
      <w:r w:rsidR="00546A39">
        <w:rPr>
          <w:rStyle w:val="10"/>
          <w:sz w:val="28"/>
          <w:szCs w:val="28"/>
        </w:rPr>
        <w:t>увелич</w:t>
      </w:r>
      <w:r w:rsidR="00FC5C22">
        <w:rPr>
          <w:rStyle w:val="10"/>
          <w:sz w:val="28"/>
          <w:szCs w:val="28"/>
        </w:rPr>
        <w:t>ились</w:t>
      </w:r>
      <w:r w:rsidR="00546A39">
        <w:rPr>
          <w:rStyle w:val="10"/>
          <w:sz w:val="28"/>
          <w:szCs w:val="28"/>
        </w:rPr>
        <w:t xml:space="preserve"> на </w:t>
      </w:r>
      <w:r w:rsidR="00723EAD">
        <w:rPr>
          <w:rStyle w:val="10"/>
          <w:sz w:val="28"/>
          <w:szCs w:val="28"/>
        </w:rPr>
        <w:t>5268,1</w:t>
      </w:r>
      <w:r>
        <w:rPr>
          <w:rStyle w:val="10"/>
          <w:sz w:val="28"/>
          <w:szCs w:val="28"/>
        </w:rPr>
        <w:t xml:space="preserve"> тыс. руб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           </w:t>
      </w:r>
      <w:r w:rsidRPr="00116C6E">
        <w:rPr>
          <w:sz w:val="28"/>
          <w:szCs w:val="28"/>
        </w:rPr>
        <w:t xml:space="preserve">Расходы на дорожное хозяйство составили </w:t>
      </w:r>
      <w:r w:rsidR="000E6552">
        <w:rPr>
          <w:sz w:val="28"/>
          <w:szCs w:val="28"/>
        </w:rPr>
        <w:t>100</w:t>
      </w:r>
      <w:r w:rsidR="00546A39">
        <w:rPr>
          <w:sz w:val="28"/>
          <w:szCs w:val="28"/>
        </w:rPr>
        <w:t>,0</w:t>
      </w:r>
      <w:r w:rsidR="00FC5C22">
        <w:rPr>
          <w:sz w:val="28"/>
          <w:szCs w:val="28"/>
        </w:rPr>
        <w:t>% расходов по разделу</w:t>
      </w:r>
      <w:r w:rsidR="000E6552">
        <w:rPr>
          <w:sz w:val="28"/>
          <w:szCs w:val="28"/>
        </w:rPr>
        <w:t>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lastRenderedPageBreak/>
        <w:t>По разделу 05</w:t>
      </w:r>
      <w:r w:rsidRPr="00116C6E">
        <w:rPr>
          <w:rStyle w:val="10"/>
          <w:sz w:val="28"/>
          <w:szCs w:val="28"/>
        </w:rPr>
        <w:t xml:space="preserve"> «Жилищно-коммунальное хозяйство» бюджетные назначения исполнены в сумме </w:t>
      </w:r>
      <w:r w:rsidR="000E6552">
        <w:rPr>
          <w:rStyle w:val="32"/>
          <w:sz w:val="28"/>
          <w:szCs w:val="28"/>
        </w:rPr>
        <w:t>3527,7</w:t>
      </w:r>
      <w:r w:rsidR="00546A39">
        <w:rPr>
          <w:rStyle w:val="32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 xml:space="preserve"> </w:t>
      </w:r>
      <w:r w:rsidR="00546A39">
        <w:rPr>
          <w:rStyle w:val="32"/>
          <w:sz w:val="28"/>
          <w:szCs w:val="28"/>
        </w:rPr>
        <w:t>5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при годовом плане </w:t>
      </w:r>
      <w:r>
        <w:rPr>
          <w:rStyle w:val="10"/>
          <w:sz w:val="28"/>
          <w:szCs w:val="28"/>
        </w:rPr>
        <w:t xml:space="preserve">               </w:t>
      </w:r>
      <w:r w:rsidR="000E6552">
        <w:rPr>
          <w:rStyle w:val="32"/>
          <w:sz w:val="28"/>
          <w:szCs w:val="28"/>
        </w:rPr>
        <w:t>148076,5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или </w:t>
      </w:r>
      <w:r w:rsidR="000E6552">
        <w:rPr>
          <w:rStyle w:val="10"/>
          <w:sz w:val="28"/>
          <w:szCs w:val="28"/>
        </w:rPr>
        <w:t>2,4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>В структуре расходов бюджета расходы по указанному разделу составля</w:t>
      </w:r>
      <w:r>
        <w:rPr>
          <w:rStyle w:val="10"/>
          <w:sz w:val="28"/>
          <w:szCs w:val="28"/>
        </w:rPr>
        <w:t xml:space="preserve">ют </w:t>
      </w:r>
      <w:r w:rsidR="000E6552">
        <w:rPr>
          <w:rStyle w:val="10"/>
          <w:sz w:val="28"/>
          <w:szCs w:val="28"/>
        </w:rPr>
        <w:t>22,3</w:t>
      </w:r>
      <w:r>
        <w:rPr>
          <w:rStyle w:val="10"/>
          <w:sz w:val="28"/>
          <w:szCs w:val="28"/>
        </w:rPr>
        <w:t xml:space="preserve"> %.</w:t>
      </w:r>
    </w:p>
    <w:p w:rsidR="00772B31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Наибольший удельный вес по данному разделу занимает подраздел 0503 </w:t>
      </w:r>
      <w:r w:rsidRPr="00244BB4">
        <w:rPr>
          <w:rStyle w:val="10"/>
          <w:i/>
          <w:sz w:val="28"/>
          <w:szCs w:val="28"/>
        </w:rPr>
        <w:t>«Благоустройство</w:t>
      </w:r>
      <w:r>
        <w:rPr>
          <w:rStyle w:val="10"/>
          <w:sz w:val="28"/>
          <w:szCs w:val="28"/>
        </w:rPr>
        <w:t>»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-</w:t>
      </w:r>
      <w:r w:rsidR="00546A39">
        <w:rPr>
          <w:rStyle w:val="10"/>
          <w:sz w:val="28"/>
          <w:szCs w:val="28"/>
        </w:rPr>
        <w:t xml:space="preserve"> </w:t>
      </w:r>
      <w:r w:rsidR="000E6552">
        <w:rPr>
          <w:rStyle w:val="10"/>
          <w:sz w:val="28"/>
          <w:szCs w:val="28"/>
        </w:rPr>
        <w:t>87,0</w:t>
      </w:r>
      <w:r>
        <w:rPr>
          <w:rStyle w:val="10"/>
          <w:sz w:val="28"/>
          <w:szCs w:val="28"/>
        </w:rPr>
        <w:t>%</w:t>
      </w:r>
      <w:r w:rsidR="00546A39">
        <w:rPr>
          <w:rStyle w:val="10"/>
          <w:sz w:val="28"/>
          <w:szCs w:val="28"/>
        </w:rPr>
        <w:t xml:space="preserve"> </w:t>
      </w:r>
      <w:r w:rsidR="00772B31">
        <w:rPr>
          <w:rStyle w:val="10"/>
          <w:sz w:val="28"/>
          <w:szCs w:val="28"/>
        </w:rPr>
        <w:t xml:space="preserve">- </w:t>
      </w:r>
      <w:r w:rsidR="000E6552">
        <w:rPr>
          <w:rStyle w:val="10"/>
          <w:sz w:val="28"/>
          <w:szCs w:val="28"/>
        </w:rPr>
        <w:t>3070,5</w:t>
      </w:r>
      <w:r w:rsidR="00772B31">
        <w:rPr>
          <w:rStyle w:val="10"/>
          <w:sz w:val="28"/>
          <w:szCs w:val="28"/>
        </w:rPr>
        <w:t xml:space="preserve"> тыс. руб.</w:t>
      </w:r>
      <w:r>
        <w:rPr>
          <w:rStyle w:val="10"/>
          <w:sz w:val="28"/>
          <w:szCs w:val="28"/>
        </w:rPr>
        <w:t xml:space="preserve"> исполнены на </w:t>
      </w:r>
      <w:r w:rsidR="000E6552">
        <w:rPr>
          <w:rStyle w:val="10"/>
          <w:sz w:val="28"/>
          <w:szCs w:val="28"/>
        </w:rPr>
        <w:t>103,6</w:t>
      </w:r>
      <w:r w:rsidR="00546A39">
        <w:rPr>
          <w:rStyle w:val="10"/>
          <w:sz w:val="28"/>
          <w:szCs w:val="28"/>
        </w:rPr>
        <w:t>4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</w:t>
      </w:r>
    </w:p>
    <w:p w:rsidR="00873F5C" w:rsidRDefault="000E6552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12,2</w:t>
      </w:r>
      <w:r w:rsidR="00873F5C">
        <w:rPr>
          <w:rStyle w:val="10"/>
          <w:sz w:val="28"/>
          <w:szCs w:val="28"/>
        </w:rPr>
        <w:t xml:space="preserve">% </w:t>
      </w:r>
      <w:r w:rsidR="00FC5C22">
        <w:rPr>
          <w:rStyle w:val="10"/>
          <w:sz w:val="28"/>
          <w:szCs w:val="28"/>
        </w:rPr>
        <w:t xml:space="preserve">составляют расходы по </w:t>
      </w:r>
      <w:r w:rsidR="00873F5C">
        <w:rPr>
          <w:rStyle w:val="10"/>
          <w:sz w:val="28"/>
          <w:szCs w:val="28"/>
        </w:rPr>
        <w:t xml:space="preserve"> подраздел</w:t>
      </w:r>
      <w:r w:rsidR="00FC5C22">
        <w:rPr>
          <w:rStyle w:val="10"/>
          <w:sz w:val="28"/>
          <w:szCs w:val="28"/>
        </w:rPr>
        <w:t>у</w:t>
      </w:r>
      <w:r w:rsidR="00873F5C">
        <w:rPr>
          <w:rStyle w:val="10"/>
          <w:sz w:val="28"/>
          <w:szCs w:val="28"/>
        </w:rPr>
        <w:t xml:space="preserve"> 0502 </w:t>
      </w:r>
      <w:r w:rsidR="00873F5C" w:rsidRPr="00244BB4">
        <w:rPr>
          <w:rStyle w:val="10"/>
          <w:i/>
          <w:sz w:val="28"/>
          <w:szCs w:val="28"/>
        </w:rPr>
        <w:t>«Коммунальное хозяйство»,</w:t>
      </w:r>
      <w:r w:rsidR="00FC5C22">
        <w:rPr>
          <w:rStyle w:val="10"/>
          <w:i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 xml:space="preserve">исполнение составило </w:t>
      </w:r>
      <w:r>
        <w:rPr>
          <w:rStyle w:val="10"/>
          <w:sz w:val="28"/>
          <w:szCs w:val="28"/>
        </w:rPr>
        <w:t>430,1</w:t>
      </w:r>
      <w:r w:rsidR="00873F5C"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>руб.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По подразделу 0501 </w:t>
      </w:r>
      <w:r w:rsidRPr="00244BB4">
        <w:rPr>
          <w:rStyle w:val="10"/>
          <w:i/>
          <w:sz w:val="28"/>
          <w:szCs w:val="28"/>
        </w:rPr>
        <w:t>«Жилищное хозяйство»</w:t>
      </w:r>
      <w:r>
        <w:rPr>
          <w:rStyle w:val="10"/>
          <w:sz w:val="28"/>
          <w:szCs w:val="28"/>
        </w:rPr>
        <w:t xml:space="preserve"> исполнение составило </w:t>
      </w:r>
      <w:r w:rsidR="000E6552">
        <w:rPr>
          <w:rStyle w:val="10"/>
          <w:sz w:val="28"/>
          <w:szCs w:val="28"/>
        </w:rPr>
        <w:t>27,1</w:t>
      </w:r>
      <w:r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руб. </w:t>
      </w:r>
      <w:r w:rsidR="00FC5C22">
        <w:rPr>
          <w:rStyle w:val="10"/>
          <w:sz w:val="28"/>
          <w:szCs w:val="28"/>
        </w:rPr>
        <w:t>,</w:t>
      </w:r>
      <w:r w:rsidR="00546A39">
        <w:rPr>
          <w:rStyle w:val="10"/>
          <w:sz w:val="28"/>
          <w:szCs w:val="28"/>
        </w:rPr>
        <w:t>41,7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бюджетных назначений</w:t>
      </w:r>
      <w:r>
        <w:rPr>
          <w:rStyle w:val="10"/>
          <w:sz w:val="28"/>
          <w:szCs w:val="28"/>
        </w:rPr>
        <w:t xml:space="preserve">. 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 xml:space="preserve"> Расходы по разделу 07</w:t>
      </w:r>
      <w:r w:rsidRPr="00116C6E">
        <w:rPr>
          <w:rStyle w:val="10"/>
          <w:sz w:val="28"/>
          <w:szCs w:val="28"/>
        </w:rPr>
        <w:t xml:space="preserve"> «Образование» за 1 </w:t>
      </w:r>
      <w:r w:rsidR="008959B3">
        <w:rPr>
          <w:rStyle w:val="10"/>
          <w:sz w:val="28"/>
          <w:szCs w:val="28"/>
        </w:rPr>
        <w:t>полугодие</w:t>
      </w:r>
      <w:r w:rsidRPr="00116C6E"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0E6552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995DCF" w:rsidRPr="00995DCF" w:rsidRDefault="00995DCF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Расходы по разделу 08 «Культура и кинематография» </w:t>
      </w:r>
      <w:r w:rsidRPr="00995DCF">
        <w:rPr>
          <w:rStyle w:val="10"/>
          <w:sz w:val="28"/>
          <w:szCs w:val="28"/>
        </w:rPr>
        <w:t xml:space="preserve">составили </w:t>
      </w:r>
      <w:r w:rsidR="000E6552">
        <w:rPr>
          <w:rStyle w:val="10"/>
          <w:sz w:val="28"/>
          <w:szCs w:val="28"/>
        </w:rPr>
        <w:t>2810,9</w:t>
      </w:r>
      <w:r>
        <w:rPr>
          <w:rStyle w:val="10"/>
          <w:sz w:val="28"/>
          <w:szCs w:val="28"/>
        </w:rPr>
        <w:t xml:space="preserve"> тыс. руб. или </w:t>
      </w:r>
      <w:r w:rsidR="000E6552">
        <w:rPr>
          <w:rStyle w:val="10"/>
          <w:sz w:val="28"/>
          <w:szCs w:val="28"/>
        </w:rPr>
        <w:t>3,4</w:t>
      </w:r>
      <w:r>
        <w:rPr>
          <w:rStyle w:val="10"/>
          <w:sz w:val="28"/>
          <w:szCs w:val="28"/>
        </w:rPr>
        <w:t xml:space="preserve"> % уточненного плана. Расходы осуществлялись в соответствии с Соглашениями по созданию условий для организации досуга и обеспечению жителей поселений услугами организаций культуры.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10 </w:t>
      </w:r>
      <w:r w:rsidRPr="005F4E16">
        <w:rPr>
          <w:rStyle w:val="10"/>
          <w:sz w:val="28"/>
          <w:szCs w:val="28"/>
        </w:rPr>
        <w:t>«Социальная политика»</w:t>
      </w:r>
      <w:r>
        <w:rPr>
          <w:rStyle w:val="10"/>
          <w:sz w:val="28"/>
          <w:szCs w:val="28"/>
        </w:rPr>
        <w:t xml:space="preserve"> за 1 </w:t>
      </w:r>
      <w:r w:rsidR="008959B3">
        <w:rPr>
          <w:rStyle w:val="10"/>
          <w:sz w:val="28"/>
          <w:szCs w:val="28"/>
        </w:rPr>
        <w:t>полугодие</w:t>
      </w:r>
      <w:r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0E6552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года исполнение составило </w:t>
      </w:r>
      <w:r w:rsidR="000E6552">
        <w:rPr>
          <w:rStyle w:val="10"/>
          <w:sz w:val="28"/>
          <w:szCs w:val="28"/>
        </w:rPr>
        <w:t>22,5</w:t>
      </w:r>
      <w:r>
        <w:rPr>
          <w:rStyle w:val="10"/>
          <w:sz w:val="28"/>
          <w:szCs w:val="28"/>
        </w:rPr>
        <w:t xml:space="preserve"> тыс. руб. Удельный вес в общей структуре расходов </w:t>
      </w:r>
      <w:r w:rsidR="00995DCF">
        <w:rPr>
          <w:rStyle w:val="10"/>
          <w:sz w:val="28"/>
          <w:szCs w:val="28"/>
        </w:rPr>
        <w:t>0,2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</w:t>
      </w:r>
      <w:r w:rsidRPr="00116C6E">
        <w:rPr>
          <w:rStyle w:val="10"/>
          <w:b/>
          <w:sz w:val="28"/>
          <w:szCs w:val="28"/>
        </w:rPr>
        <w:t>по разделу 11</w:t>
      </w:r>
      <w:r w:rsidRPr="00116C6E">
        <w:rPr>
          <w:rStyle w:val="10"/>
          <w:sz w:val="28"/>
          <w:szCs w:val="28"/>
        </w:rPr>
        <w:t xml:space="preserve"> «Физическая культура и спорт» за </w:t>
      </w:r>
      <w:r>
        <w:rPr>
          <w:rStyle w:val="10"/>
          <w:sz w:val="28"/>
          <w:szCs w:val="28"/>
        </w:rPr>
        <w:t xml:space="preserve">1 </w:t>
      </w:r>
      <w:r w:rsidR="008959B3">
        <w:rPr>
          <w:rStyle w:val="10"/>
          <w:sz w:val="28"/>
          <w:szCs w:val="28"/>
        </w:rPr>
        <w:t>полугодие</w:t>
      </w:r>
      <w:r>
        <w:rPr>
          <w:rStyle w:val="10"/>
          <w:sz w:val="28"/>
          <w:szCs w:val="28"/>
        </w:rPr>
        <w:t xml:space="preserve"> </w:t>
      </w:r>
      <w:r w:rsidR="00EC1424">
        <w:rPr>
          <w:rStyle w:val="10"/>
          <w:sz w:val="28"/>
          <w:szCs w:val="28"/>
        </w:rPr>
        <w:t>202</w:t>
      </w:r>
      <w:r w:rsidR="000E6552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063A5F">
      <w:pPr>
        <w:keepNext/>
        <w:keepLines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" w:name="_Toc482880915"/>
      <w:r>
        <w:rPr>
          <w:rFonts w:ascii="Times New Roman" w:hAnsi="Times New Roman"/>
          <w:b/>
          <w:bCs/>
          <w:sz w:val="28"/>
          <w:szCs w:val="28"/>
        </w:rPr>
        <w:t>5</w:t>
      </w:r>
      <w:r w:rsidRPr="00065EEB">
        <w:rPr>
          <w:rFonts w:ascii="Times New Roman" w:hAnsi="Times New Roman"/>
          <w:b/>
          <w:bCs/>
          <w:sz w:val="28"/>
          <w:szCs w:val="28"/>
        </w:rPr>
        <w:t xml:space="preserve">. Дефицит (профицит) </w:t>
      </w:r>
      <w:r>
        <w:rPr>
          <w:rFonts w:ascii="Times New Roman" w:hAnsi="Times New Roman"/>
          <w:b/>
          <w:bCs/>
          <w:sz w:val="28"/>
          <w:szCs w:val="28"/>
        </w:rPr>
        <w:t>бюджета Мглинского городского поселения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>Решением Совета народных депутатов  города Мглина от 1</w:t>
      </w:r>
      <w:r w:rsidR="00995DCF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995DCF">
        <w:rPr>
          <w:sz w:val="28"/>
          <w:szCs w:val="28"/>
        </w:rPr>
        <w:t>2</w:t>
      </w:r>
      <w:r w:rsidR="000E6552">
        <w:rPr>
          <w:sz w:val="28"/>
          <w:szCs w:val="28"/>
        </w:rPr>
        <w:t>1</w:t>
      </w:r>
      <w:r>
        <w:rPr>
          <w:sz w:val="28"/>
          <w:szCs w:val="28"/>
        </w:rPr>
        <w:t xml:space="preserve"> г.       № </w:t>
      </w:r>
      <w:r w:rsidR="00FC5C22">
        <w:rPr>
          <w:sz w:val="28"/>
          <w:szCs w:val="28"/>
        </w:rPr>
        <w:t>4/</w:t>
      </w:r>
      <w:r w:rsidR="000E6552">
        <w:rPr>
          <w:sz w:val="28"/>
          <w:szCs w:val="28"/>
        </w:rPr>
        <w:t>98</w:t>
      </w:r>
      <w:r>
        <w:rPr>
          <w:sz w:val="28"/>
          <w:szCs w:val="28"/>
        </w:rPr>
        <w:t xml:space="preserve"> «О бюджете </w:t>
      </w:r>
      <w:r w:rsidR="00FC5C22">
        <w:rPr>
          <w:sz w:val="28"/>
          <w:szCs w:val="28"/>
        </w:rPr>
        <w:t xml:space="preserve">Мглинского городского поселения Мглинского </w:t>
      </w:r>
      <w:r>
        <w:rPr>
          <w:sz w:val="28"/>
          <w:szCs w:val="28"/>
        </w:rPr>
        <w:t xml:space="preserve">муниципального </w:t>
      </w:r>
      <w:r w:rsidR="00FC5C22">
        <w:rPr>
          <w:sz w:val="28"/>
          <w:szCs w:val="28"/>
        </w:rPr>
        <w:t>района Брянской области</w:t>
      </w:r>
      <w:r>
        <w:rPr>
          <w:sz w:val="28"/>
          <w:szCs w:val="28"/>
        </w:rPr>
        <w:t xml:space="preserve"> на </w:t>
      </w:r>
      <w:r w:rsidR="00EC1424">
        <w:rPr>
          <w:sz w:val="28"/>
          <w:szCs w:val="28"/>
        </w:rPr>
        <w:t>202</w:t>
      </w:r>
      <w:r w:rsidR="000E6552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0E6552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0E6552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» принят бездефицитный бюджет.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 внесением изменений в бюджетную роспись, дефицит бюджета Мглинского городского поселения изменен и утвержден в сумме </w:t>
      </w:r>
      <w:r w:rsidR="000E6552">
        <w:rPr>
          <w:sz w:val="28"/>
          <w:szCs w:val="28"/>
        </w:rPr>
        <w:t>15821,6</w:t>
      </w:r>
      <w:r>
        <w:rPr>
          <w:sz w:val="28"/>
          <w:szCs w:val="28"/>
        </w:rPr>
        <w:t xml:space="preserve"> тыс. руб.</w:t>
      </w:r>
      <w:r w:rsidR="008E0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соответствии с представленным отчетом, бюджет Мглинского городского поселения за 1 </w:t>
      </w:r>
      <w:r w:rsidR="008959B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C1424">
        <w:rPr>
          <w:sz w:val="28"/>
          <w:szCs w:val="28"/>
        </w:rPr>
        <w:t>202</w:t>
      </w:r>
      <w:r w:rsidR="000E655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исполнен с </w:t>
      </w:r>
      <w:r w:rsidR="009C7B14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фицитом  в сумме </w:t>
      </w:r>
      <w:r w:rsidR="000E6552">
        <w:rPr>
          <w:sz w:val="28"/>
          <w:szCs w:val="28"/>
        </w:rPr>
        <w:t>2808,6</w:t>
      </w:r>
      <w:r>
        <w:rPr>
          <w:sz w:val="28"/>
          <w:szCs w:val="28"/>
        </w:rPr>
        <w:t xml:space="preserve"> тыс. руб.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t xml:space="preserve">В состав источников внутреннего финансирования дефицита бюджета </w:t>
      </w:r>
      <w:r w:rsidR="009C7B14">
        <w:rPr>
          <w:sz w:val="28"/>
          <w:szCs w:val="28"/>
        </w:rPr>
        <w:t>Мглинского городского поселения Мглинского муниципального района Брянской области</w:t>
      </w:r>
      <w:r w:rsidR="009C7B14">
        <w:t xml:space="preserve"> </w:t>
      </w:r>
      <w:r>
        <w:t>включены остатк</w:t>
      </w:r>
      <w:r w:rsidR="009C7B14">
        <w:t>и</w:t>
      </w:r>
      <w:r>
        <w:t xml:space="preserve"> средств на счетах по учету средств бюджета в сумме </w:t>
      </w:r>
      <w:r w:rsidR="000E6552">
        <w:t>2808,6</w:t>
      </w:r>
      <w:r>
        <w:t xml:space="preserve"> тыс. руб</w:t>
      </w:r>
      <w:r w:rsidR="009C7B14">
        <w:t>.</w:t>
      </w:r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proofErr w:type="gramStart"/>
      <w:r w:rsidRPr="00116C6E">
        <w:rPr>
          <w:rStyle w:val="10"/>
          <w:sz w:val="28"/>
          <w:szCs w:val="28"/>
        </w:rPr>
        <w:t xml:space="preserve">Проведенное экспертно-аналитическое мероприятие о ходе исполнения бюджета за 1 </w:t>
      </w:r>
      <w:r w:rsidR="008959B3">
        <w:rPr>
          <w:rStyle w:val="10"/>
          <w:sz w:val="28"/>
          <w:szCs w:val="28"/>
        </w:rPr>
        <w:t>полугодие</w:t>
      </w:r>
      <w:r w:rsidRPr="00116C6E">
        <w:rPr>
          <w:rStyle w:val="10"/>
          <w:sz w:val="28"/>
          <w:szCs w:val="28"/>
        </w:rPr>
        <w:t xml:space="preserve"> </w:t>
      </w:r>
      <w:r w:rsidR="000E6552">
        <w:rPr>
          <w:rStyle w:val="10"/>
          <w:sz w:val="28"/>
          <w:szCs w:val="28"/>
        </w:rPr>
        <w:t>2022</w:t>
      </w:r>
      <w:r w:rsidRPr="00116C6E">
        <w:rPr>
          <w:rStyle w:val="10"/>
          <w:sz w:val="28"/>
          <w:szCs w:val="28"/>
        </w:rPr>
        <w:t xml:space="preserve"> года позволяет сделать вывод, что отчет подготовлен в рамках полномочий </w:t>
      </w:r>
      <w:r w:rsidR="009C7B14">
        <w:rPr>
          <w:rStyle w:val="10"/>
          <w:sz w:val="28"/>
          <w:szCs w:val="28"/>
        </w:rPr>
        <w:t>финансового отдела администрации Мглинского района</w:t>
      </w:r>
      <w:r w:rsidRPr="00116C6E">
        <w:rPr>
          <w:rStyle w:val="10"/>
          <w:sz w:val="28"/>
          <w:szCs w:val="28"/>
        </w:rPr>
        <w:t xml:space="preserve"> и не противоречит действующему законодательству и правовым актам Мглинского городского поселения, а так же удовлетворяет требованиям полноты отражения средств бюджета по доходам, расходам и источникам </w:t>
      </w:r>
      <w:r>
        <w:rPr>
          <w:rStyle w:val="10"/>
          <w:sz w:val="28"/>
          <w:szCs w:val="28"/>
        </w:rPr>
        <w:t xml:space="preserve">финансирования дефицита бюджета. </w:t>
      </w:r>
      <w:proofErr w:type="gramEnd"/>
    </w:p>
    <w:p w:rsidR="00873F5C" w:rsidRDefault="00873F5C" w:rsidP="00063A5F">
      <w:pPr>
        <w:pStyle w:val="2"/>
        <w:shd w:val="clear" w:color="auto" w:fill="auto"/>
        <w:spacing w:before="0" w:after="0" w:line="240" w:lineRule="auto"/>
        <w:ind w:left="2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Председатель </w:t>
      </w:r>
    </w:p>
    <w:p w:rsidR="00873F5C" w:rsidRPr="00116C6E" w:rsidRDefault="00873F5C" w:rsidP="00063A5F">
      <w:pPr>
        <w:pStyle w:val="2"/>
        <w:shd w:val="clear" w:color="auto" w:fill="auto"/>
        <w:spacing w:before="0" w:after="0" w:line="240" w:lineRule="auto"/>
        <w:ind w:left="20"/>
        <w:rPr>
          <w:sz w:val="28"/>
          <w:szCs w:val="28"/>
        </w:rPr>
        <w:sectPr w:rsidR="00873F5C" w:rsidRPr="00116C6E" w:rsidSect="009C7B14">
          <w:footerReference w:type="default" r:id="rId8"/>
          <w:footerReference w:type="firs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Style w:val="10"/>
          <w:sz w:val="28"/>
          <w:szCs w:val="28"/>
        </w:rPr>
        <w:t>Контрольно-счетной</w:t>
      </w:r>
      <w:r w:rsidR="00B920C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палаты                              </w:t>
      </w:r>
      <w:bookmarkStart w:id="4" w:name="_GoBack"/>
      <w:bookmarkEnd w:id="4"/>
      <w:r>
        <w:rPr>
          <w:rStyle w:val="10"/>
          <w:sz w:val="28"/>
          <w:szCs w:val="28"/>
        </w:rPr>
        <w:t xml:space="preserve">                                      </w:t>
      </w:r>
      <w:proofErr w:type="spellStart"/>
      <w:r>
        <w:rPr>
          <w:rStyle w:val="10"/>
          <w:sz w:val="28"/>
          <w:szCs w:val="28"/>
        </w:rPr>
        <w:t>Л.В.Чуприк</w:t>
      </w:r>
      <w:proofErr w:type="spellEnd"/>
    </w:p>
    <w:p w:rsidR="00873F5C" w:rsidRPr="001C3586" w:rsidRDefault="00873F5C" w:rsidP="00063A5F">
      <w:pPr>
        <w:jc w:val="both"/>
        <w:rPr>
          <w:rFonts w:ascii="Times New Roman" w:hAnsi="Times New Roman" w:cs="Times New Roman"/>
        </w:rPr>
      </w:pPr>
    </w:p>
    <w:sectPr w:rsidR="00873F5C" w:rsidRPr="001C3586" w:rsidSect="0050045E">
      <w:type w:val="continuous"/>
      <w:pgSz w:w="11905" w:h="16837"/>
      <w:pgMar w:top="904" w:right="5971" w:bottom="6146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21" w:rsidRDefault="00FB6D21" w:rsidP="0050045E">
      <w:r>
        <w:separator/>
      </w:r>
    </w:p>
  </w:endnote>
  <w:endnote w:type="continuationSeparator" w:id="0">
    <w:p w:rsidR="00FB6D21" w:rsidRDefault="00FB6D21" w:rsidP="005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1427" w:h="149" w:wrap="none" w:vAnchor="text" w:hAnchor="page" w:x="294" w:y="-1237"/>
      <w:shd w:val="clear" w:color="auto" w:fill="auto"/>
      <w:ind w:left="11117"/>
    </w:pPr>
    <w:r>
      <w:fldChar w:fldCharType="begin"/>
    </w:r>
    <w:r>
      <w:instrText xml:space="preserve"> PAGE \* MERGEFORMAT </w:instrText>
    </w:r>
    <w:r>
      <w:fldChar w:fldCharType="separate"/>
    </w:r>
    <w:r w:rsidR="000E6552" w:rsidRPr="000E6552">
      <w:rPr>
        <w:rStyle w:val="a5"/>
        <w:noProof/>
      </w:rPr>
      <w:t>3</w:t>
    </w:r>
    <w:r>
      <w:rPr>
        <w:rStyle w:val="a5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6291" w:h="139" w:wrap="none" w:vAnchor="text" w:hAnchor="page" w:x="274" w:y="-1079"/>
      <w:shd w:val="clear" w:color="auto" w:fill="auto"/>
      <w:ind w:left="15869"/>
    </w:pPr>
    <w:r>
      <w:fldChar w:fldCharType="begin"/>
    </w:r>
    <w:r>
      <w:instrText xml:space="preserve"> PAGE \* MERGEFORMAT </w:instrText>
    </w:r>
    <w:r>
      <w:fldChar w:fldCharType="separate"/>
    </w:r>
    <w:r w:rsidR="00873F5C" w:rsidRPr="00E83272">
      <w:rPr>
        <w:rStyle w:val="a5"/>
        <w:noProof/>
      </w:rPr>
      <w:t>4</w:t>
    </w:r>
    <w:r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21" w:rsidRDefault="00FB6D21"/>
  </w:footnote>
  <w:footnote w:type="continuationSeparator" w:id="0">
    <w:p w:rsidR="00FB6D21" w:rsidRDefault="00FB6D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1B5"/>
    <w:multiLevelType w:val="multilevel"/>
    <w:tmpl w:val="35D0D6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B21645C"/>
    <w:multiLevelType w:val="multilevel"/>
    <w:tmpl w:val="953C89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20"/>
        </w:tabs>
        <w:ind w:left="5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20"/>
        </w:tabs>
        <w:ind w:left="1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20"/>
        </w:tabs>
        <w:ind w:left="29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5E"/>
    <w:rsid w:val="000050BD"/>
    <w:rsid w:val="00023953"/>
    <w:rsid w:val="000309C2"/>
    <w:rsid w:val="00030D3F"/>
    <w:rsid w:val="000328BC"/>
    <w:rsid w:val="0003512B"/>
    <w:rsid w:val="0004111D"/>
    <w:rsid w:val="00045D08"/>
    <w:rsid w:val="000601DF"/>
    <w:rsid w:val="00063A5F"/>
    <w:rsid w:val="00065EEB"/>
    <w:rsid w:val="00075826"/>
    <w:rsid w:val="00087BFF"/>
    <w:rsid w:val="00092FD0"/>
    <w:rsid w:val="00094FFA"/>
    <w:rsid w:val="000A2F64"/>
    <w:rsid w:val="000B44FC"/>
    <w:rsid w:val="000B62DF"/>
    <w:rsid w:val="000C1159"/>
    <w:rsid w:val="000C6CC6"/>
    <w:rsid w:val="000E5A3A"/>
    <w:rsid w:val="000E6162"/>
    <w:rsid w:val="000E6552"/>
    <w:rsid w:val="000F4E09"/>
    <w:rsid w:val="000F555A"/>
    <w:rsid w:val="001000E6"/>
    <w:rsid w:val="00105CDB"/>
    <w:rsid w:val="001100DB"/>
    <w:rsid w:val="00110D15"/>
    <w:rsid w:val="0011224F"/>
    <w:rsid w:val="00116C6E"/>
    <w:rsid w:val="00122CC0"/>
    <w:rsid w:val="00130C1A"/>
    <w:rsid w:val="00131D3A"/>
    <w:rsid w:val="0013445C"/>
    <w:rsid w:val="001360B3"/>
    <w:rsid w:val="00137992"/>
    <w:rsid w:val="00143414"/>
    <w:rsid w:val="001437B2"/>
    <w:rsid w:val="001471AF"/>
    <w:rsid w:val="00153808"/>
    <w:rsid w:val="00163BDF"/>
    <w:rsid w:val="001641D3"/>
    <w:rsid w:val="00173081"/>
    <w:rsid w:val="00185729"/>
    <w:rsid w:val="00185AE5"/>
    <w:rsid w:val="00195879"/>
    <w:rsid w:val="001A6797"/>
    <w:rsid w:val="001A6F2A"/>
    <w:rsid w:val="001B1605"/>
    <w:rsid w:val="001B6ECC"/>
    <w:rsid w:val="001C018B"/>
    <w:rsid w:val="001C3586"/>
    <w:rsid w:val="001C55C5"/>
    <w:rsid w:val="001E6301"/>
    <w:rsid w:val="001F3628"/>
    <w:rsid w:val="00206DA3"/>
    <w:rsid w:val="00207C16"/>
    <w:rsid w:val="00212769"/>
    <w:rsid w:val="00215974"/>
    <w:rsid w:val="00223F96"/>
    <w:rsid w:val="00234FE8"/>
    <w:rsid w:val="00236237"/>
    <w:rsid w:val="00236FBB"/>
    <w:rsid w:val="00237077"/>
    <w:rsid w:val="0024346A"/>
    <w:rsid w:val="00244BB4"/>
    <w:rsid w:val="0024517A"/>
    <w:rsid w:val="00252077"/>
    <w:rsid w:val="00252946"/>
    <w:rsid w:val="002561BD"/>
    <w:rsid w:val="002570B7"/>
    <w:rsid w:val="00273836"/>
    <w:rsid w:val="00274CAE"/>
    <w:rsid w:val="00280B4B"/>
    <w:rsid w:val="00290DFB"/>
    <w:rsid w:val="002A1AD0"/>
    <w:rsid w:val="002A3615"/>
    <w:rsid w:val="002A52F8"/>
    <w:rsid w:val="002B2D8C"/>
    <w:rsid w:val="002B55B2"/>
    <w:rsid w:val="002D211E"/>
    <w:rsid w:val="002D7124"/>
    <w:rsid w:val="002E039D"/>
    <w:rsid w:val="002F2E72"/>
    <w:rsid w:val="00300C33"/>
    <w:rsid w:val="003028EC"/>
    <w:rsid w:val="00307F53"/>
    <w:rsid w:val="003226E4"/>
    <w:rsid w:val="00324207"/>
    <w:rsid w:val="00327516"/>
    <w:rsid w:val="00382252"/>
    <w:rsid w:val="00385019"/>
    <w:rsid w:val="003864E9"/>
    <w:rsid w:val="0038674C"/>
    <w:rsid w:val="00386758"/>
    <w:rsid w:val="003A6E4A"/>
    <w:rsid w:val="003B3CAD"/>
    <w:rsid w:val="003B690E"/>
    <w:rsid w:val="003B6B9E"/>
    <w:rsid w:val="003C2555"/>
    <w:rsid w:val="003C4BE4"/>
    <w:rsid w:val="003C7BB6"/>
    <w:rsid w:val="003D1FBA"/>
    <w:rsid w:val="003D25BB"/>
    <w:rsid w:val="003D3E1F"/>
    <w:rsid w:val="003D5357"/>
    <w:rsid w:val="003E0267"/>
    <w:rsid w:val="003E10C1"/>
    <w:rsid w:val="003E7666"/>
    <w:rsid w:val="003F484E"/>
    <w:rsid w:val="00413139"/>
    <w:rsid w:val="00413DF6"/>
    <w:rsid w:val="00414BCB"/>
    <w:rsid w:val="0043318A"/>
    <w:rsid w:val="00436923"/>
    <w:rsid w:val="00453621"/>
    <w:rsid w:val="00465CBB"/>
    <w:rsid w:val="00472575"/>
    <w:rsid w:val="004808E0"/>
    <w:rsid w:val="00482755"/>
    <w:rsid w:val="004A2A18"/>
    <w:rsid w:val="004A6CD5"/>
    <w:rsid w:val="004B0A18"/>
    <w:rsid w:val="004C0408"/>
    <w:rsid w:val="004F2D91"/>
    <w:rsid w:val="0050045E"/>
    <w:rsid w:val="00501868"/>
    <w:rsid w:val="00502702"/>
    <w:rsid w:val="0050664C"/>
    <w:rsid w:val="0052374B"/>
    <w:rsid w:val="005304D7"/>
    <w:rsid w:val="00536582"/>
    <w:rsid w:val="00540041"/>
    <w:rsid w:val="005468A8"/>
    <w:rsid w:val="00546A39"/>
    <w:rsid w:val="00547FED"/>
    <w:rsid w:val="00561AF2"/>
    <w:rsid w:val="005640F3"/>
    <w:rsid w:val="00572DC1"/>
    <w:rsid w:val="00574541"/>
    <w:rsid w:val="005763EE"/>
    <w:rsid w:val="00577353"/>
    <w:rsid w:val="00582C4D"/>
    <w:rsid w:val="00583C9D"/>
    <w:rsid w:val="005B02CC"/>
    <w:rsid w:val="005B15B4"/>
    <w:rsid w:val="005B2A54"/>
    <w:rsid w:val="005B4B19"/>
    <w:rsid w:val="005B6A5D"/>
    <w:rsid w:val="005E331B"/>
    <w:rsid w:val="005F096C"/>
    <w:rsid w:val="005F4E16"/>
    <w:rsid w:val="005F6F0C"/>
    <w:rsid w:val="006022B7"/>
    <w:rsid w:val="00607664"/>
    <w:rsid w:val="00610FAB"/>
    <w:rsid w:val="00617328"/>
    <w:rsid w:val="006225C3"/>
    <w:rsid w:val="006266BA"/>
    <w:rsid w:val="006362C9"/>
    <w:rsid w:val="006429F0"/>
    <w:rsid w:val="00651BC3"/>
    <w:rsid w:val="006525DA"/>
    <w:rsid w:val="006526A3"/>
    <w:rsid w:val="0066369C"/>
    <w:rsid w:val="00664551"/>
    <w:rsid w:val="00670F54"/>
    <w:rsid w:val="00670FE1"/>
    <w:rsid w:val="00673135"/>
    <w:rsid w:val="006755BA"/>
    <w:rsid w:val="006771A0"/>
    <w:rsid w:val="00680245"/>
    <w:rsid w:val="00694A8A"/>
    <w:rsid w:val="00695CFA"/>
    <w:rsid w:val="006B1DA2"/>
    <w:rsid w:val="006B216C"/>
    <w:rsid w:val="006D1559"/>
    <w:rsid w:val="006F3522"/>
    <w:rsid w:val="006F7DF9"/>
    <w:rsid w:val="00711469"/>
    <w:rsid w:val="007152C5"/>
    <w:rsid w:val="00721DEC"/>
    <w:rsid w:val="007229B6"/>
    <w:rsid w:val="00722F08"/>
    <w:rsid w:val="00723EAD"/>
    <w:rsid w:val="007258C7"/>
    <w:rsid w:val="007263FF"/>
    <w:rsid w:val="00731E90"/>
    <w:rsid w:val="0073299E"/>
    <w:rsid w:val="00740CFC"/>
    <w:rsid w:val="00762ECA"/>
    <w:rsid w:val="0076597C"/>
    <w:rsid w:val="00765FAE"/>
    <w:rsid w:val="00767FC3"/>
    <w:rsid w:val="00772B31"/>
    <w:rsid w:val="007839FC"/>
    <w:rsid w:val="007870B0"/>
    <w:rsid w:val="007A18DB"/>
    <w:rsid w:val="007A2D37"/>
    <w:rsid w:val="007A315C"/>
    <w:rsid w:val="007B4A8A"/>
    <w:rsid w:val="007C3210"/>
    <w:rsid w:val="007E4375"/>
    <w:rsid w:val="007F08B2"/>
    <w:rsid w:val="007F1122"/>
    <w:rsid w:val="007F1B16"/>
    <w:rsid w:val="007F2789"/>
    <w:rsid w:val="007F4C23"/>
    <w:rsid w:val="007F51E0"/>
    <w:rsid w:val="007F697D"/>
    <w:rsid w:val="0081311A"/>
    <w:rsid w:val="00813321"/>
    <w:rsid w:val="00823748"/>
    <w:rsid w:val="0083049A"/>
    <w:rsid w:val="00835438"/>
    <w:rsid w:val="0083788F"/>
    <w:rsid w:val="00844B80"/>
    <w:rsid w:val="0086538C"/>
    <w:rsid w:val="0086546D"/>
    <w:rsid w:val="0087282A"/>
    <w:rsid w:val="00873F5C"/>
    <w:rsid w:val="00874021"/>
    <w:rsid w:val="00875E48"/>
    <w:rsid w:val="00894229"/>
    <w:rsid w:val="0089592F"/>
    <w:rsid w:val="008959B3"/>
    <w:rsid w:val="008C65D3"/>
    <w:rsid w:val="008D28D2"/>
    <w:rsid w:val="008D4EE8"/>
    <w:rsid w:val="008E0C52"/>
    <w:rsid w:val="008E57E5"/>
    <w:rsid w:val="008E7051"/>
    <w:rsid w:val="008F477B"/>
    <w:rsid w:val="00903135"/>
    <w:rsid w:val="00906099"/>
    <w:rsid w:val="009107DE"/>
    <w:rsid w:val="0091127C"/>
    <w:rsid w:val="00912098"/>
    <w:rsid w:val="00914868"/>
    <w:rsid w:val="009169AC"/>
    <w:rsid w:val="00930682"/>
    <w:rsid w:val="009307AB"/>
    <w:rsid w:val="00932A97"/>
    <w:rsid w:val="00950D7D"/>
    <w:rsid w:val="009553FF"/>
    <w:rsid w:val="009734AB"/>
    <w:rsid w:val="0097631A"/>
    <w:rsid w:val="009851F2"/>
    <w:rsid w:val="0098692E"/>
    <w:rsid w:val="009876EA"/>
    <w:rsid w:val="00995DCF"/>
    <w:rsid w:val="009A2097"/>
    <w:rsid w:val="009A3B6E"/>
    <w:rsid w:val="009A7C95"/>
    <w:rsid w:val="009B522A"/>
    <w:rsid w:val="009C3F7B"/>
    <w:rsid w:val="009C7B14"/>
    <w:rsid w:val="009D018B"/>
    <w:rsid w:val="009D1C39"/>
    <w:rsid w:val="009D6B62"/>
    <w:rsid w:val="009D6DE4"/>
    <w:rsid w:val="009D7280"/>
    <w:rsid w:val="009E0FD8"/>
    <w:rsid w:val="009E3707"/>
    <w:rsid w:val="009E5CAD"/>
    <w:rsid w:val="009F1B69"/>
    <w:rsid w:val="009F2A3A"/>
    <w:rsid w:val="009F6496"/>
    <w:rsid w:val="00A014C9"/>
    <w:rsid w:val="00A03B16"/>
    <w:rsid w:val="00A05F2C"/>
    <w:rsid w:val="00A07FDD"/>
    <w:rsid w:val="00A23173"/>
    <w:rsid w:val="00A32491"/>
    <w:rsid w:val="00A3440A"/>
    <w:rsid w:val="00A36152"/>
    <w:rsid w:val="00A5790B"/>
    <w:rsid w:val="00A60501"/>
    <w:rsid w:val="00A62EC7"/>
    <w:rsid w:val="00A64CE9"/>
    <w:rsid w:val="00A77089"/>
    <w:rsid w:val="00A80991"/>
    <w:rsid w:val="00A84A34"/>
    <w:rsid w:val="00A918F3"/>
    <w:rsid w:val="00AB3D48"/>
    <w:rsid w:val="00AB6829"/>
    <w:rsid w:val="00AC5B83"/>
    <w:rsid w:val="00AC7B99"/>
    <w:rsid w:val="00AD1EDC"/>
    <w:rsid w:val="00AD6458"/>
    <w:rsid w:val="00AF0CB1"/>
    <w:rsid w:val="00AF5065"/>
    <w:rsid w:val="00B02514"/>
    <w:rsid w:val="00B02FA8"/>
    <w:rsid w:val="00B04598"/>
    <w:rsid w:val="00B05413"/>
    <w:rsid w:val="00B05AD3"/>
    <w:rsid w:val="00B07A87"/>
    <w:rsid w:val="00B105C0"/>
    <w:rsid w:val="00B10C94"/>
    <w:rsid w:val="00B250B2"/>
    <w:rsid w:val="00B271A9"/>
    <w:rsid w:val="00B312B5"/>
    <w:rsid w:val="00B3377C"/>
    <w:rsid w:val="00B35959"/>
    <w:rsid w:val="00B35C4B"/>
    <w:rsid w:val="00B35CDC"/>
    <w:rsid w:val="00B44553"/>
    <w:rsid w:val="00B50985"/>
    <w:rsid w:val="00B53382"/>
    <w:rsid w:val="00B636FD"/>
    <w:rsid w:val="00B70323"/>
    <w:rsid w:val="00B76130"/>
    <w:rsid w:val="00B811C6"/>
    <w:rsid w:val="00B811D4"/>
    <w:rsid w:val="00B82FC9"/>
    <w:rsid w:val="00B85AD2"/>
    <w:rsid w:val="00B920CC"/>
    <w:rsid w:val="00B959F2"/>
    <w:rsid w:val="00BA38A4"/>
    <w:rsid w:val="00BB19DF"/>
    <w:rsid w:val="00BB4131"/>
    <w:rsid w:val="00BB7361"/>
    <w:rsid w:val="00BC0538"/>
    <w:rsid w:val="00BC667E"/>
    <w:rsid w:val="00BE0645"/>
    <w:rsid w:val="00BE368E"/>
    <w:rsid w:val="00BE37CF"/>
    <w:rsid w:val="00BF0BC0"/>
    <w:rsid w:val="00BF5439"/>
    <w:rsid w:val="00C075B1"/>
    <w:rsid w:val="00C30709"/>
    <w:rsid w:val="00C30BF0"/>
    <w:rsid w:val="00C32031"/>
    <w:rsid w:val="00C33403"/>
    <w:rsid w:val="00C36F3B"/>
    <w:rsid w:val="00C476E8"/>
    <w:rsid w:val="00C52237"/>
    <w:rsid w:val="00C54DFF"/>
    <w:rsid w:val="00C7353B"/>
    <w:rsid w:val="00C76A11"/>
    <w:rsid w:val="00C82410"/>
    <w:rsid w:val="00C915DB"/>
    <w:rsid w:val="00C95D75"/>
    <w:rsid w:val="00CB4BCD"/>
    <w:rsid w:val="00CC7118"/>
    <w:rsid w:val="00CE31CE"/>
    <w:rsid w:val="00D071A9"/>
    <w:rsid w:val="00D1346E"/>
    <w:rsid w:val="00D31B73"/>
    <w:rsid w:val="00D31C6D"/>
    <w:rsid w:val="00D33C43"/>
    <w:rsid w:val="00D359A2"/>
    <w:rsid w:val="00D46F3D"/>
    <w:rsid w:val="00D54375"/>
    <w:rsid w:val="00D5439C"/>
    <w:rsid w:val="00D55B37"/>
    <w:rsid w:val="00D63BBD"/>
    <w:rsid w:val="00D67723"/>
    <w:rsid w:val="00D710E3"/>
    <w:rsid w:val="00D74D50"/>
    <w:rsid w:val="00D75DA1"/>
    <w:rsid w:val="00D800AA"/>
    <w:rsid w:val="00D9098B"/>
    <w:rsid w:val="00D9735C"/>
    <w:rsid w:val="00DA615D"/>
    <w:rsid w:val="00DA67AF"/>
    <w:rsid w:val="00DC209E"/>
    <w:rsid w:val="00DC2A51"/>
    <w:rsid w:val="00DC31BA"/>
    <w:rsid w:val="00DD618D"/>
    <w:rsid w:val="00DF33F6"/>
    <w:rsid w:val="00DF4CE2"/>
    <w:rsid w:val="00E22534"/>
    <w:rsid w:val="00E312AD"/>
    <w:rsid w:val="00E32761"/>
    <w:rsid w:val="00E35543"/>
    <w:rsid w:val="00E41ED4"/>
    <w:rsid w:val="00E42E55"/>
    <w:rsid w:val="00E50D40"/>
    <w:rsid w:val="00E6056D"/>
    <w:rsid w:val="00E62F1C"/>
    <w:rsid w:val="00E67830"/>
    <w:rsid w:val="00E74EFA"/>
    <w:rsid w:val="00E754DF"/>
    <w:rsid w:val="00E75C13"/>
    <w:rsid w:val="00E83272"/>
    <w:rsid w:val="00E83C52"/>
    <w:rsid w:val="00E863EA"/>
    <w:rsid w:val="00E904DA"/>
    <w:rsid w:val="00E92899"/>
    <w:rsid w:val="00EA13A4"/>
    <w:rsid w:val="00EA4F64"/>
    <w:rsid w:val="00EB03E9"/>
    <w:rsid w:val="00EB10E1"/>
    <w:rsid w:val="00EB1C51"/>
    <w:rsid w:val="00EB785F"/>
    <w:rsid w:val="00EC1424"/>
    <w:rsid w:val="00ED0AE8"/>
    <w:rsid w:val="00ED4AAE"/>
    <w:rsid w:val="00EE170E"/>
    <w:rsid w:val="00EE18D4"/>
    <w:rsid w:val="00EE68A4"/>
    <w:rsid w:val="00F051D3"/>
    <w:rsid w:val="00F06554"/>
    <w:rsid w:val="00F145EA"/>
    <w:rsid w:val="00F20E61"/>
    <w:rsid w:val="00F226AE"/>
    <w:rsid w:val="00F369DD"/>
    <w:rsid w:val="00F41A23"/>
    <w:rsid w:val="00F46E92"/>
    <w:rsid w:val="00F51E0F"/>
    <w:rsid w:val="00F54BEF"/>
    <w:rsid w:val="00F56546"/>
    <w:rsid w:val="00F5772A"/>
    <w:rsid w:val="00F63518"/>
    <w:rsid w:val="00F64B49"/>
    <w:rsid w:val="00F66B65"/>
    <w:rsid w:val="00F77ADA"/>
    <w:rsid w:val="00F81784"/>
    <w:rsid w:val="00F82485"/>
    <w:rsid w:val="00FA4102"/>
    <w:rsid w:val="00FB6D21"/>
    <w:rsid w:val="00FC26B5"/>
    <w:rsid w:val="00FC3F33"/>
    <w:rsid w:val="00FC5C22"/>
    <w:rsid w:val="00FD5023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45E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4">
    <w:name w:val="Колонтитул_"/>
    <w:link w:val="1"/>
    <w:uiPriority w:val="99"/>
    <w:locked/>
    <w:rsid w:val="0050045E"/>
    <w:rPr>
      <w:rFonts w:ascii="Times New Roman" w:hAnsi="Times New Roman"/>
      <w:sz w:val="20"/>
    </w:rPr>
  </w:style>
  <w:style w:type="character" w:customStyle="1" w:styleId="a5">
    <w:name w:val="Колонтитул"/>
    <w:uiPriority w:val="99"/>
    <w:rsid w:val="0050045E"/>
    <w:rPr>
      <w:rFonts w:ascii="Times New Roman" w:hAnsi="Times New Roman"/>
      <w:sz w:val="20"/>
    </w:rPr>
  </w:style>
  <w:style w:type="character" w:customStyle="1" w:styleId="a6">
    <w:name w:val="Основной текст_"/>
    <w:link w:val="2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7">
    <w:name w:val="Подпись к таблице_"/>
    <w:link w:val="a8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3">
    <w:name w:val="Основной текст (3)_"/>
    <w:link w:val="31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20">
    <w:name w:val="Основной текст (2)_"/>
    <w:link w:val="21"/>
    <w:uiPriority w:val="99"/>
    <w:locked/>
    <w:rsid w:val="0050045E"/>
    <w:rPr>
      <w:rFonts w:ascii="Times New Roman" w:hAnsi="Times New Roman"/>
      <w:sz w:val="20"/>
    </w:rPr>
  </w:style>
  <w:style w:type="character" w:customStyle="1" w:styleId="30">
    <w:name w:val="Основной текст (3)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11pt">
    <w:name w:val="Основной текст + 11 pt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1pt1">
    <w:name w:val="Основной текст + 11 pt1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5">
    <w:name w:val="Основной текст (5)_"/>
    <w:link w:val="50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14">
    <w:name w:val="Основной текст (14)_"/>
    <w:link w:val="140"/>
    <w:uiPriority w:val="99"/>
    <w:locked/>
    <w:rsid w:val="0050045E"/>
    <w:rPr>
      <w:rFonts w:ascii="Times New Roman" w:hAnsi="Times New Roman"/>
      <w:spacing w:val="-10"/>
      <w:sz w:val="30"/>
    </w:rPr>
  </w:style>
  <w:style w:type="character" w:customStyle="1" w:styleId="32">
    <w:name w:val="Основной текст (3)2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6">
    <w:name w:val="Основной текст (6)_"/>
    <w:link w:val="60"/>
    <w:uiPriority w:val="99"/>
    <w:locked/>
    <w:rsid w:val="0050045E"/>
    <w:rPr>
      <w:rFonts w:ascii="Times New Roman" w:hAnsi="Times New Roman"/>
      <w:sz w:val="8"/>
    </w:rPr>
  </w:style>
  <w:style w:type="character" w:customStyle="1" w:styleId="8">
    <w:name w:val="Основной текст (8)_"/>
    <w:link w:val="80"/>
    <w:uiPriority w:val="99"/>
    <w:locked/>
    <w:rsid w:val="0050045E"/>
    <w:rPr>
      <w:rFonts w:ascii="Times New Roman" w:hAnsi="Times New Roman"/>
      <w:sz w:val="8"/>
    </w:rPr>
  </w:style>
  <w:style w:type="character" w:customStyle="1" w:styleId="7">
    <w:name w:val="Основной текст (7)_"/>
    <w:link w:val="70"/>
    <w:uiPriority w:val="99"/>
    <w:locked/>
    <w:rsid w:val="0050045E"/>
    <w:rPr>
      <w:rFonts w:ascii="Times New Roman" w:hAnsi="Times New Roman"/>
      <w:sz w:val="8"/>
    </w:rPr>
  </w:style>
  <w:style w:type="character" w:customStyle="1" w:styleId="9">
    <w:name w:val="Основной текст (9)_"/>
    <w:link w:val="90"/>
    <w:uiPriority w:val="99"/>
    <w:locked/>
    <w:rsid w:val="0050045E"/>
    <w:rPr>
      <w:rFonts w:ascii="Times New Roman" w:hAnsi="Times New Roman"/>
      <w:sz w:val="8"/>
    </w:rPr>
  </w:style>
  <w:style w:type="character" w:customStyle="1" w:styleId="10">
    <w:name w:val="Основной текст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1">
    <w:name w:val="Заголовок №1_"/>
    <w:link w:val="11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12">
    <w:name w:val="Заголовок №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3">
    <w:name w:val="Основной текст (13)_"/>
    <w:link w:val="131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130">
    <w:name w:val="Основной текст (13)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32">
    <w:name w:val="Основной текст (13)2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100">
    <w:name w:val="Основной текст (10)_"/>
    <w:link w:val="101"/>
    <w:uiPriority w:val="99"/>
    <w:locked/>
    <w:rsid w:val="0050045E"/>
    <w:rPr>
      <w:rFonts w:ascii="Times New Roman" w:hAnsi="Times New Roman"/>
      <w:sz w:val="8"/>
    </w:rPr>
  </w:style>
  <w:style w:type="character" w:customStyle="1" w:styleId="120">
    <w:name w:val="Основной текст (12)_"/>
    <w:link w:val="121"/>
    <w:uiPriority w:val="99"/>
    <w:locked/>
    <w:rsid w:val="0050045E"/>
    <w:rPr>
      <w:rFonts w:ascii="Times New Roman" w:hAnsi="Times New Roman"/>
      <w:sz w:val="8"/>
    </w:rPr>
  </w:style>
  <w:style w:type="character" w:customStyle="1" w:styleId="111">
    <w:name w:val="Основной текст (11)_"/>
    <w:link w:val="112"/>
    <w:uiPriority w:val="99"/>
    <w:locked/>
    <w:rsid w:val="0050045E"/>
    <w:rPr>
      <w:rFonts w:ascii="Times New Roman" w:hAnsi="Times New Roman"/>
      <w:sz w:val="8"/>
    </w:rPr>
  </w:style>
  <w:style w:type="paragraph" w:customStyle="1" w:styleId="40">
    <w:name w:val="Основной текст (4)"/>
    <w:basedOn w:val="a"/>
    <w:link w:val="4"/>
    <w:uiPriority w:val="99"/>
    <w:rsid w:val="0050045E"/>
    <w:pPr>
      <w:shd w:val="clear" w:color="auto" w:fill="FFFFFF"/>
      <w:spacing w:after="420" w:line="240" w:lineRule="atLeast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">
    <w:name w:val="Колонтитул1"/>
    <w:basedOn w:val="a"/>
    <w:link w:val="a4"/>
    <w:uiPriority w:val="99"/>
    <w:rsid w:val="0050045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">
    <w:name w:val="Основной текст2"/>
    <w:basedOn w:val="a"/>
    <w:link w:val="a6"/>
    <w:uiPriority w:val="99"/>
    <w:rsid w:val="0050045E"/>
    <w:pPr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">
    <w:name w:val="Основной текст (3)1"/>
    <w:basedOn w:val="a"/>
    <w:link w:val="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21">
    <w:name w:val="Основной текст (2)"/>
    <w:basedOn w:val="a"/>
    <w:link w:val="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50045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10"/>
      <w:sz w:val="3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80">
    <w:name w:val="Основной текст (8)"/>
    <w:basedOn w:val="a"/>
    <w:link w:val="8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70">
    <w:name w:val="Основной текст (7)"/>
    <w:basedOn w:val="a"/>
    <w:link w:val="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90">
    <w:name w:val="Основной текст (9)"/>
    <w:basedOn w:val="a"/>
    <w:link w:val="9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0">
    <w:name w:val="Заголовок №11"/>
    <w:basedOn w:val="a"/>
    <w:link w:val="11"/>
    <w:uiPriority w:val="99"/>
    <w:rsid w:val="0050045E"/>
    <w:pPr>
      <w:shd w:val="clear" w:color="auto" w:fill="FFFFFF"/>
      <w:spacing w:after="300" w:line="317" w:lineRule="exact"/>
      <w:ind w:firstLine="700"/>
      <w:jc w:val="both"/>
      <w:outlineLvl w:val="0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31">
    <w:name w:val="Основной текст (13)1"/>
    <w:basedOn w:val="a"/>
    <w:link w:val="1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2">
    <w:name w:val="Основной текст (11)"/>
    <w:basedOn w:val="a"/>
    <w:link w:val="111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styleId="a9">
    <w:name w:val="header"/>
    <w:basedOn w:val="a"/>
    <w:link w:val="aa"/>
    <w:uiPriority w:val="99"/>
    <w:rsid w:val="003C4B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F5772A"/>
    <w:rPr>
      <w:rFonts w:cs="Times New Roman"/>
      <w:color w:val="000000"/>
      <w:sz w:val="24"/>
    </w:rPr>
  </w:style>
  <w:style w:type="paragraph" w:customStyle="1" w:styleId="ab">
    <w:name w:val="Текст доклада"/>
    <w:basedOn w:val="a"/>
    <w:uiPriority w:val="99"/>
    <w:rsid w:val="00131D3A"/>
    <w:pPr>
      <w:ind w:firstLine="720"/>
      <w:jc w:val="both"/>
    </w:pPr>
    <w:rPr>
      <w:rFonts w:ascii="Times New Roman" w:hAnsi="Times New Roman" w:cs="Times New Roman"/>
      <w:color w:val="auto"/>
      <w:sz w:val="22"/>
    </w:rPr>
  </w:style>
  <w:style w:type="paragraph" w:styleId="ac">
    <w:name w:val="footer"/>
    <w:basedOn w:val="a"/>
    <w:link w:val="ad"/>
    <w:uiPriority w:val="99"/>
    <w:rsid w:val="00D973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D9735C"/>
    <w:rPr>
      <w:rFonts w:cs="Times New Roman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C7B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C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223</cp:revision>
  <cp:lastPrinted>2021-08-31T13:54:00Z</cp:lastPrinted>
  <dcterms:created xsi:type="dcterms:W3CDTF">2017-07-17T08:21:00Z</dcterms:created>
  <dcterms:modified xsi:type="dcterms:W3CDTF">2023-03-31T09:35:00Z</dcterms:modified>
</cp:coreProperties>
</file>