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21" w:rsidRPr="004C7FD0" w:rsidRDefault="00552721" w:rsidP="00552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быть тем, кто хочет сохранить</w:t>
      </w:r>
      <w:r w:rsidRPr="004C7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свою бумажную трудовую книжку?</w:t>
      </w:r>
    </w:p>
    <w:p w:rsidR="00552721" w:rsidRDefault="00552721" w:rsidP="00552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 этого до конца 2020 года необходимо  будет подать заявление работодателю. И тогда  с 2021 года бумажную трудовую книжку продолжат вести одновременно </w:t>
      </w:r>
      <w:proofErr w:type="gramStart"/>
      <w:r w:rsidRPr="004C7F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C7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электронной.</w:t>
      </w:r>
    </w:p>
    <w:p w:rsidR="00552721" w:rsidRPr="004C7FD0" w:rsidRDefault="00552721" w:rsidP="00552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Россияне, которые до конца 2020 года не подадут заявление работодателю о сохранении бумажной трудовой книжки, получат ее на руки.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Периоды трудовой деятельности будут учитываться у них уже в электронном виде.</w:t>
      </w:r>
    </w:p>
    <w:p w:rsidR="00552721" w:rsidRPr="004C7FD0" w:rsidRDefault="00552721" w:rsidP="00552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вот у работников, которые</w:t>
      </w:r>
      <w:r w:rsidRPr="004C7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будут устраиваться  на работу с 1 января 2021 года,  бумажной трудовой книжки быть уже не может: данные об их  трудовой деятельности будут вестись только в электронном виде.</w:t>
      </w:r>
    </w:p>
    <w:p w:rsidR="006F750D" w:rsidRDefault="006F750D"/>
    <w:sectPr w:rsidR="006F750D" w:rsidSect="006F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721"/>
    <w:rsid w:val="00552721"/>
    <w:rsid w:val="006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Губарева Анна Игоревна</dc:creator>
  <cp:lastModifiedBy>Губарева Анна Игоревна</cp:lastModifiedBy>
  <cp:revision>1</cp:revision>
  <dcterms:created xsi:type="dcterms:W3CDTF">2019-11-18T06:36:00Z</dcterms:created>
  <dcterms:modified xsi:type="dcterms:W3CDTF">2019-11-18T06:36:00Z</dcterms:modified>
</cp:coreProperties>
</file>