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EE9" w:rsidRDefault="002B7EE9" w:rsidP="002B7EE9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173"/>
        <w:jc w:val="right"/>
        <w:rPr>
          <w:rFonts w:ascii="Times New Roman" w:eastAsia="Times New Roman" w:hAnsi="Times New Roman" w:cs="Times New Roman"/>
          <w:spacing w:val="-9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34"/>
          <w:szCs w:val="34"/>
          <w:lang w:eastAsia="ru-RU"/>
        </w:rPr>
        <w:t>ПРОЕКТ</w:t>
      </w:r>
      <w:bookmarkStart w:id="0" w:name="_GoBack"/>
      <w:bookmarkEnd w:id="0"/>
    </w:p>
    <w:p w:rsidR="002B7EE9" w:rsidRDefault="002B7EE9" w:rsidP="0069256F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173"/>
        <w:jc w:val="center"/>
        <w:rPr>
          <w:rFonts w:ascii="Times New Roman" w:eastAsia="Times New Roman" w:hAnsi="Times New Roman" w:cs="Times New Roman"/>
          <w:spacing w:val="-9"/>
          <w:sz w:val="34"/>
          <w:szCs w:val="34"/>
          <w:lang w:eastAsia="ru-RU"/>
        </w:rPr>
      </w:pPr>
    </w:p>
    <w:p w:rsidR="0069256F" w:rsidRPr="00394DE4" w:rsidRDefault="0069256F" w:rsidP="0069256F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173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9"/>
          <w:sz w:val="34"/>
          <w:szCs w:val="34"/>
          <w:lang w:eastAsia="ru-RU"/>
        </w:rPr>
        <w:t>РОССИЙСКАЯ ФЕДЕРАЦИЯ</w:t>
      </w:r>
    </w:p>
    <w:p w:rsidR="0069256F" w:rsidRPr="00394DE4" w:rsidRDefault="0069256F" w:rsidP="0069256F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2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4"/>
          <w:sz w:val="34"/>
          <w:szCs w:val="34"/>
          <w:lang w:eastAsia="ru-RU"/>
        </w:rPr>
        <w:t>БРЯНСКАЯ ОБЛАСТЬ</w:t>
      </w:r>
    </w:p>
    <w:p w:rsidR="0069256F" w:rsidRPr="00394DE4" w:rsidRDefault="0069256F" w:rsidP="0069256F">
      <w:pPr>
        <w:widowControl w:val="0"/>
        <w:shd w:val="clear" w:color="auto" w:fill="FFFFFF"/>
        <w:autoSpaceDE w:val="0"/>
        <w:autoSpaceDN w:val="0"/>
        <w:adjustRightInd w:val="0"/>
        <w:spacing w:after="0" w:line="365" w:lineRule="exact"/>
        <w:ind w:right="48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3"/>
          <w:sz w:val="34"/>
          <w:szCs w:val="34"/>
          <w:lang w:eastAsia="ru-RU"/>
        </w:rPr>
        <w:t>АДМИНИСТРАЦИЯ МГЛИНСКОГО  РАЙОНА</w:t>
      </w:r>
    </w:p>
    <w:p w:rsidR="0069256F" w:rsidRPr="00394DE4" w:rsidRDefault="0069256F" w:rsidP="0069256F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ind w:right="34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94DE4">
        <w:rPr>
          <w:rFonts w:ascii="Times New Roman" w:eastAsia="Times New Roman" w:hAnsi="Times New Roman" w:cs="Times New Roman"/>
          <w:spacing w:val="-14"/>
          <w:sz w:val="34"/>
          <w:szCs w:val="34"/>
          <w:lang w:eastAsia="ru-RU"/>
        </w:rPr>
        <w:t>ПОСТАНОВЛЕНИЕ</w:t>
      </w:r>
    </w:p>
    <w:p w:rsidR="0069256F" w:rsidRPr="00394DE4" w:rsidRDefault="0069256F" w:rsidP="0069256F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before="288"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>От_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__________ 2023</w:t>
      </w: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г 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 </w:t>
      </w:r>
      <w:r w:rsidRPr="00394DE4">
        <w:rPr>
          <w:rFonts w:ascii="Times New Roman" w:eastAsia="Times New Roman" w:hAnsi="Times New Roman" w:cs="Times New Roman"/>
          <w:sz w:val="34"/>
          <w:szCs w:val="34"/>
          <w:lang w:eastAsia="ru-RU"/>
        </w:rPr>
        <w:t>№ _</w:t>
      </w:r>
      <w:r>
        <w:rPr>
          <w:rFonts w:ascii="Times New Roman" w:eastAsia="Times New Roman" w:hAnsi="Times New Roman" w:cs="Times New Roman"/>
          <w:sz w:val="34"/>
          <w:szCs w:val="34"/>
          <w:lang w:eastAsia="ru-RU"/>
        </w:rPr>
        <w:t>_______</w:t>
      </w:r>
    </w:p>
    <w:p w:rsidR="0069256F" w:rsidRPr="00394DE4" w:rsidRDefault="0069256F" w:rsidP="0069256F">
      <w:pPr>
        <w:widowControl w:val="0"/>
        <w:shd w:val="clear" w:color="auto" w:fill="FFFFFF"/>
        <w:tabs>
          <w:tab w:val="left" w:pos="2083"/>
        </w:tabs>
        <w:autoSpaceDE w:val="0"/>
        <w:autoSpaceDN w:val="0"/>
        <w:adjustRightInd w:val="0"/>
        <w:spacing w:before="288"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г</w:t>
      </w:r>
      <w:r w:rsidRPr="00394DE4">
        <w:rPr>
          <w:rFonts w:ascii="Times New Roman" w:eastAsia="Times New Roman" w:hAnsi="Times New Roman" w:cs="Times New Roman"/>
          <w:spacing w:val="-12"/>
          <w:sz w:val="30"/>
          <w:szCs w:val="30"/>
          <w:lang w:eastAsia="ru-RU"/>
        </w:rPr>
        <w:t>.Мглин</w:t>
      </w:r>
      <w:proofErr w:type="spellEnd"/>
    </w:p>
    <w:p w:rsidR="0069256F" w:rsidRDefault="0069256F" w:rsidP="0069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56F" w:rsidRDefault="0069256F" w:rsidP="0069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56F" w:rsidRDefault="0069256F" w:rsidP="0069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6D5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>Программы профилактики</w:t>
      </w:r>
    </w:p>
    <w:p w:rsidR="0069256F" w:rsidRDefault="0069256F" w:rsidP="006925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D38D8">
        <w:rPr>
          <w:rFonts w:ascii="Times New Roman" w:hAnsi="Times New Roman" w:cs="Times New Roman"/>
          <w:sz w:val="28"/>
          <w:szCs w:val="28"/>
        </w:rPr>
        <w:t>рисков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причинения вреда (ущерба) охраняемым </w:t>
      </w:r>
    </w:p>
    <w:p w:rsidR="0069256F" w:rsidRDefault="0069256F" w:rsidP="006925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D38D8">
        <w:rPr>
          <w:rFonts w:ascii="Times New Roman" w:hAnsi="Times New Roman" w:cs="Times New Roman"/>
          <w:sz w:val="28"/>
          <w:szCs w:val="28"/>
        </w:rPr>
        <w:t>законом</w:t>
      </w:r>
      <w:proofErr w:type="gramEnd"/>
      <w:r w:rsidRPr="000D38D8">
        <w:rPr>
          <w:rFonts w:ascii="Times New Roman" w:hAnsi="Times New Roman" w:cs="Times New Roman"/>
          <w:sz w:val="28"/>
          <w:szCs w:val="28"/>
        </w:rPr>
        <w:t xml:space="preserve"> ценностям по муниципальному </w:t>
      </w:r>
    </w:p>
    <w:p w:rsidR="0069256F" w:rsidRDefault="0069256F" w:rsidP="006925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38D8">
        <w:rPr>
          <w:rFonts w:ascii="Times New Roman" w:hAnsi="Times New Roman" w:cs="Times New Roman"/>
          <w:sz w:val="28"/>
          <w:szCs w:val="28"/>
        </w:rPr>
        <w:t xml:space="preserve">земельному контролю </w:t>
      </w:r>
      <w:r w:rsidRPr="000D38D8">
        <w:rPr>
          <w:rFonts w:ascii="Times New Roman" w:hAnsi="Times New Roman" w:cs="Times New Roman"/>
          <w:bCs/>
          <w:sz w:val="28"/>
          <w:szCs w:val="28"/>
        </w:rPr>
        <w:t>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</w:p>
    <w:p w:rsidR="0069256F" w:rsidRDefault="0069256F" w:rsidP="006925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Мглинского муниципального района, городского</w:t>
      </w:r>
    </w:p>
    <w:p w:rsidR="0069256F" w:rsidRPr="000D38D8" w:rsidRDefault="0069256F" w:rsidP="006925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сельских поселений на</w:t>
      </w:r>
      <w:r w:rsidRPr="000D38D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D38D8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69256F" w:rsidRPr="00226D55" w:rsidRDefault="0069256F" w:rsidP="0069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256F" w:rsidRDefault="0069256F" w:rsidP="0069256F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9256F" w:rsidRPr="000D38D8" w:rsidRDefault="0069256F" w:rsidP="0069256F">
      <w:pPr>
        <w:widowControl w:val="0"/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8D8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Pr="000D38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D38D8">
        <w:rPr>
          <w:rFonts w:ascii="Times New Roman" w:hAnsi="Times New Roman" w:cs="Times New Roman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</w:p>
    <w:p w:rsidR="0069256F" w:rsidRDefault="0069256F" w:rsidP="0069256F">
      <w:pPr>
        <w:spacing w:after="0" w:line="173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9256F" w:rsidRDefault="0069256F" w:rsidP="006925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ПОСТАНОВЛЯЮ:</w:t>
      </w:r>
    </w:p>
    <w:p w:rsidR="0069256F" w:rsidRDefault="0069256F" w:rsidP="006925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9256F" w:rsidRDefault="0069256F" w:rsidP="00692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1.Утвердить программу профилактики рисков причинения вреда (ущерба) охраняемым законом ценностям по муниципальному земельному контролю на территории Мглинского муниципального района городского и сельских поселений на 2024 год (приложение).</w:t>
      </w:r>
    </w:p>
    <w:p w:rsidR="0069256F" w:rsidRDefault="0069256F" w:rsidP="00692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2.Опубликовать настоящее постановление на официальном сайте администрации Мглинского района.</w:t>
      </w:r>
    </w:p>
    <w:p w:rsidR="0069256F" w:rsidRDefault="0069256F" w:rsidP="00692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Настоящее постановление вступает в силу с 01.01.2024 года.</w:t>
      </w:r>
    </w:p>
    <w:p w:rsidR="0069256F" w:rsidRDefault="0069256F" w:rsidP="006925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Контроль за исполнением постановления возложить на заместителя </w:t>
      </w:r>
      <w:proofErr w:type="gram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главы  администрации</w:t>
      </w:r>
      <w:proofErr w:type="gram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Мглинского района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Казеко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А.Н..</w:t>
      </w:r>
    </w:p>
    <w:p w:rsidR="0069256F" w:rsidRDefault="0069256F" w:rsidP="006925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69256F" w:rsidRDefault="0069256F" w:rsidP="006925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Глава администрации</w:t>
      </w:r>
    </w:p>
    <w:p w:rsidR="0069256F" w:rsidRPr="00226D55" w:rsidRDefault="0069256F" w:rsidP="006925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района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А.Г.Резунов</w:t>
      </w:r>
      <w:proofErr w:type="spellEnd"/>
      <w:r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                                       </w:t>
      </w:r>
    </w:p>
    <w:p w:rsidR="0069256F" w:rsidRDefault="0069256F" w:rsidP="006925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256F" w:rsidRDefault="0069256F" w:rsidP="0069256F">
      <w:pPr>
        <w:rPr>
          <w:rFonts w:ascii="Times New Roman" w:hAnsi="Times New Roman" w:cs="Times New Roman"/>
          <w:sz w:val="18"/>
          <w:szCs w:val="18"/>
        </w:rPr>
      </w:pPr>
    </w:p>
    <w:p w:rsidR="0069256F" w:rsidRDefault="0069256F" w:rsidP="0069256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Исп. </w:t>
      </w:r>
      <w:proofErr w:type="spellStart"/>
      <w:r>
        <w:rPr>
          <w:rFonts w:ascii="Times New Roman" w:hAnsi="Times New Roman" w:cs="Times New Roman"/>
          <w:sz w:val="18"/>
          <w:szCs w:val="18"/>
        </w:rPr>
        <w:t>Горбова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Г.А.</w:t>
      </w:r>
    </w:p>
    <w:p w:rsidR="0069256F" w:rsidRDefault="0069256F" w:rsidP="0069256F">
      <w:pPr>
        <w:rPr>
          <w:rFonts w:ascii="Times New Roman" w:hAnsi="Times New Roman" w:cs="Times New Roman"/>
          <w:sz w:val="18"/>
          <w:szCs w:val="18"/>
        </w:rPr>
      </w:pPr>
    </w:p>
    <w:p w:rsidR="0069256F" w:rsidRPr="00720889" w:rsidRDefault="0069256F" w:rsidP="006925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Приложение </w:t>
      </w:r>
    </w:p>
    <w:p w:rsidR="0069256F" w:rsidRPr="00720889" w:rsidRDefault="0069256F" w:rsidP="006925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720889">
        <w:rPr>
          <w:rFonts w:ascii="Times New Roman" w:hAnsi="Times New Roman" w:cs="Times New Roman"/>
          <w:sz w:val="24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8"/>
        </w:rPr>
        <w:t>администрации</w:t>
      </w:r>
    </w:p>
    <w:p w:rsidR="0069256F" w:rsidRPr="00720889" w:rsidRDefault="0069256F" w:rsidP="006925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Мглинского района</w:t>
      </w:r>
    </w:p>
    <w:p w:rsidR="0069256F" w:rsidRPr="00720889" w:rsidRDefault="0069256F" w:rsidP="0069256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 w:rsidRPr="00720889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       от________________№______</w:t>
      </w:r>
    </w:p>
    <w:p w:rsidR="0069256F" w:rsidRDefault="0069256F" w:rsidP="006925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9256F" w:rsidRPr="00A5604B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Мглинского муниципального района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и сельских  поселений 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5604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69256F" w:rsidRPr="00A5604B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6F" w:rsidRPr="00A5604B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56F" w:rsidRPr="004C5B01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69256F" w:rsidRPr="004C5B01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Настоящая программа разработана в соответствии со 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про профилактике рисков причинения вреда (ущерба) охраняемым законом ценностям при осуществлении муниципального земельного контроля на территории </w:t>
      </w:r>
      <w:r>
        <w:rPr>
          <w:rFonts w:ascii="Times New Roman" w:hAnsi="Times New Roman" w:cs="Times New Roman"/>
          <w:sz w:val="24"/>
          <w:szCs w:val="24"/>
        </w:rPr>
        <w:t>Мглинского муниципального района городского и сельских поселений</w:t>
      </w:r>
      <w:r w:rsidRPr="004C5B01">
        <w:rPr>
          <w:rFonts w:ascii="Times New Roman" w:hAnsi="Times New Roman" w:cs="Times New Roman"/>
          <w:sz w:val="24"/>
          <w:szCs w:val="24"/>
        </w:rPr>
        <w:t>.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– это деятельность органа местного самоуправления, уполномоченного на организацию и проведение на территории </w:t>
      </w:r>
      <w:r>
        <w:rPr>
          <w:rFonts w:ascii="Times New Roman" w:hAnsi="Times New Roman" w:cs="Times New Roman"/>
          <w:sz w:val="24"/>
          <w:szCs w:val="24"/>
        </w:rPr>
        <w:t>Мглинского муниципального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 проверок соблюдения юридическими лицами, индивидуальными предпринимателями и гражданами обязательных требований земельного законодательства в отношении объектов земельных отношений, за нарушение которых предусмотрена административная ответственность.  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r>
        <w:rPr>
          <w:rFonts w:ascii="Times New Roman" w:hAnsi="Times New Roman" w:cs="Times New Roman"/>
          <w:sz w:val="24"/>
          <w:szCs w:val="24"/>
        </w:rPr>
        <w:t>Мглинского муниципального района, городского и сельских поселений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осуществляется Комитетом по управлению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имуществом </w:t>
      </w:r>
      <w:r w:rsidRPr="004C5B01">
        <w:rPr>
          <w:rFonts w:ascii="Times New Roman" w:hAnsi="Times New Roman" w:cs="Times New Roman"/>
          <w:sz w:val="24"/>
          <w:szCs w:val="24"/>
        </w:rPr>
        <w:t xml:space="preserve"> 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Мглинского района</w:t>
      </w:r>
      <w:r w:rsidRPr="004C5B0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2. Цели и задачи реализации программы профилактики рисков причинения вреда.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Основными целями программы профилактики являются: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 xml:space="preserve">-стимулирование добросовестного соблюдения обязательных требований контролируемыми лицами; 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-устранение условий, причин и факторов, способных привести к нарушения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C5B01">
        <w:rPr>
          <w:rFonts w:ascii="Times New Roman" w:hAnsi="Times New Roman" w:cs="Times New Roman"/>
          <w:sz w:val="24"/>
          <w:szCs w:val="24"/>
        </w:rPr>
        <w:t xml:space="preserve"> обязательных требований и (или) причинению вреда (ущерба) охраняемым законом ценностям;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Проведение профилактических</w:t>
      </w:r>
      <w:r w:rsidRPr="004C5B01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 программы профилактики направлено на решение следующих задач: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-выявление причин, факторов и условий, способствующих нарушению обязательных требований земельного законодательства, определение способов устранения или снижения рисков их возникновения;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-формирование единого понимания обязательных требований земельного законодательства у всех участников контрольной деятельности;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-укрепление системы профилактики нарушений рисков причинения вреда (ущерба) охраняемым законом ценностям;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5B01">
        <w:rPr>
          <w:rFonts w:ascii="Times New Roman" w:hAnsi="Times New Roman" w:cs="Times New Roman"/>
          <w:sz w:val="24"/>
          <w:szCs w:val="24"/>
        </w:rPr>
        <w:t>-повышение уровня правовой грамотности подконтрольных субъектов, в том числе путем обеспечения доступности информации об обязательных требованиях земельного законодательства и необходимых мерах по их исполнению.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9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3260"/>
        <w:gridCol w:w="1673"/>
        <w:gridCol w:w="1908"/>
      </w:tblGrid>
      <w:tr w:rsidR="0069256F" w:rsidRPr="004C5B01" w:rsidTr="00EB3581">
        <w:trPr>
          <w:trHeight w:val="1292"/>
        </w:trPr>
        <w:tc>
          <w:tcPr>
            <w:tcW w:w="54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7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1673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0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69256F" w:rsidRPr="004C5B01" w:rsidTr="00EB3581">
        <w:trPr>
          <w:trHeight w:val="328"/>
        </w:trPr>
        <w:tc>
          <w:tcPr>
            <w:tcW w:w="54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326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Должностными лицами осуществляется информирование контролируемых лиц и иных заинтересованных лиц по вопросам соблюдения обязательных требований.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посредством размещения соответствующих сведений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Мглинского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69256F" w:rsidRPr="004C5B01" w:rsidTr="00EB3581">
        <w:trPr>
          <w:trHeight w:val="306"/>
        </w:trPr>
        <w:tc>
          <w:tcPr>
            <w:tcW w:w="54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326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на личном приеме либо в ходе проведения профилактического или контрольного мероприятия. 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по следующим вопросам: 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-разъяснение положений нормативных правовых актов, содержащих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обязательные требования, оценка соблюдения которых осуществляется в рамках муниципального земельного контроля;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-разъяснение положений нормативных правовых актов, регламентирующих порядок осуществления муниципального земельного контроля;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-компетенция уполномоченного органа;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-порядок обжалования решений органов муниципального земельного контроля, действий (бездействия) муниципальных инспекторов.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по указанным вопросам, консультирование осуществляется посредством размещения на сайте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Мглинского района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«муниципальный контроль» письменного разъяснения, подписанного уполномоченным должностным лицом контрольного (надзорного) органа.</w:t>
            </w:r>
          </w:p>
        </w:tc>
        <w:tc>
          <w:tcPr>
            <w:tcW w:w="1673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69256F" w:rsidRPr="004C5B01" w:rsidTr="00EB3581">
        <w:trPr>
          <w:trHeight w:val="306"/>
        </w:trPr>
        <w:tc>
          <w:tcPr>
            <w:tcW w:w="54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326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Предостережение о недопустимости нарушения обязательных требований и предложение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объявляются контролируемому лицу в случае наличия у администрации св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едений о готовящихся нарушениях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обязательных требований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или признаках нарушений 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обязательных требований </w:t>
            </w:r>
            <w:r w:rsidRPr="004C5B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673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 по мере необходимости</w:t>
            </w:r>
          </w:p>
        </w:tc>
        <w:tc>
          <w:tcPr>
            <w:tcW w:w="190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  <w:tr w:rsidR="0069256F" w:rsidRPr="004C5B01" w:rsidTr="00EB3581">
        <w:trPr>
          <w:trHeight w:val="306"/>
        </w:trPr>
        <w:tc>
          <w:tcPr>
            <w:tcW w:w="540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97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3260" w:type="dxa"/>
          </w:tcPr>
          <w:p w:rsidR="0069256F" w:rsidRPr="004C5B01" w:rsidRDefault="0069256F" w:rsidP="00EB3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      </w:r>
          </w:p>
          <w:p w:rsidR="0069256F" w:rsidRPr="004C5B01" w:rsidRDefault="0069256F" w:rsidP="00EB3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      </w:r>
          </w:p>
        </w:tc>
        <w:tc>
          <w:tcPr>
            <w:tcW w:w="1673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08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имуществом </w:t>
            </w:r>
          </w:p>
        </w:tc>
      </w:tr>
    </w:tbl>
    <w:p w:rsidR="0069256F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56F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256F" w:rsidRPr="004C5B01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5B01">
        <w:rPr>
          <w:rFonts w:ascii="Times New Roman" w:hAnsi="Times New Roman" w:cs="Times New Roman"/>
          <w:b/>
          <w:bCs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</w:t>
      </w:r>
    </w:p>
    <w:p w:rsidR="0069256F" w:rsidRPr="004C5B01" w:rsidRDefault="0069256F" w:rsidP="006925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5"/>
        <w:gridCol w:w="6204"/>
        <w:gridCol w:w="2552"/>
      </w:tblGrid>
      <w:tr w:rsidR="0069256F" w:rsidRPr="004C5B01" w:rsidTr="00EB3581">
        <w:tc>
          <w:tcPr>
            <w:tcW w:w="595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04" w:type="dxa"/>
          </w:tcPr>
          <w:p w:rsidR="0069256F" w:rsidRPr="004C5B01" w:rsidRDefault="0069256F" w:rsidP="00EB3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69256F" w:rsidRPr="004C5B01" w:rsidTr="00EB3581">
        <w:tc>
          <w:tcPr>
            <w:tcW w:w="595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04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сайте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Мглинского района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в соответствии с частью 3 статьи 46 Федерального закона от 31 июля 2020 года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</w:tcPr>
          <w:p w:rsidR="0069256F" w:rsidRPr="004C5B01" w:rsidRDefault="0069256F" w:rsidP="00EB35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C5B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69256F" w:rsidRPr="004C5B01" w:rsidTr="00EB3581">
        <w:tc>
          <w:tcPr>
            <w:tcW w:w="595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6204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консультированием контрольного (надзорного) органа</w:t>
            </w:r>
          </w:p>
        </w:tc>
        <w:tc>
          <w:tcPr>
            <w:tcW w:w="2552" w:type="dxa"/>
          </w:tcPr>
          <w:p w:rsidR="0069256F" w:rsidRPr="004C5B01" w:rsidRDefault="0069256F" w:rsidP="00EB3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69256F" w:rsidRPr="004C5B01" w:rsidTr="00EB3581">
        <w:tc>
          <w:tcPr>
            <w:tcW w:w="595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04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</w:t>
            </w:r>
          </w:p>
        </w:tc>
        <w:tc>
          <w:tcPr>
            <w:tcW w:w="2552" w:type="dxa"/>
          </w:tcPr>
          <w:p w:rsidR="0069256F" w:rsidRPr="004C5B01" w:rsidRDefault="0069256F" w:rsidP="00EB3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50% и более</w:t>
            </w:r>
          </w:p>
        </w:tc>
      </w:tr>
      <w:tr w:rsidR="0069256F" w:rsidRPr="004C5B01" w:rsidTr="00EB3581">
        <w:tc>
          <w:tcPr>
            <w:tcW w:w="595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04" w:type="dxa"/>
          </w:tcPr>
          <w:p w:rsidR="0069256F" w:rsidRPr="004C5B01" w:rsidRDefault="0069256F" w:rsidP="00EB35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профилактических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2552" w:type="dxa"/>
          </w:tcPr>
          <w:p w:rsidR="0069256F" w:rsidRPr="004C5B01" w:rsidRDefault="0069256F" w:rsidP="00EB3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1 </w:t>
            </w:r>
            <w:r w:rsidRPr="004C5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</w:tr>
    </w:tbl>
    <w:p w:rsidR="00A41C51" w:rsidRDefault="00A41C51"/>
    <w:sectPr w:rsidR="00A41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56F"/>
    <w:rsid w:val="002B7EE9"/>
    <w:rsid w:val="0069256F"/>
    <w:rsid w:val="00A4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F7CD9-7051-4C0C-8917-75937BA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2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Socseti</cp:lastModifiedBy>
  <cp:revision>2</cp:revision>
  <dcterms:created xsi:type="dcterms:W3CDTF">2023-09-04T06:58:00Z</dcterms:created>
  <dcterms:modified xsi:type="dcterms:W3CDTF">2023-10-12T12:11:00Z</dcterms:modified>
</cp:coreProperties>
</file>